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E6" w:rsidRPr="00CB7579" w:rsidRDefault="00785EE6" w:rsidP="00785EE6">
      <w:pPr>
        <w:autoSpaceDE w:val="0"/>
        <w:autoSpaceDN w:val="0"/>
        <w:adjustRightInd w:val="0"/>
        <w:spacing w:after="0" w:line="240" w:lineRule="atLeast"/>
        <w:jc w:val="center"/>
        <w:rPr>
          <w:rFonts w:ascii="Times New Roman" w:hAnsi="Times New Roman" w:cs="Times New Roman"/>
          <w:b/>
          <w:color w:val="000000"/>
          <w:sz w:val="36"/>
          <w:szCs w:val="36"/>
        </w:rPr>
      </w:pPr>
      <w:r w:rsidRPr="00CB7579">
        <w:rPr>
          <w:rFonts w:ascii="Times New Roman" w:hAnsi="Times New Roman" w:cs="Times New Roman"/>
          <w:b/>
          <w:color w:val="000000"/>
          <w:sz w:val="36"/>
          <w:szCs w:val="36"/>
        </w:rPr>
        <w:t>What’s New in the 2012 Grant Guidance</w:t>
      </w:r>
    </w:p>
    <w:p w:rsidR="001D19FB" w:rsidRPr="001D19FB" w:rsidRDefault="001D19FB" w:rsidP="00785EE6">
      <w:pPr>
        <w:autoSpaceDE w:val="0"/>
        <w:autoSpaceDN w:val="0"/>
        <w:adjustRightInd w:val="0"/>
        <w:spacing w:after="0" w:line="240" w:lineRule="atLeast"/>
        <w:jc w:val="center"/>
        <w:rPr>
          <w:rFonts w:ascii="Times New Roman" w:hAnsi="Times New Roman" w:cs="Times New Roman"/>
          <w:color w:val="000000"/>
          <w:sz w:val="24"/>
          <w:szCs w:val="24"/>
        </w:rPr>
      </w:pPr>
      <w:r w:rsidRPr="001D19FB">
        <w:rPr>
          <w:rFonts w:ascii="Times New Roman" w:hAnsi="Times New Roman" w:cs="Times New Roman"/>
          <w:color w:val="000000"/>
          <w:sz w:val="24"/>
          <w:szCs w:val="24"/>
        </w:rPr>
        <w:t>http://www.epa.gov/region03/chesapeake/grants.htm</w:t>
      </w:r>
    </w:p>
    <w:p w:rsidR="00785EE6" w:rsidRPr="00785EE6" w:rsidRDefault="00785EE6" w:rsidP="00152A2C">
      <w:pPr>
        <w:autoSpaceDE w:val="0"/>
        <w:autoSpaceDN w:val="0"/>
        <w:adjustRightInd w:val="0"/>
        <w:spacing w:after="0" w:line="240" w:lineRule="atLeast"/>
        <w:rPr>
          <w:rFonts w:ascii="Times New Roman" w:hAnsi="Times New Roman" w:cs="Times New Roman"/>
          <w:color w:val="000000"/>
          <w:sz w:val="24"/>
          <w:szCs w:val="24"/>
        </w:rPr>
      </w:pPr>
      <w:bookmarkStart w:id="0" w:name="_GoBack"/>
      <w:bookmarkEnd w:id="0"/>
    </w:p>
    <w:p w:rsidR="00152A2C" w:rsidRPr="006A591C" w:rsidRDefault="00152A2C" w:rsidP="00785EE6">
      <w:pPr>
        <w:pStyle w:val="ListParagraph"/>
        <w:numPr>
          <w:ilvl w:val="0"/>
          <w:numId w:val="1"/>
        </w:numPr>
        <w:autoSpaceDE w:val="0"/>
        <w:autoSpaceDN w:val="0"/>
        <w:adjustRightInd w:val="0"/>
        <w:spacing w:after="0" w:line="240" w:lineRule="atLeast"/>
        <w:rPr>
          <w:rFonts w:ascii="Times New Roman" w:hAnsi="Times New Roman" w:cs="Times New Roman"/>
          <w:color w:val="000000"/>
          <w:sz w:val="24"/>
          <w:szCs w:val="24"/>
        </w:rPr>
      </w:pPr>
      <w:r w:rsidRPr="006A591C">
        <w:rPr>
          <w:rFonts w:ascii="Times New Roman" w:hAnsi="Times New Roman" w:cs="Times New Roman"/>
          <w:color w:val="000000"/>
          <w:sz w:val="24"/>
          <w:szCs w:val="24"/>
        </w:rPr>
        <w:t>Updated Executive Council outcomes as a result of the July 11, 2011 meeting (page 8)</w:t>
      </w:r>
    </w:p>
    <w:p w:rsidR="00785EE6" w:rsidRPr="006A591C" w:rsidRDefault="00785EE6" w:rsidP="00785EE6">
      <w:pPr>
        <w:autoSpaceDE w:val="0"/>
        <w:autoSpaceDN w:val="0"/>
        <w:adjustRightInd w:val="0"/>
        <w:spacing w:after="0" w:line="240" w:lineRule="atLeast"/>
        <w:rPr>
          <w:rFonts w:ascii="Times New Roman" w:hAnsi="Times New Roman" w:cs="Times New Roman"/>
          <w:color w:val="000000"/>
          <w:sz w:val="24"/>
          <w:szCs w:val="24"/>
        </w:rPr>
      </w:pPr>
    </w:p>
    <w:p w:rsidR="00152A2C" w:rsidRPr="006A591C" w:rsidRDefault="00152A2C" w:rsidP="00785EE6">
      <w:pPr>
        <w:pStyle w:val="ListParagraph"/>
        <w:numPr>
          <w:ilvl w:val="0"/>
          <w:numId w:val="1"/>
        </w:numPr>
        <w:autoSpaceDE w:val="0"/>
        <w:autoSpaceDN w:val="0"/>
        <w:adjustRightInd w:val="0"/>
        <w:spacing w:after="0" w:line="240" w:lineRule="atLeast"/>
        <w:rPr>
          <w:rFonts w:ascii="Times New Roman" w:hAnsi="Times New Roman" w:cs="Times New Roman"/>
          <w:color w:val="000000"/>
          <w:sz w:val="24"/>
          <w:szCs w:val="24"/>
        </w:rPr>
      </w:pPr>
      <w:r w:rsidRPr="006A591C">
        <w:rPr>
          <w:rFonts w:ascii="Times New Roman" w:hAnsi="Times New Roman" w:cs="Times New Roman"/>
          <w:color w:val="000000"/>
          <w:sz w:val="24"/>
          <w:szCs w:val="24"/>
        </w:rPr>
        <w:t>Revised EPA Strategic Plan Goal information (page 9)</w:t>
      </w:r>
    </w:p>
    <w:p w:rsidR="00785EE6" w:rsidRPr="006A591C" w:rsidRDefault="00785EE6" w:rsidP="00785EE6">
      <w:pPr>
        <w:autoSpaceDE w:val="0"/>
        <w:autoSpaceDN w:val="0"/>
        <w:adjustRightInd w:val="0"/>
        <w:spacing w:after="0" w:line="240" w:lineRule="atLeast"/>
        <w:rPr>
          <w:rFonts w:ascii="Times New Roman" w:hAnsi="Times New Roman" w:cs="Times New Roman"/>
          <w:color w:val="000000"/>
          <w:sz w:val="24"/>
          <w:szCs w:val="24"/>
        </w:rPr>
      </w:pPr>
    </w:p>
    <w:p w:rsidR="00152A2C" w:rsidRPr="006A591C" w:rsidRDefault="00152A2C" w:rsidP="00785EE6">
      <w:pPr>
        <w:pStyle w:val="ListParagraph"/>
        <w:numPr>
          <w:ilvl w:val="0"/>
          <w:numId w:val="1"/>
        </w:numPr>
        <w:autoSpaceDE w:val="0"/>
        <w:autoSpaceDN w:val="0"/>
        <w:adjustRightInd w:val="0"/>
        <w:spacing w:after="0" w:line="240" w:lineRule="atLeast"/>
        <w:rPr>
          <w:rFonts w:ascii="Times New Roman" w:hAnsi="Times New Roman" w:cs="Times New Roman"/>
          <w:color w:val="000000"/>
          <w:sz w:val="24"/>
          <w:szCs w:val="24"/>
        </w:rPr>
      </w:pPr>
      <w:r w:rsidRPr="006A591C">
        <w:rPr>
          <w:rFonts w:ascii="Times New Roman" w:hAnsi="Times New Roman" w:cs="Times New Roman"/>
          <w:color w:val="000000"/>
          <w:sz w:val="24"/>
          <w:szCs w:val="24"/>
        </w:rPr>
        <w:t xml:space="preserve">Added information on </w:t>
      </w:r>
      <w:proofErr w:type="spellStart"/>
      <w:r w:rsidRPr="006A591C">
        <w:rPr>
          <w:rFonts w:ascii="Times New Roman" w:hAnsi="Times New Roman" w:cs="Times New Roman"/>
          <w:color w:val="000000"/>
          <w:sz w:val="24"/>
          <w:szCs w:val="24"/>
        </w:rPr>
        <w:t>unliquidated</w:t>
      </w:r>
      <w:proofErr w:type="spellEnd"/>
      <w:r w:rsidRPr="006A591C">
        <w:rPr>
          <w:rFonts w:ascii="Times New Roman" w:hAnsi="Times New Roman" w:cs="Times New Roman"/>
          <w:color w:val="000000"/>
          <w:sz w:val="24"/>
          <w:szCs w:val="24"/>
        </w:rPr>
        <w:t xml:space="preserve"> obligations and related requirements (page 1</w:t>
      </w:r>
      <w:r w:rsidR="008E0DE4" w:rsidRPr="006A591C">
        <w:rPr>
          <w:rFonts w:ascii="Times New Roman" w:hAnsi="Times New Roman" w:cs="Times New Roman"/>
          <w:color w:val="000000"/>
          <w:sz w:val="24"/>
          <w:szCs w:val="24"/>
        </w:rPr>
        <w:t>2</w:t>
      </w:r>
      <w:r w:rsidRPr="006A591C">
        <w:rPr>
          <w:rFonts w:ascii="Times New Roman" w:hAnsi="Times New Roman" w:cs="Times New Roman"/>
          <w:color w:val="000000"/>
          <w:sz w:val="24"/>
          <w:szCs w:val="24"/>
        </w:rPr>
        <w:t>)</w:t>
      </w:r>
    </w:p>
    <w:p w:rsidR="00785EE6" w:rsidRPr="006A591C" w:rsidRDefault="00785EE6" w:rsidP="00785EE6">
      <w:pPr>
        <w:autoSpaceDE w:val="0"/>
        <w:autoSpaceDN w:val="0"/>
        <w:adjustRightInd w:val="0"/>
        <w:spacing w:after="0" w:line="240" w:lineRule="atLeast"/>
        <w:rPr>
          <w:rFonts w:ascii="Times New Roman" w:hAnsi="Times New Roman" w:cs="Times New Roman"/>
          <w:color w:val="000000"/>
          <w:sz w:val="24"/>
          <w:szCs w:val="24"/>
        </w:rPr>
      </w:pPr>
    </w:p>
    <w:p w:rsidR="00152A2C" w:rsidRPr="006A591C" w:rsidRDefault="00152A2C" w:rsidP="00785EE6">
      <w:pPr>
        <w:pStyle w:val="ListParagraph"/>
        <w:numPr>
          <w:ilvl w:val="0"/>
          <w:numId w:val="1"/>
        </w:numPr>
        <w:autoSpaceDE w:val="0"/>
        <w:autoSpaceDN w:val="0"/>
        <w:adjustRightInd w:val="0"/>
        <w:spacing w:after="0" w:line="240" w:lineRule="atLeast"/>
        <w:rPr>
          <w:rFonts w:ascii="Times New Roman" w:hAnsi="Times New Roman" w:cs="Times New Roman"/>
          <w:color w:val="000000"/>
          <w:sz w:val="24"/>
          <w:szCs w:val="24"/>
        </w:rPr>
      </w:pPr>
      <w:r w:rsidRPr="006A591C">
        <w:rPr>
          <w:rFonts w:ascii="Times New Roman" w:hAnsi="Times New Roman" w:cs="Times New Roman"/>
          <w:color w:val="000000"/>
          <w:sz w:val="24"/>
          <w:szCs w:val="24"/>
        </w:rPr>
        <w:t>Re-organized and updated required sections and/or information pertaining to the Work Plan (pages 1</w:t>
      </w:r>
      <w:r w:rsidR="008E0DE4" w:rsidRPr="006A591C">
        <w:rPr>
          <w:rFonts w:ascii="Times New Roman" w:hAnsi="Times New Roman" w:cs="Times New Roman"/>
          <w:color w:val="000000"/>
          <w:sz w:val="24"/>
          <w:szCs w:val="24"/>
        </w:rPr>
        <w:t>6</w:t>
      </w:r>
      <w:r w:rsidRPr="006A591C">
        <w:rPr>
          <w:rFonts w:ascii="Times New Roman" w:hAnsi="Times New Roman" w:cs="Times New Roman"/>
          <w:color w:val="000000"/>
          <w:sz w:val="24"/>
          <w:szCs w:val="24"/>
        </w:rPr>
        <w:t>- 29)</w:t>
      </w:r>
    </w:p>
    <w:p w:rsidR="00785EE6" w:rsidRPr="006A591C" w:rsidRDefault="00785EE6" w:rsidP="00785EE6">
      <w:pPr>
        <w:autoSpaceDE w:val="0"/>
        <w:autoSpaceDN w:val="0"/>
        <w:adjustRightInd w:val="0"/>
        <w:spacing w:after="0" w:line="240" w:lineRule="atLeast"/>
        <w:rPr>
          <w:rFonts w:ascii="Times New Roman" w:hAnsi="Times New Roman" w:cs="Times New Roman"/>
          <w:color w:val="000000"/>
          <w:sz w:val="24"/>
          <w:szCs w:val="24"/>
        </w:rPr>
      </w:pPr>
    </w:p>
    <w:p w:rsidR="00152A2C" w:rsidRPr="006A591C" w:rsidRDefault="00152A2C" w:rsidP="00785EE6">
      <w:pPr>
        <w:pStyle w:val="ListParagraph"/>
        <w:numPr>
          <w:ilvl w:val="0"/>
          <w:numId w:val="1"/>
        </w:numPr>
        <w:autoSpaceDE w:val="0"/>
        <w:autoSpaceDN w:val="0"/>
        <w:adjustRightInd w:val="0"/>
        <w:spacing w:after="0" w:line="240" w:lineRule="atLeast"/>
        <w:rPr>
          <w:rFonts w:ascii="Times New Roman" w:hAnsi="Times New Roman" w:cs="Times New Roman"/>
          <w:color w:val="000000"/>
          <w:sz w:val="24"/>
          <w:szCs w:val="24"/>
        </w:rPr>
      </w:pPr>
      <w:r w:rsidRPr="006A591C">
        <w:rPr>
          <w:rFonts w:ascii="Times New Roman" w:hAnsi="Times New Roman" w:cs="Times New Roman"/>
          <w:color w:val="000000"/>
          <w:sz w:val="24"/>
          <w:szCs w:val="24"/>
        </w:rPr>
        <w:t>Added section demonstrating the linkage between the Jurisdiction's WIP commitments and two-year milestones (page</w:t>
      </w:r>
      <w:r w:rsidR="00D81E62" w:rsidRPr="006A591C">
        <w:rPr>
          <w:rFonts w:ascii="Times New Roman" w:hAnsi="Times New Roman" w:cs="Times New Roman"/>
          <w:color w:val="000000"/>
          <w:sz w:val="24"/>
          <w:szCs w:val="24"/>
        </w:rPr>
        <w:t>s</w:t>
      </w:r>
      <w:r w:rsidRPr="006A591C">
        <w:rPr>
          <w:rFonts w:ascii="Times New Roman" w:hAnsi="Times New Roman" w:cs="Times New Roman"/>
          <w:color w:val="000000"/>
          <w:sz w:val="24"/>
          <w:szCs w:val="24"/>
        </w:rPr>
        <w:t xml:space="preserve"> 19</w:t>
      </w:r>
      <w:r w:rsidR="00D81E62" w:rsidRPr="006A591C">
        <w:rPr>
          <w:rFonts w:ascii="Times New Roman" w:hAnsi="Times New Roman" w:cs="Times New Roman"/>
          <w:color w:val="000000"/>
          <w:sz w:val="24"/>
          <w:szCs w:val="24"/>
        </w:rPr>
        <w:t>-20</w:t>
      </w:r>
      <w:r w:rsidRPr="006A591C">
        <w:rPr>
          <w:rFonts w:ascii="Times New Roman" w:hAnsi="Times New Roman" w:cs="Times New Roman"/>
          <w:color w:val="000000"/>
          <w:sz w:val="24"/>
          <w:szCs w:val="24"/>
        </w:rPr>
        <w:t xml:space="preserve"> of the grant guidance and corresponding revisions to Attachments 4 and 5)</w:t>
      </w:r>
    </w:p>
    <w:p w:rsidR="00785EE6" w:rsidRPr="006A591C" w:rsidRDefault="00785EE6" w:rsidP="00785EE6">
      <w:pPr>
        <w:spacing w:after="0"/>
        <w:rPr>
          <w:rFonts w:ascii="Times New Roman" w:hAnsi="Times New Roman" w:cs="Times New Roman"/>
          <w:color w:val="000000"/>
          <w:sz w:val="24"/>
          <w:szCs w:val="24"/>
        </w:rPr>
      </w:pPr>
    </w:p>
    <w:p w:rsidR="00424B49" w:rsidRPr="006A591C" w:rsidRDefault="00152A2C" w:rsidP="00785EE6">
      <w:pPr>
        <w:pStyle w:val="ListParagraph"/>
        <w:numPr>
          <w:ilvl w:val="0"/>
          <w:numId w:val="1"/>
        </w:numPr>
        <w:spacing w:after="0"/>
        <w:rPr>
          <w:rFonts w:ascii="Times New Roman" w:hAnsi="Times New Roman" w:cs="Times New Roman"/>
          <w:color w:val="000000"/>
          <w:sz w:val="24"/>
          <w:szCs w:val="24"/>
        </w:rPr>
      </w:pPr>
      <w:r w:rsidRPr="006A591C">
        <w:rPr>
          <w:rFonts w:ascii="Times New Roman" w:hAnsi="Times New Roman" w:cs="Times New Roman"/>
          <w:color w:val="000000"/>
          <w:sz w:val="24"/>
          <w:szCs w:val="24"/>
        </w:rPr>
        <w:t>Re-organized and updated information relating to priority practices, strategies and watersheds (pages 20-23)</w:t>
      </w:r>
    </w:p>
    <w:p w:rsidR="00E8555F" w:rsidRPr="006A591C" w:rsidRDefault="00E8555F" w:rsidP="00E8555F">
      <w:pPr>
        <w:pStyle w:val="ListParagraph"/>
        <w:rPr>
          <w:rFonts w:ascii="Times New Roman" w:hAnsi="Times New Roman" w:cs="Times New Roman"/>
          <w:color w:val="000000"/>
          <w:sz w:val="24"/>
          <w:szCs w:val="24"/>
        </w:rPr>
      </w:pPr>
    </w:p>
    <w:p w:rsidR="00E8555F" w:rsidRPr="006A591C" w:rsidRDefault="00E8555F" w:rsidP="00785EE6">
      <w:pPr>
        <w:pStyle w:val="ListParagraph"/>
        <w:numPr>
          <w:ilvl w:val="0"/>
          <w:numId w:val="1"/>
        </w:numPr>
        <w:spacing w:after="0"/>
        <w:rPr>
          <w:rFonts w:ascii="Times New Roman" w:hAnsi="Times New Roman" w:cs="Times New Roman"/>
          <w:color w:val="000000"/>
          <w:sz w:val="24"/>
          <w:szCs w:val="24"/>
        </w:rPr>
      </w:pPr>
      <w:r w:rsidRPr="006A591C">
        <w:rPr>
          <w:rFonts w:ascii="Times New Roman" w:hAnsi="Times New Roman" w:cs="Times New Roman"/>
          <w:color w:val="000000"/>
          <w:sz w:val="24"/>
          <w:szCs w:val="24"/>
        </w:rPr>
        <w:t>Addition of EPA 202(a) Report &amp; Chesapeake Bay Watershed Model BMPs to list of resources for determining priority agricultural practices (page 21)</w:t>
      </w:r>
    </w:p>
    <w:p w:rsidR="00564606" w:rsidRPr="006A591C" w:rsidRDefault="00564606" w:rsidP="00564606">
      <w:pPr>
        <w:pStyle w:val="ListParagraph"/>
        <w:rPr>
          <w:rFonts w:ascii="Times New Roman" w:hAnsi="Times New Roman" w:cs="Times New Roman"/>
          <w:color w:val="000000"/>
          <w:sz w:val="24"/>
          <w:szCs w:val="24"/>
        </w:rPr>
      </w:pPr>
    </w:p>
    <w:p w:rsidR="00564606" w:rsidRPr="006A591C" w:rsidRDefault="00564606" w:rsidP="00785EE6">
      <w:pPr>
        <w:pStyle w:val="ListParagraph"/>
        <w:numPr>
          <w:ilvl w:val="0"/>
          <w:numId w:val="1"/>
        </w:numPr>
        <w:spacing w:after="0"/>
        <w:rPr>
          <w:rFonts w:ascii="Times New Roman" w:hAnsi="Times New Roman" w:cs="Times New Roman"/>
          <w:color w:val="000000"/>
          <w:sz w:val="24"/>
          <w:szCs w:val="24"/>
        </w:rPr>
      </w:pPr>
      <w:r w:rsidRPr="006A591C">
        <w:rPr>
          <w:rFonts w:ascii="Times New Roman" w:hAnsi="Times New Roman" w:cs="Times New Roman"/>
          <w:color w:val="000000"/>
          <w:sz w:val="24"/>
          <w:szCs w:val="24"/>
        </w:rPr>
        <w:t>Updated information regarding resources for determining priority agricultural watersheds (Notifies Grantees that EPA is currently developing maps and associated lists of priority agricultural watersheds based on SPARROW and for grantees to use COAST until this work is complete)</w:t>
      </w:r>
      <w:r w:rsidR="004911F0" w:rsidRPr="006A591C">
        <w:rPr>
          <w:rFonts w:ascii="Times New Roman" w:hAnsi="Times New Roman" w:cs="Times New Roman"/>
          <w:color w:val="000000"/>
          <w:sz w:val="24"/>
          <w:szCs w:val="24"/>
        </w:rPr>
        <w:t xml:space="preserve"> (page 21)</w:t>
      </w:r>
    </w:p>
    <w:p w:rsidR="005A5674" w:rsidRPr="006A591C" w:rsidRDefault="005A5674" w:rsidP="005A5674">
      <w:pPr>
        <w:pStyle w:val="ListParagraph"/>
        <w:rPr>
          <w:rFonts w:ascii="Times New Roman" w:hAnsi="Times New Roman" w:cs="Times New Roman"/>
          <w:color w:val="000000"/>
          <w:sz w:val="24"/>
          <w:szCs w:val="24"/>
        </w:rPr>
      </w:pPr>
    </w:p>
    <w:p w:rsidR="005A5674" w:rsidRPr="006A591C" w:rsidRDefault="004911F0" w:rsidP="00785EE6">
      <w:pPr>
        <w:pStyle w:val="ListParagraph"/>
        <w:numPr>
          <w:ilvl w:val="0"/>
          <w:numId w:val="1"/>
        </w:numPr>
        <w:spacing w:after="0"/>
        <w:rPr>
          <w:rFonts w:ascii="Times New Roman" w:hAnsi="Times New Roman" w:cs="Times New Roman"/>
          <w:color w:val="000000"/>
          <w:sz w:val="24"/>
          <w:szCs w:val="24"/>
        </w:rPr>
      </w:pPr>
      <w:r w:rsidRPr="006A591C">
        <w:rPr>
          <w:rFonts w:ascii="Times New Roman" w:hAnsi="Times New Roman" w:cs="Times New Roman"/>
          <w:color w:val="000000"/>
          <w:sz w:val="24"/>
          <w:szCs w:val="24"/>
        </w:rPr>
        <w:t xml:space="preserve">Additional text explaining DC’s wastewater reporting schedule </w:t>
      </w:r>
      <w:r w:rsidR="005A5674" w:rsidRPr="006A591C">
        <w:rPr>
          <w:rFonts w:ascii="Times New Roman" w:hAnsi="Times New Roman" w:cs="Times New Roman"/>
          <w:color w:val="000000"/>
          <w:sz w:val="24"/>
          <w:szCs w:val="24"/>
        </w:rPr>
        <w:t>(page 32)</w:t>
      </w:r>
    </w:p>
    <w:p w:rsidR="004513E8" w:rsidRPr="006A591C" w:rsidRDefault="004513E8" w:rsidP="004513E8">
      <w:pPr>
        <w:pStyle w:val="ListParagraph"/>
        <w:rPr>
          <w:rFonts w:ascii="Times New Roman" w:hAnsi="Times New Roman" w:cs="Times New Roman"/>
          <w:color w:val="000000"/>
          <w:sz w:val="24"/>
          <w:szCs w:val="24"/>
        </w:rPr>
      </w:pPr>
    </w:p>
    <w:p w:rsidR="004513E8" w:rsidRPr="006A591C" w:rsidRDefault="004513E8" w:rsidP="00785EE6">
      <w:pPr>
        <w:pStyle w:val="ListParagraph"/>
        <w:numPr>
          <w:ilvl w:val="0"/>
          <w:numId w:val="1"/>
        </w:numPr>
        <w:spacing w:after="0"/>
        <w:rPr>
          <w:rFonts w:ascii="Times New Roman" w:hAnsi="Times New Roman" w:cs="Times New Roman"/>
          <w:color w:val="000000"/>
          <w:sz w:val="24"/>
          <w:szCs w:val="24"/>
        </w:rPr>
      </w:pPr>
      <w:r w:rsidRPr="006A591C">
        <w:rPr>
          <w:rFonts w:ascii="Times New Roman" w:hAnsi="Times New Roman" w:cs="Times New Roman"/>
          <w:color w:val="000000"/>
          <w:sz w:val="24"/>
          <w:szCs w:val="24"/>
        </w:rPr>
        <w:t>If POs notice at any point or activity of post award monitoring that the grantee is not meeting programmatic timelines/milestones, then the PO can require the grantee to update the work plan accordingly (page 38)</w:t>
      </w:r>
    </w:p>
    <w:p w:rsidR="00785EE6" w:rsidRPr="006A591C" w:rsidRDefault="00785EE6" w:rsidP="00785EE6">
      <w:pPr>
        <w:pStyle w:val="ListParagraph"/>
        <w:spacing w:after="0"/>
        <w:rPr>
          <w:rFonts w:ascii="Times New Roman" w:hAnsi="Times New Roman" w:cs="Times New Roman"/>
          <w:color w:val="000000"/>
          <w:sz w:val="24"/>
          <w:szCs w:val="24"/>
        </w:rPr>
      </w:pPr>
    </w:p>
    <w:p w:rsidR="00152A2C" w:rsidRPr="006A591C" w:rsidRDefault="00152A2C" w:rsidP="00785EE6">
      <w:pPr>
        <w:pStyle w:val="ListParagraph"/>
        <w:numPr>
          <w:ilvl w:val="0"/>
          <w:numId w:val="1"/>
        </w:numPr>
        <w:spacing w:after="0"/>
        <w:rPr>
          <w:rFonts w:ascii="Times New Roman" w:hAnsi="Times New Roman" w:cs="Times New Roman"/>
          <w:sz w:val="24"/>
          <w:szCs w:val="24"/>
        </w:rPr>
      </w:pPr>
      <w:r w:rsidRPr="006A591C">
        <w:rPr>
          <w:rFonts w:ascii="Times New Roman" w:hAnsi="Times New Roman" w:cs="Times New Roman"/>
          <w:color w:val="000000"/>
          <w:sz w:val="24"/>
          <w:szCs w:val="24"/>
        </w:rPr>
        <w:t>Attachments 4 and 5 have been updated</w:t>
      </w:r>
      <w:r w:rsidR="005D538A" w:rsidRPr="006A591C">
        <w:rPr>
          <w:rFonts w:ascii="Times New Roman" w:hAnsi="Times New Roman" w:cs="Times New Roman"/>
          <w:color w:val="000000"/>
          <w:sz w:val="24"/>
          <w:szCs w:val="24"/>
        </w:rPr>
        <w:t xml:space="preserve"> (New Section for WIP/Milestone Linkage &amp; Samples were updated)</w:t>
      </w:r>
      <w:r w:rsidRPr="006A591C">
        <w:rPr>
          <w:rFonts w:ascii="Times New Roman" w:hAnsi="Times New Roman" w:cs="Times New Roman"/>
          <w:color w:val="000000"/>
          <w:sz w:val="24"/>
          <w:szCs w:val="24"/>
        </w:rPr>
        <w:t xml:space="preserve"> and Attachment 14</w:t>
      </w:r>
      <w:r w:rsidR="005D538A" w:rsidRPr="006A591C">
        <w:rPr>
          <w:rFonts w:ascii="Times New Roman" w:hAnsi="Times New Roman" w:cs="Times New Roman"/>
          <w:color w:val="000000"/>
          <w:sz w:val="24"/>
          <w:szCs w:val="24"/>
        </w:rPr>
        <w:t xml:space="preserve"> (Guide for Two-Year Milestones)</w:t>
      </w:r>
      <w:r w:rsidRPr="006A591C">
        <w:rPr>
          <w:rFonts w:ascii="Times New Roman" w:hAnsi="Times New Roman" w:cs="Times New Roman"/>
          <w:color w:val="000000"/>
          <w:sz w:val="24"/>
          <w:szCs w:val="24"/>
        </w:rPr>
        <w:t xml:space="preserve"> is new. All other attachments remain unchanged.</w:t>
      </w:r>
    </w:p>
    <w:p w:rsidR="009B593F" w:rsidRPr="006A591C" w:rsidRDefault="009B593F" w:rsidP="009B593F">
      <w:pPr>
        <w:pStyle w:val="ListParagraph"/>
        <w:rPr>
          <w:rFonts w:ascii="Times New Roman" w:hAnsi="Times New Roman" w:cs="Times New Roman"/>
          <w:sz w:val="24"/>
          <w:szCs w:val="24"/>
        </w:rPr>
      </w:pPr>
    </w:p>
    <w:p w:rsidR="009B593F" w:rsidRPr="006A591C" w:rsidRDefault="009B593F" w:rsidP="00785EE6">
      <w:pPr>
        <w:pStyle w:val="ListParagraph"/>
        <w:numPr>
          <w:ilvl w:val="0"/>
          <w:numId w:val="1"/>
        </w:numPr>
        <w:spacing w:after="0"/>
        <w:rPr>
          <w:rFonts w:ascii="Times New Roman" w:hAnsi="Times New Roman" w:cs="Times New Roman"/>
          <w:sz w:val="24"/>
          <w:szCs w:val="24"/>
        </w:rPr>
      </w:pPr>
      <w:r w:rsidRPr="006A591C">
        <w:rPr>
          <w:rFonts w:ascii="Times New Roman" w:hAnsi="Times New Roman" w:cs="Times New Roman"/>
          <w:sz w:val="24"/>
          <w:szCs w:val="24"/>
        </w:rPr>
        <w:t xml:space="preserve">New EPA In-Kind Value: </w:t>
      </w:r>
      <w:r w:rsidRPr="006A591C">
        <w:rPr>
          <w:rFonts w:ascii="Times New Roman" w:hAnsi="Times New Roman" w:cs="Times New Roman"/>
          <w:b/>
          <w:sz w:val="24"/>
          <w:szCs w:val="24"/>
        </w:rPr>
        <w:t>$9,400</w:t>
      </w:r>
    </w:p>
    <w:p w:rsidR="00087754" w:rsidRPr="006A591C" w:rsidRDefault="00087754" w:rsidP="00087754">
      <w:pPr>
        <w:pStyle w:val="ListParagraph"/>
        <w:rPr>
          <w:rFonts w:ascii="Times New Roman" w:hAnsi="Times New Roman" w:cs="Times New Roman"/>
          <w:sz w:val="24"/>
          <w:szCs w:val="24"/>
        </w:rPr>
      </w:pPr>
    </w:p>
    <w:p w:rsidR="00087754" w:rsidRPr="006A591C" w:rsidRDefault="00087754" w:rsidP="00785EE6">
      <w:pPr>
        <w:pStyle w:val="ListParagraph"/>
        <w:numPr>
          <w:ilvl w:val="0"/>
          <w:numId w:val="1"/>
        </w:numPr>
        <w:spacing w:after="0"/>
        <w:rPr>
          <w:rFonts w:ascii="Times New Roman" w:hAnsi="Times New Roman" w:cs="Times New Roman"/>
          <w:sz w:val="24"/>
          <w:szCs w:val="24"/>
        </w:rPr>
      </w:pPr>
      <w:r w:rsidRPr="006A591C">
        <w:rPr>
          <w:rFonts w:ascii="Times New Roman" w:hAnsi="Times New Roman" w:cs="Times New Roman"/>
          <w:sz w:val="24"/>
          <w:szCs w:val="24"/>
        </w:rPr>
        <w:t xml:space="preserve">Upcoming changes: Development of Defining Prioritization of </w:t>
      </w:r>
      <w:proofErr w:type="spellStart"/>
      <w:r w:rsidRPr="006A591C">
        <w:rPr>
          <w:rFonts w:ascii="Times New Roman" w:hAnsi="Times New Roman" w:cs="Times New Roman"/>
          <w:sz w:val="24"/>
          <w:szCs w:val="24"/>
        </w:rPr>
        <w:t>Stormwater</w:t>
      </w:r>
      <w:proofErr w:type="spellEnd"/>
      <w:r w:rsidRPr="006A591C">
        <w:rPr>
          <w:rFonts w:ascii="Times New Roman" w:hAnsi="Times New Roman" w:cs="Times New Roman"/>
          <w:sz w:val="24"/>
          <w:szCs w:val="24"/>
        </w:rPr>
        <w:t xml:space="preserve"> Management Practices for funding; FY2013- Review and possibly revise CBRAP funding allocation in context of revised Bay TMDL allocations.</w:t>
      </w:r>
    </w:p>
    <w:sectPr w:rsidR="00087754" w:rsidRPr="006A591C" w:rsidSect="006A59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C4E"/>
    <w:multiLevelType w:val="hybridMultilevel"/>
    <w:tmpl w:val="12F2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52A2C"/>
    <w:rsid w:val="00087754"/>
    <w:rsid w:val="00152A2C"/>
    <w:rsid w:val="001D19FB"/>
    <w:rsid w:val="00237908"/>
    <w:rsid w:val="004513E8"/>
    <w:rsid w:val="0049104E"/>
    <w:rsid w:val="004911F0"/>
    <w:rsid w:val="00564606"/>
    <w:rsid w:val="005A5674"/>
    <w:rsid w:val="005D538A"/>
    <w:rsid w:val="006A591C"/>
    <w:rsid w:val="00785EE6"/>
    <w:rsid w:val="008E0DE4"/>
    <w:rsid w:val="009A6AB6"/>
    <w:rsid w:val="009B593F"/>
    <w:rsid w:val="00B132DD"/>
    <w:rsid w:val="00CB7579"/>
    <w:rsid w:val="00D81E62"/>
    <w:rsid w:val="00E8555F"/>
    <w:rsid w:val="00E91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E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Hersh</dc:creator>
  <cp:lastModifiedBy>shersh</cp:lastModifiedBy>
  <cp:revision>16</cp:revision>
  <dcterms:created xsi:type="dcterms:W3CDTF">2011-12-02T12:39:00Z</dcterms:created>
  <dcterms:modified xsi:type="dcterms:W3CDTF">2012-02-07T14:30:00Z</dcterms:modified>
</cp:coreProperties>
</file>