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A76" w:rsidRPr="006F6DC4" w:rsidRDefault="006F6DC4" w:rsidP="006F6DC4">
      <w:pPr>
        <w:spacing w:after="0" w:line="240" w:lineRule="auto"/>
        <w:jc w:val="center"/>
        <w:rPr>
          <w:rFonts w:ascii="Times New Roman" w:hAnsi="Times New Roman" w:cs="Times New Roman"/>
          <w:b/>
          <w:sz w:val="28"/>
          <w:szCs w:val="28"/>
        </w:rPr>
      </w:pPr>
      <w:r w:rsidRPr="006F6DC4">
        <w:rPr>
          <w:rFonts w:ascii="Times New Roman" w:hAnsi="Times New Roman" w:cs="Times New Roman"/>
          <w:b/>
          <w:sz w:val="28"/>
          <w:szCs w:val="28"/>
        </w:rPr>
        <w:t>BMP Verification Communications Strategy</w:t>
      </w:r>
    </w:p>
    <w:p w:rsidR="006F6DC4" w:rsidRDefault="006F6DC4" w:rsidP="006F6DC4">
      <w:pPr>
        <w:spacing w:after="0" w:line="240" w:lineRule="auto"/>
        <w:jc w:val="center"/>
        <w:rPr>
          <w:rFonts w:ascii="Times New Roman" w:hAnsi="Times New Roman" w:cs="Times New Roman"/>
          <w:b/>
          <w:sz w:val="28"/>
          <w:szCs w:val="28"/>
        </w:rPr>
      </w:pPr>
    </w:p>
    <w:p w:rsidR="00B74C79" w:rsidRPr="006F6DC4" w:rsidRDefault="006F6DC4" w:rsidP="006F6DC4">
      <w:pPr>
        <w:spacing w:after="0" w:line="240" w:lineRule="auto"/>
        <w:jc w:val="center"/>
        <w:rPr>
          <w:rFonts w:ascii="Times New Roman" w:hAnsi="Times New Roman" w:cs="Times New Roman"/>
          <w:b/>
          <w:sz w:val="26"/>
          <w:szCs w:val="26"/>
        </w:rPr>
      </w:pPr>
      <w:r w:rsidRPr="006F6DC4">
        <w:rPr>
          <w:rFonts w:ascii="Times New Roman" w:hAnsi="Times New Roman" w:cs="Times New Roman"/>
          <w:b/>
          <w:sz w:val="26"/>
          <w:szCs w:val="26"/>
        </w:rPr>
        <w:t>Updates and Requests for the Chesapeake Bay Program Partnership’s Communications Workgroup</w:t>
      </w:r>
      <w:r w:rsidR="00330F89">
        <w:rPr>
          <w:rFonts w:ascii="Times New Roman" w:hAnsi="Times New Roman" w:cs="Times New Roman"/>
          <w:b/>
          <w:sz w:val="26"/>
          <w:szCs w:val="26"/>
        </w:rPr>
        <w:t>—</w:t>
      </w:r>
      <w:r w:rsidR="00B74C79">
        <w:rPr>
          <w:rFonts w:ascii="Times New Roman" w:hAnsi="Times New Roman" w:cs="Times New Roman"/>
          <w:b/>
          <w:sz w:val="26"/>
          <w:szCs w:val="26"/>
        </w:rPr>
        <w:t>September 20, 2012</w:t>
      </w:r>
      <w:r w:rsidR="00330F89">
        <w:rPr>
          <w:rFonts w:ascii="Times New Roman" w:hAnsi="Times New Roman" w:cs="Times New Roman"/>
          <w:b/>
          <w:sz w:val="26"/>
          <w:szCs w:val="26"/>
        </w:rPr>
        <w:t xml:space="preserve"> Meeting</w:t>
      </w:r>
    </w:p>
    <w:p w:rsidR="006F6DC4" w:rsidRDefault="006F6DC4" w:rsidP="006F6DC4">
      <w:pPr>
        <w:spacing w:after="0" w:line="240" w:lineRule="auto"/>
        <w:rPr>
          <w:rFonts w:ascii="Times New Roman" w:hAnsi="Times New Roman" w:cs="Times New Roman"/>
          <w:sz w:val="24"/>
          <w:szCs w:val="24"/>
        </w:rPr>
      </w:pPr>
    </w:p>
    <w:p w:rsidR="006F6DC4" w:rsidRPr="006F6DC4" w:rsidRDefault="006F6DC4" w:rsidP="006F6DC4">
      <w:pPr>
        <w:spacing w:after="0" w:line="240" w:lineRule="auto"/>
        <w:rPr>
          <w:rFonts w:ascii="Arial" w:hAnsi="Arial" w:cs="Arial"/>
          <w:b/>
          <w:sz w:val="24"/>
          <w:szCs w:val="24"/>
        </w:rPr>
      </w:pPr>
      <w:r w:rsidRPr="006F6DC4">
        <w:rPr>
          <w:rFonts w:ascii="Arial" w:hAnsi="Arial" w:cs="Arial"/>
          <w:b/>
          <w:sz w:val="24"/>
          <w:szCs w:val="24"/>
        </w:rPr>
        <w:t>Background</w:t>
      </w:r>
    </w:p>
    <w:p w:rsidR="006F6DC4" w:rsidRDefault="006F6DC4" w:rsidP="006F6DC4">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Public communication of the Partnership’s BMP Verification Program through some formal agreement mechanism has been part of the plans presented to the partnership since January 2012.</w:t>
      </w:r>
    </w:p>
    <w:p w:rsidR="006F6DC4" w:rsidRDefault="006F6DC4" w:rsidP="006F6DC4">
      <w:pPr>
        <w:pStyle w:val="ListParagraph"/>
        <w:spacing w:after="0" w:line="240" w:lineRule="auto"/>
        <w:rPr>
          <w:rFonts w:ascii="Times New Roman" w:hAnsi="Times New Roman" w:cs="Times New Roman"/>
          <w:sz w:val="24"/>
          <w:szCs w:val="24"/>
        </w:rPr>
      </w:pPr>
    </w:p>
    <w:p w:rsidR="006F6DC4" w:rsidRDefault="006F6DC4" w:rsidP="006F6DC4">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BMP verification will have some level of effect on the vast majority of the over 75,000 farms throughout the Bay watershed</w:t>
      </w:r>
      <w:r w:rsidR="00CC6FB8">
        <w:rPr>
          <w:rFonts w:ascii="Times New Roman" w:hAnsi="Times New Roman" w:cs="Times New Roman"/>
          <w:sz w:val="24"/>
          <w:szCs w:val="24"/>
        </w:rPr>
        <w:t xml:space="preserve"> implementing conservation practices without cost-share</w:t>
      </w:r>
      <w:r>
        <w:rPr>
          <w:rFonts w:ascii="Times New Roman" w:hAnsi="Times New Roman" w:cs="Times New Roman"/>
          <w:sz w:val="24"/>
          <w:szCs w:val="24"/>
        </w:rPr>
        <w:t xml:space="preserve">, the hundreds </w:t>
      </w:r>
      <w:r w:rsidR="00CC6FB8">
        <w:rPr>
          <w:rFonts w:ascii="Times New Roman" w:hAnsi="Times New Roman" w:cs="Times New Roman"/>
          <w:sz w:val="24"/>
          <w:szCs w:val="24"/>
        </w:rPr>
        <w:t xml:space="preserve">(perhaps </w:t>
      </w:r>
      <w:r>
        <w:rPr>
          <w:rFonts w:ascii="Times New Roman" w:hAnsi="Times New Roman" w:cs="Times New Roman"/>
          <w:sz w:val="24"/>
          <w:szCs w:val="24"/>
        </w:rPr>
        <w:t>thousand</w:t>
      </w:r>
      <w:r w:rsidR="00CC6FB8">
        <w:rPr>
          <w:rFonts w:ascii="Times New Roman" w:hAnsi="Times New Roman" w:cs="Times New Roman"/>
          <w:sz w:val="24"/>
          <w:szCs w:val="24"/>
        </w:rPr>
        <w:t>s)</w:t>
      </w:r>
      <w:r>
        <w:rPr>
          <w:rFonts w:ascii="Times New Roman" w:hAnsi="Times New Roman" w:cs="Times New Roman"/>
          <w:sz w:val="24"/>
          <w:szCs w:val="24"/>
        </w:rPr>
        <w:t xml:space="preserve"> of local municipalities</w:t>
      </w:r>
      <w:r w:rsidR="00CC6FB8">
        <w:rPr>
          <w:rFonts w:ascii="Times New Roman" w:hAnsi="Times New Roman" w:cs="Times New Roman"/>
          <w:sz w:val="24"/>
          <w:szCs w:val="24"/>
        </w:rPr>
        <w:t xml:space="preserve"> reporting stormwater management practices, the growing number of watershed organizations implementing pollution reduction practices and wanting credit for their efforts, and the list goes on.</w:t>
      </w:r>
    </w:p>
    <w:p w:rsidR="006F6DC4" w:rsidRDefault="006F6DC4" w:rsidP="006F6DC4">
      <w:pPr>
        <w:pStyle w:val="ListParagraph"/>
        <w:spacing w:after="0" w:line="240" w:lineRule="auto"/>
        <w:rPr>
          <w:rFonts w:ascii="Times New Roman" w:hAnsi="Times New Roman" w:cs="Times New Roman"/>
          <w:sz w:val="24"/>
          <w:szCs w:val="24"/>
        </w:rPr>
      </w:pPr>
    </w:p>
    <w:p w:rsidR="006F6DC4" w:rsidRDefault="006F6DC4" w:rsidP="006F6DC4">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Draft BMP Communications Strategy </w:t>
      </w:r>
      <w:r w:rsidR="00B74C79">
        <w:rPr>
          <w:rFonts w:ascii="Times New Roman" w:hAnsi="Times New Roman" w:cs="Times New Roman"/>
          <w:sz w:val="24"/>
          <w:szCs w:val="24"/>
        </w:rPr>
        <w:t>(</w:t>
      </w:r>
      <w:r w:rsidR="00B74C79" w:rsidRPr="00330F89">
        <w:rPr>
          <w:rFonts w:ascii="Times New Roman" w:hAnsi="Times New Roman" w:cs="Times New Roman"/>
          <w:sz w:val="24"/>
          <w:szCs w:val="24"/>
        </w:rPr>
        <w:t>attached</w:t>
      </w:r>
      <w:r w:rsidR="00B74C79">
        <w:rPr>
          <w:rFonts w:ascii="Times New Roman" w:hAnsi="Times New Roman" w:cs="Times New Roman"/>
          <w:sz w:val="24"/>
          <w:szCs w:val="24"/>
        </w:rPr>
        <w:t xml:space="preserve">) was </w:t>
      </w:r>
      <w:r>
        <w:rPr>
          <w:rFonts w:ascii="Times New Roman" w:hAnsi="Times New Roman" w:cs="Times New Roman"/>
          <w:sz w:val="24"/>
          <w:szCs w:val="24"/>
        </w:rPr>
        <w:t>presented to the BMP Verification Committee by Margaret Enloe and Tom Wenz during the Committee’s July 19, 2012 conference call.</w:t>
      </w:r>
    </w:p>
    <w:p w:rsidR="00CC6FB8" w:rsidRDefault="00CC6FB8" w:rsidP="00CC6FB8">
      <w:pPr>
        <w:spacing w:after="0" w:line="240" w:lineRule="auto"/>
        <w:rPr>
          <w:rFonts w:ascii="Times New Roman" w:hAnsi="Times New Roman" w:cs="Times New Roman"/>
          <w:sz w:val="24"/>
          <w:szCs w:val="24"/>
        </w:rPr>
      </w:pPr>
    </w:p>
    <w:p w:rsidR="00CC6FB8" w:rsidRPr="00CC6FB8" w:rsidRDefault="00CC6FB8" w:rsidP="00CC6FB8">
      <w:pPr>
        <w:spacing w:after="0" w:line="240" w:lineRule="auto"/>
        <w:rPr>
          <w:rFonts w:ascii="Arial" w:hAnsi="Arial" w:cs="Arial"/>
          <w:b/>
          <w:sz w:val="24"/>
          <w:szCs w:val="24"/>
        </w:rPr>
      </w:pPr>
      <w:r w:rsidRPr="00CC6FB8">
        <w:rPr>
          <w:rFonts w:ascii="Arial" w:hAnsi="Arial" w:cs="Arial"/>
          <w:b/>
          <w:sz w:val="24"/>
          <w:szCs w:val="24"/>
        </w:rPr>
        <w:t>Current Status</w:t>
      </w:r>
    </w:p>
    <w:p w:rsidR="00CC6FB8" w:rsidRDefault="00CC6FB8" w:rsidP="006F6DC4">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The BMP Verification Committee has made significant progress over the past six months of its operations:</w:t>
      </w:r>
    </w:p>
    <w:p w:rsidR="00CC6FB8" w:rsidRDefault="00CC6FB8" w:rsidP="00CC6FB8">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Draft BMP verification principles </w:t>
      </w:r>
      <w:r w:rsidR="00B74C79">
        <w:rPr>
          <w:rFonts w:ascii="Times New Roman" w:hAnsi="Times New Roman" w:cs="Times New Roman"/>
          <w:sz w:val="24"/>
          <w:szCs w:val="24"/>
        </w:rPr>
        <w:t xml:space="preserve">(attached) </w:t>
      </w:r>
      <w:r>
        <w:rPr>
          <w:rFonts w:ascii="Times New Roman" w:hAnsi="Times New Roman" w:cs="Times New Roman"/>
          <w:sz w:val="24"/>
          <w:szCs w:val="24"/>
        </w:rPr>
        <w:t>are working their way through the partnership review and comment process</w:t>
      </w:r>
    </w:p>
    <w:p w:rsidR="00CC6FB8" w:rsidRDefault="00CC6FB8" w:rsidP="00CC6FB8">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BMP verification protocols have been drafted by the four source sector—agriculture, stormwater, forestry, wastewater treatment—and two habitat restoration—streams and wetlands—workgroups and reviewed twice to date by the BMP Verification Committee</w:t>
      </w:r>
    </w:p>
    <w:p w:rsidR="00CC6FB8" w:rsidRDefault="00CC6FB8" w:rsidP="00CC6FB8">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Preliminary approaches to ensuring full accounting of federal cost-shared conservation practices by the six states as well as addressing double counting have been presented to the BMP Verification Committee</w:t>
      </w:r>
    </w:p>
    <w:p w:rsidR="00CC6FB8" w:rsidRDefault="00CC6FB8" w:rsidP="00CC6FB8">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BMP Verification Review Panel is being convened based on approval of 13 nominees for membership</w:t>
      </w:r>
    </w:p>
    <w:p w:rsidR="00CC6FB8" w:rsidRDefault="00CC6FB8" w:rsidP="00CC6FB8">
      <w:pPr>
        <w:pStyle w:val="ListParagraph"/>
        <w:spacing w:after="0" w:line="240" w:lineRule="auto"/>
        <w:rPr>
          <w:rFonts w:ascii="Times New Roman" w:hAnsi="Times New Roman" w:cs="Times New Roman"/>
          <w:sz w:val="24"/>
          <w:szCs w:val="24"/>
        </w:rPr>
      </w:pPr>
    </w:p>
    <w:p w:rsidR="00CC6FB8" w:rsidRDefault="00CC6FB8" w:rsidP="006F6DC4">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detailed, revised BMP verification schedule through summer 2013 has been drafted </w:t>
      </w:r>
      <w:r w:rsidR="00B74C79">
        <w:rPr>
          <w:rFonts w:ascii="Times New Roman" w:hAnsi="Times New Roman" w:cs="Times New Roman"/>
          <w:sz w:val="24"/>
          <w:szCs w:val="24"/>
        </w:rPr>
        <w:t xml:space="preserve">(attached) </w:t>
      </w:r>
      <w:r>
        <w:rPr>
          <w:rFonts w:ascii="Times New Roman" w:hAnsi="Times New Roman" w:cs="Times New Roman"/>
          <w:sz w:val="24"/>
          <w:szCs w:val="24"/>
        </w:rPr>
        <w:t>and is on the Water Quality Goal Implementation Team’s September 24 conference call agenda for review and concurrence.</w:t>
      </w:r>
    </w:p>
    <w:p w:rsidR="00330F89" w:rsidRDefault="00330F89" w:rsidP="00330F89">
      <w:pPr>
        <w:spacing w:after="0" w:line="240" w:lineRule="auto"/>
        <w:rPr>
          <w:rFonts w:ascii="Times New Roman" w:hAnsi="Times New Roman" w:cs="Times New Roman"/>
          <w:sz w:val="24"/>
          <w:szCs w:val="24"/>
        </w:rPr>
      </w:pPr>
    </w:p>
    <w:p w:rsidR="00330F89" w:rsidRPr="00330F89" w:rsidRDefault="00330F89" w:rsidP="00330F89">
      <w:pPr>
        <w:spacing w:after="0" w:line="240" w:lineRule="auto"/>
        <w:rPr>
          <w:rFonts w:ascii="Arial" w:hAnsi="Arial" w:cs="Arial"/>
          <w:sz w:val="24"/>
          <w:szCs w:val="24"/>
        </w:rPr>
      </w:pPr>
      <w:r w:rsidRPr="00330F89">
        <w:rPr>
          <w:rFonts w:ascii="Arial" w:hAnsi="Arial" w:cs="Arial"/>
          <w:b/>
          <w:sz w:val="24"/>
          <w:szCs w:val="24"/>
        </w:rPr>
        <w:t>Requests</w:t>
      </w:r>
    </w:p>
    <w:p w:rsidR="00330F89" w:rsidRDefault="00330F89" w:rsidP="00330F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Work with the BMP Verification Committee to further flesh out and reach agreement on a BMP Verification Communications Strategy including but extending beyond the May/June 2013 formal approval/public communication stage.</w:t>
      </w:r>
    </w:p>
    <w:p w:rsidR="00330F89" w:rsidRDefault="00330F89" w:rsidP="00330F89">
      <w:pPr>
        <w:pStyle w:val="ListParagraph"/>
        <w:spacing w:after="0" w:line="240" w:lineRule="auto"/>
        <w:rPr>
          <w:rFonts w:ascii="Times New Roman" w:hAnsi="Times New Roman" w:cs="Times New Roman"/>
          <w:sz w:val="24"/>
          <w:szCs w:val="24"/>
        </w:rPr>
      </w:pPr>
    </w:p>
    <w:p w:rsidR="00330F89" w:rsidRPr="00330F89" w:rsidRDefault="00330F89" w:rsidP="00330F8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Help think through an extended communications plan playing out over several years as the seven jurisdictions engage their producers, municipalities, and other local partners implementing pollution reduction practices and wanting credit for these actions.</w:t>
      </w:r>
    </w:p>
    <w:sectPr w:rsidR="00330F89" w:rsidRPr="00330F89" w:rsidSect="00330F89">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56271B"/>
    <w:multiLevelType w:val="hybridMultilevel"/>
    <w:tmpl w:val="06B25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F76E8A"/>
    <w:multiLevelType w:val="hybridMultilevel"/>
    <w:tmpl w:val="BFA0E78A"/>
    <w:lvl w:ilvl="0" w:tplc="04090001">
      <w:start w:val="1"/>
      <w:numFmt w:val="bullet"/>
      <w:lvlText w:val=""/>
      <w:lvlJc w:val="left"/>
      <w:pPr>
        <w:ind w:left="720" w:hanging="360"/>
      </w:pPr>
      <w:rPr>
        <w:rFonts w:ascii="Symbol" w:hAnsi="Symbol" w:hint="default"/>
      </w:rPr>
    </w:lvl>
    <w:lvl w:ilvl="1" w:tplc="69125DF8">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6F6DC4"/>
    <w:rsid w:val="000522E2"/>
    <w:rsid w:val="0015405E"/>
    <w:rsid w:val="00301576"/>
    <w:rsid w:val="00305858"/>
    <w:rsid w:val="00330F89"/>
    <w:rsid w:val="00473E7B"/>
    <w:rsid w:val="004D2354"/>
    <w:rsid w:val="006D30A7"/>
    <w:rsid w:val="006F6DC4"/>
    <w:rsid w:val="006F7703"/>
    <w:rsid w:val="00781D05"/>
    <w:rsid w:val="00833154"/>
    <w:rsid w:val="00AA6A76"/>
    <w:rsid w:val="00B74C79"/>
    <w:rsid w:val="00C51E09"/>
    <w:rsid w:val="00C6300E"/>
    <w:rsid w:val="00C6651D"/>
    <w:rsid w:val="00CC6FB8"/>
    <w:rsid w:val="00CE1A79"/>
    <w:rsid w:val="00DB3C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A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DC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Rbatiuk</dc:creator>
  <cp:lastModifiedBy>Athena</cp:lastModifiedBy>
  <cp:revision>2</cp:revision>
  <dcterms:created xsi:type="dcterms:W3CDTF">2012-09-21T18:32:00Z</dcterms:created>
  <dcterms:modified xsi:type="dcterms:W3CDTF">2012-09-21T18:32:00Z</dcterms:modified>
</cp:coreProperties>
</file>