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2856C9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EA35EF" w:rsidP="000A356D">
      <w:pPr>
        <w:spacing w:after="0" w:line="240" w:lineRule="auto"/>
        <w:jc w:val="center"/>
      </w:pPr>
      <w:r>
        <w:t>May 18</w:t>
      </w:r>
      <w:r w:rsidR="00F16952">
        <w:t>, 2012</w:t>
      </w:r>
      <w:r w:rsidR="008B18B1" w:rsidRPr="00546B16">
        <w:t>, 1</w:t>
      </w:r>
      <w:r w:rsidR="00840CDB"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C03F45" w:rsidRDefault="000B499D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Roll Call; </w:t>
      </w:r>
      <w:r w:rsidR="00C20A40" w:rsidRPr="000314C5">
        <w:t xml:space="preserve">approval of </w:t>
      </w:r>
      <w:hyperlink r:id="rId7" w:history="1">
        <w:r w:rsidR="009347A2" w:rsidRPr="00056CF5">
          <w:rPr>
            <w:rStyle w:val="Hyperlink"/>
          </w:rPr>
          <w:t>4/20/12</w:t>
        </w:r>
      </w:hyperlink>
      <w:r w:rsidR="009347A2">
        <w:t xml:space="preserve"> and </w:t>
      </w:r>
      <w:hyperlink r:id="rId8" w:history="1">
        <w:r w:rsidR="00EA35EF" w:rsidRPr="00056CF5">
          <w:rPr>
            <w:rStyle w:val="Hyperlink"/>
          </w:rPr>
          <w:t>5/4</w:t>
        </w:r>
        <w:r w:rsidR="008B7B84" w:rsidRPr="00056CF5">
          <w:rPr>
            <w:rStyle w:val="Hyperlink"/>
          </w:rPr>
          <w:t>/12</w:t>
        </w:r>
      </w:hyperlink>
      <w:r w:rsidR="008B7B84" w:rsidRPr="00840CDB">
        <w:t xml:space="preserve"> </w:t>
      </w:r>
      <w:r w:rsidR="009347A2">
        <w:t>meeting summaries</w:t>
      </w:r>
      <w:r>
        <w:t>; status of action items</w:t>
      </w:r>
      <w:r w:rsidR="00056CF5">
        <w:t xml:space="preserve"> from 5/4/12 </w:t>
      </w:r>
      <w:proofErr w:type="spellStart"/>
      <w:r w:rsidR="00056CF5">
        <w:t>mtg</w:t>
      </w:r>
      <w:proofErr w:type="spellEnd"/>
      <w:r w:rsidR="00EA35EF">
        <w:t xml:space="preserve"> </w:t>
      </w:r>
      <w:r w:rsidR="001A528D">
        <w:t>– Carl</w:t>
      </w:r>
      <w:r>
        <w:t>/All</w:t>
      </w:r>
    </w:p>
    <w:p w:rsidR="000B6CE1" w:rsidRDefault="000B6CE1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Discuss outcomes of/follow-up from the 5/9/12 MB </w:t>
      </w:r>
      <w:r w:rsidR="009347A2">
        <w:t xml:space="preserve">and 5/14/12 PSC </w:t>
      </w:r>
      <w:proofErr w:type="spellStart"/>
      <w:r>
        <w:t>mtg</w:t>
      </w:r>
      <w:proofErr w:type="spellEnd"/>
      <w:r>
        <w:t xml:space="preserve"> presentation</w:t>
      </w:r>
      <w:r w:rsidR="009347A2">
        <w:t>s</w:t>
      </w:r>
      <w:r>
        <w:t xml:space="preserve"> </w:t>
      </w:r>
      <w:r w:rsidR="009347A2">
        <w:t>(including “well-developed-issue” options for presentation/discussion at July 11</w:t>
      </w:r>
      <w:r w:rsidR="009347A2" w:rsidRPr="009347A2">
        <w:rPr>
          <w:vertAlign w:val="superscript"/>
        </w:rPr>
        <w:t>th</w:t>
      </w:r>
      <w:r w:rsidR="009347A2">
        <w:t xml:space="preserve"> MB </w:t>
      </w:r>
      <w:proofErr w:type="spellStart"/>
      <w:r w:rsidR="009347A2">
        <w:t>mtg</w:t>
      </w:r>
      <w:proofErr w:type="spellEnd"/>
      <w:r w:rsidR="009347A2">
        <w:t>)</w:t>
      </w:r>
      <w:r>
        <w:t xml:space="preserve">– Carl/All </w:t>
      </w:r>
    </w:p>
    <w:p w:rsidR="00696C34" w:rsidRDefault="00696C34" w:rsidP="008B7B84">
      <w:pPr>
        <w:pStyle w:val="ListParagraph"/>
        <w:numPr>
          <w:ilvl w:val="0"/>
          <w:numId w:val="1"/>
        </w:numPr>
        <w:spacing w:line="240" w:lineRule="auto"/>
      </w:pPr>
      <w:r>
        <w:t>D</w:t>
      </w:r>
      <w:r w:rsidRPr="00696C34">
        <w:t>iscuss "internal plan" for moving the</w:t>
      </w:r>
      <w:r>
        <w:t xml:space="preserve"> alignment discussions forward (to address many of the comments </w:t>
      </w:r>
      <w:r w:rsidRPr="00696C34">
        <w:t xml:space="preserve">received related to the last part of </w:t>
      </w:r>
      <w:r>
        <w:t xml:space="preserve">the MB </w:t>
      </w:r>
      <w:r w:rsidRPr="00696C34">
        <w:t>pres</w:t>
      </w:r>
      <w:r w:rsidR="00540549">
        <w:t xml:space="preserve">entation) – </w:t>
      </w:r>
      <w:proofErr w:type="spellStart"/>
      <w:r w:rsidR="00540549">
        <w:t>Carin</w:t>
      </w:r>
      <w:proofErr w:type="spellEnd"/>
      <w:r w:rsidR="00540549">
        <w:t>/All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9347A2" w:rsidRDefault="009347A2" w:rsidP="00840CDB">
      <w:pPr>
        <w:pStyle w:val="ListParagraph"/>
        <w:numPr>
          <w:ilvl w:val="0"/>
          <w:numId w:val="8"/>
        </w:numPr>
        <w:spacing w:line="240" w:lineRule="auto"/>
      </w:pPr>
      <w:r>
        <w:t xml:space="preserve">Please refer to the presentations made to the </w:t>
      </w:r>
      <w:hyperlink r:id="rId9" w:history="1">
        <w:r w:rsidRPr="005A5C5B">
          <w:rPr>
            <w:rStyle w:val="Hyperlink"/>
          </w:rPr>
          <w:t>MB</w:t>
        </w:r>
        <w:r w:rsidR="005A5C5B" w:rsidRPr="005A5C5B">
          <w:rPr>
            <w:rStyle w:val="Hyperlink"/>
          </w:rPr>
          <w:t xml:space="preserve"> on 5/9/12</w:t>
        </w:r>
      </w:hyperlink>
      <w:r>
        <w:t xml:space="preserve"> and</w:t>
      </w:r>
      <w:r w:rsidR="005A5C5B">
        <w:t xml:space="preserve"> to the</w:t>
      </w:r>
      <w:r>
        <w:t xml:space="preserve"> </w:t>
      </w:r>
      <w:hyperlink r:id="rId10" w:history="1">
        <w:r w:rsidRPr="005A5C5B">
          <w:rPr>
            <w:rStyle w:val="Hyperlink"/>
          </w:rPr>
          <w:t>PSC</w:t>
        </w:r>
        <w:r w:rsidR="005A5C5B" w:rsidRPr="005A5C5B">
          <w:rPr>
            <w:rStyle w:val="Hyperlink"/>
          </w:rPr>
          <w:t xml:space="preserve"> on 5/14/12</w:t>
        </w:r>
      </w:hyperlink>
      <w:r>
        <w:t>.</w:t>
      </w:r>
    </w:p>
    <w:p w:rsidR="00840CDB" w:rsidRDefault="00840CDB" w:rsidP="00840CDB">
      <w:pPr>
        <w:pStyle w:val="ListParagraph"/>
        <w:numPr>
          <w:ilvl w:val="0"/>
          <w:numId w:val="8"/>
        </w:numPr>
        <w:spacing w:line="240" w:lineRule="auto"/>
      </w:pPr>
      <w:r>
        <w:t>Please refer to the information related to Stage 2 in “</w:t>
      </w:r>
      <w:hyperlink r:id="rId11" w:history="1">
        <w:r w:rsidRPr="00486C63">
          <w:rPr>
            <w:rStyle w:val="Hyperlink"/>
          </w:rPr>
          <w:t>Coordinating Chesapeake Bay Program and Federal Leadership Committee Goals, Outcomes and Action</w:t>
        </w:r>
      </w:hyperlink>
      <w:r>
        <w:t>”.</w:t>
      </w:r>
    </w:p>
    <w:sectPr w:rsidR="00840CDB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56CF5"/>
    <w:rsid w:val="00073C38"/>
    <w:rsid w:val="00075156"/>
    <w:rsid w:val="000A356D"/>
    <w:rsid w:val="000A4219"/>
    <w:rsid w:val="000B499D"/>
    <w:rsid w:val="000B536A"/>
    <w:rsid w:val="000B6CE1"/>
    <w:rsid w:val="000C5E91"/>
    <w:rsid w:val="000E26F2"/>
    <w:rsid w:val="0011032E"/>
    <w:rsid w:val="0012473D"/>
    <w:rsid w:val="00135A48"/>
    <w:rsid w:val="00186041"/>
    <w:rsid w:val="001865AE"/>
    <w:rsid w:val="001871B6"/>
    <w:rsid w:val="0019738B"/>
    <w:rsid w:val="00197EBB"/>
    <w:rsid w:val="001A1926"/>
    <w:rsid w:val="001A528D"/>
    <w:rsid w:val="001B4EFD"/>
    <w:rsid w:val="00216EC7"/>
    <w:rsid w:val="002246C7"/>
    <w:rsid w:val="00225B5A"/>
    <w:rsid w:val="002772BD"/>
    <w:rsid w:val="002856C9"/>
    <w:rsid w:val="00294A73"/>
    <w:rsid w:val="002A4CFF"/>
    <w:rsid w:val="002B07A9"/>
    <w:rsid w:val="002C4DE0"/>
    <w:rsid w:val="003136BE"/>
    <w:rsid w:val="00316EDC"/>
    <w:rsid w:val="00320878"/>
    <w:rsid w:val="003327D1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1371B"/>
    <w:rsid w:val="00540549"/>
    <w:rsid w:val="00541A30"/>
    <w:rsid w:val="0054597F"/>
    <w:rsid w:val="00546B16"/>
    <w:rsid w:val="00550CA1"/>
    <w:rsid w:val="00555752"/>
    <w:rsid w:val="0057399F"/>
    <w:rsid w:val="005A5C5B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C4269"/>
    <w:rsid w:val="006C7A48"/>
    <w:rsid w:val="00704015"/>
    <w:rsid w:val="007206A1"/>
    <w:rsid w:val="00753476"/>
    <w:rsid w:val="00753627"/>
    <w:rsid w:val="00753FF4"/>
    <w:rsid w:val="0077043B"/>
    <w:rsid w:val="007C0720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347A2"/>
    <w:rsid w:val="00952FB8"/>
    <w:rsid w:val="00954904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94048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3251C"/>
    <w:rsid w:val="00B4209A"/>
    <w:rsid w:val="00B475F0"/>
    <w:rsid w:val="00B63544"/>
    <w:rsid w:val="00B66191"/>
    <w:rsid w:val="00BA73F5"/>
    <w:rsid w:val="00BE0F58"/>
    <w:rsid w:val="00C00369"/>
    <w:rsid w:val="00C03F45"/>
    <w:rsid w:val="00C1195B"/>
    <w:rsid w:val="00C20A40"/>
    <w:rsid w:val="00C43709"/>
    <w:rsid w:val="00C75BE3"/>
    <w:rsid w:val="00C7715A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E148F6"/>
    <w:rsid w:val="00E158F4"/>
    <w:rsid w:val="00E26061"/>
    <w:rsid w:val="00E5092C"/>
    <w:rsid w:val="00E52013"/>
    <w:rsid w:val="00E54EB8"/>
    <w:rsid w:val="00E57FEB"/>
    <w:rsid w:val="00E6360E"/>
    <w:rsid w:val="00E85847"/>
    <w:rsid w:val="00EA35EF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2D80"/>
    <w:rsid w:val="00FA5D5C"/>
    <w:rsid w:val="00FB65BF"/>
    <w:rsid w:val="00FC22D3"/>
    <w:rsid w:val="00FC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8273/dfiw_mtg_summary_050412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135/dfiw_mtg_summary_042012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11" Type="http://schemas.openxmlformats.org/officeDocument/2006/relationships/hyperlink" Target="http://archive.chesapeakebay.net/pubs/calendar/47751_09-22-11_Handout_1_1148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sapeakebay.net/channel_files/18235/(attachment_viii.a)_df_update_for_psc_5-10-12.dv.ppt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8082/(attachment_ii.a)_120502_df_update_for_mb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FFB8-8B39-4681-9C10-2E9C1D94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1527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4</cp:revision>
  <cp:lastPrinted>2012-01-05T19:17:00Z</cp:lastPrinted>
  <dcterms:created xsi:type="dcterms:W3CDTF">2012-05-15T15:46:00Z</dcterms:created>
  <dcterms:modified xsi:type="dcterms:W3CDTF">2012-05-15T15:54:00Z</dcterms:modified>
</cp:coreProperties>
</file>