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195" w:rsidRPr="007E3B24" w:rsidRDefault="007279AE" w:rsidP="008D5FDF">
      <w:pPr>
        <w:tabs>
          <w:tab w:val="left" w:pos="6453"/>
        </w:tabs>
        <w:jc w:val="center"/>
        <w:rPr>
          <w:b/>
          <w:sz w:val="28"/>
          <w:szCs w:val="28"/>
        </w:rPr>
      </w:pPr>
      <w:r>
        <w:rPr>
          <w:b/>
          <w:noProof/>
          <w:sz w:val="28"/>
          <w:szCs w:val="28"/>
        </w:rPr>
        <w:drawing>
          <wp:anchor distT="0" distB="0" distL="114300" distR="114300" simplePos="0" relativeHeight="251657216" behindDoc="0" locked="0" layoutInCell="1" allowOverlap="0">
            <wp:simplePos x="0" y="0"/>
            <wp:positionH relativeFrom="column">
              <wp:posOffset>-546735</wp:posOffset>
            </wp:positionH>
            <wp:positionV relativeFrom="paragraph">
              <wp:posOffset>-233045</wp:posOffset>
            </wp:positionV>
            <wp:extent cx="1738630" cy="1434465"/>
            <wp:effectExtent l="0" t="0" r="0" b="0"/>
            <wp:wrapSquare wrapText="bothSides"/>
            <wp:docPr id="2" name="Picture 2" descr="cbp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colo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38630" cy="1434465"/>
                    </a:xfrm>
                    <a:prstGeom prst="rect">
                      <a:avLst/>
                    </a:prstGeom>
                    <a:noFill/>
                    <a:ln>
                      <a:noFill/>
                    </a:ln>
                  </pic:spPr>
                </pic:pic>
              </a:graphicData>
            </a:graphic>
          </wp:anchor>
        </w:drawing>
      </w:r>
      <w:r w:rsidR="00C66195" w:rsidRPr="007E3B24">
        <w:rPr>
          <w:b/>
          <w:sz w:val="28"/>
          <w:szCs w:val="28"/>
        </w:rPr>
        <w:t>Forestry Workgroup</w:t>
      </w:r>
    </w:p>
    <w:p w:rsidR="005B06C7" w:rsidRDefault="005B06C7" w:rsidP="005B06C7">
      <w:pPr>
        <w:jc w:val="center"/>
        <w:rPr>
          <w:b/>
          <w:sz w:val="28"/>
          <w:szCs w:val="28"/>
        </w:rPr>
      </w:pPr>
      <w:r>
        <w:rPr>
          <w:b/>
          <w:sz w:val="28"/>
          <w:szCs w:val="28"/>
        </w:rPr>
        <w:t>CBPO Fish Shack, Annapolis, MD</w:t>
      </w:r>
    </w:p>
    <w:p w:rsidR="00C66195" w:rsidRPr="007E3B24" w:rsidRDefault="005B06C7" w:rsidP="005B06C7">
      <w:pPr>
        <w:jc w:val="center"/>
        <w:rPr>
          <w:b/>
          <w:sz w:val="28"/>
          <w:szCs w:val="28"/>
        </w:rPr>
      </w:pPr>
      <w:r>
        <w:rPr>
          <w:b/>
          <w:sz w:val="28"/>
          <w:szCs w:val="28"/>
        </w:rPr>
        <w:t>September 5</w:t>
      </w:r>
      <w:r w:rsidR="00B50EEE">
        <w:rPr>
          <w:b/>
          <w:sz w:val="28"/>
          <w:szCs w:val="28"/>
        </w:rPr>
        <w:t>, 2012</w:t>
      </w:r>
    </w:p>
    <w:p w:rsidR="00C66195" w:rsidRDefault="00C66195" w:rsidP="00C66195">
      <w:pPr>
        <w:jc w:val="center"/>
        <w:rPr>
          <w:sz w:val="28"/>
          <w:szCs w:val="28"/>
        </w:rPr>
      </w:pPr>
    </w:p>
    <w:p w:rsidR="005B28DD" w:rsidRDefault="005B28DD" w:rsidP="008D5FDF">
      <w:pPr>
        <w:jc w:val="center"/>
        <w:rPr>
          <w:sz w:val="28"/>
          <w:szCs w:val="28"/>
        </w:rPr>
      </w:pPr>
    </w:p>
    <w:p w:rsidR="008D5FDF" w:rsidRDefault="008D5FDF" w:rsidP="008D5FDF">
      <w:pPr>
        <w:jc w:val="center"/>
        <w:rPr>
          <w:b/>
          <w:sz w:val="28"/>
          <w:szCs w:val="28"/>
        </w:rPr>
      </w:pPr>
      <w:r>
        <w:rPr>
          <w:b/>
          <w:sz w:val="28"/>
          <w:szCs w:val="28"/>
        </w:rPr>
        <w:t>Minutes</w:t>
      </w:r>
    </w:p>
    <w:p w:rsidR="00EE06E0" w:rsidRDefault="00C0482E" w:rsidP="00DA4599">
      <w:pPr>
        <w:ind w:left="1440" w:firstLine="720"/>
        <w:jc w:val="center"/>
      </w:pPr>
      <w:hyperlink r:id="rId6" w:history="1">
        <w:r w:rsidR="00EE06E0" w:rsidRPr="00C70A3A">
          <w:rPr>
            <w:rStyle w:val="Hyperlink"/>
          </w:rPr>
          <w:t>http://www.chesapeakebay.net/calendar/event/18697/</w:t>
        </w:r>
      </w:hyperlink>
      <w:r w:rsidR="00EE06E0">
        <w:t xml:space="preserve"> </w:t>
      </w:r>
    </w:p>
    <w:p w:rsidR="009778A3" w:rsidRPr="00EE06E0" w:rsidRDefault="009778A3" w:rsidP="00DA4599">
      <w:pPr>
        <w:ind w:left="1440" w:firstLine="720"/>
        <w:jc w:val="center"/>
      </w:pPr>
    </w:p>
    <w:p w:rsidR="008B1C83" w:rsidRPr="009778A3" w:rsidRDefault="00C0482E" w:rsidP="00DA4599">
      <w:pPr>
        <w:jc w:val="center"/>
        <w:rPr>
          <w:sz w:val="22"/>
          <w:szCs w:val="22"/>
        </w:rPr>
      </w:pPr>
      <w:r>
        <w:rPr>
          <w:noProof/>
          <w:sz w:val="22"/>
          <w:szCs w:val="22"/>
        </w:rPr>
        <w:pict>
          <v:line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3pt" to="462.65pt,1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sxKx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H0FDrTGVdAQKX2NtRGL+rF7DT97pDSVUPUkUeGr1cDaVnISN6khI0zgH/oPmsGMeTkdWzTpbZt&#10;gIQGoEtU43pXg188onA4m8xn0xREo4MvIcWQaKzzn7huUTBKLIFzBCbnnfOBCCmGkHCP0lshZRRb&#10;KtSVeDGdTGOC01Kw4Axhzh4PlbToTMK4xC9WBZ7HMKtPikWwhhO26W1PhLzZcLlUAQ9KATq9dZuH&#10;H4t0sZlv5vkon8w2ozxlbPRxW+Wj2Tb7MF0/ratqnf0M1LK8aARjXAV2w2xm+d9p37+S21Tdp/Pe&#10;huQteuwXkB3+kXTUMsh3G4SDZte9HTSGcYzB/dMJ8/64B/vxga9+AQAA//8DAFBLAwQUAAYACAAA&#10;ACEAm6qfQN4AAAAJAQAADwAAAGRycy9kb3ducmV2LnhtbEyPwU7CQBCG7ya8w2ZIvBDYWrRC7ZYY&#10;tTcuAobr0B3bxu5s6S5QfXrXeNDjzHz55/uz1WBacabeNZYV3MwiEMSl1Q1XCnbbYroA4TyyxtYy&#10;KfgkB6t8dJVhqu2FX+m88ZUIIexSVFB736VSurImg25mO+Jwe7e9QR/GvpK6x0sIN62MoyiRBhsO&#10;H2rs6Kmm8mNzMgpc8UbH4mtSTqL9vLIUH5/XL6jU9Xh4fADhafB/MPzoB3XIg9PBnlg70SqYJrf3&#10;AVUQLxIQAVjGd3MQh9+FzDP5v0H+DQAA//8DAFBLAQItABQABgAIAAAAIQDkmcPA+wAAAOEBAAAT&#10;AAAAAAAAAAAAAAAAAAAAAABbQ29udGVudF9UeXBlc10ueG1sUEsBAi0AFAAGAAgAAAAhACOyauHX&#10;AAAAlAEAAAsAAAAAAAAAAAAAAAAALAEAAF9yZWxzLy5yZWxzUEsBAi0AFAAGAAgAAAAhABxrMSsR&#10;AgAAKAQAAA4AAAAAAAAAAAAAAAAALAIAAGRycy9lMm9Eb2MueG1sUEsBAi0AFAAGAAgAAAAhAJuq&#10;n0DeAAAACQEAAA8AAAAAAAAAAAAAAAAAaQQAAGRycy9kb3ducmV2LnhtbFBLBQYAAAAABAAEAPMA&#10;AAB0BQAAAAA=&#10;">
            <w10:wrap type="topAndBottom"/>
          </v:line>
        </w:pict>
      </w:r>
      <w:r w:rsidR="009778A3" w:rsidRPr="009778A3">
        <w:rPr>
          <w:sz w:val="22"/>
          <w:szCs w:val="22"/>
        </w:rPr>
        <w:t xml:space="preserve">Thanks to Amanda </w:t>
      </w:r>
      <w:proofErr w:type="spellStart"/>
      <w:r w:rsidR="009778A3" w:rsidRPr="009778A3">
        <w:rPr>
          <w:sz w:val="22"/>
          <w:szCs w:val="22"/>
        </w:rPr>
        <w:t>Pruzinskiy</w:t>
      </w:r>
      <w:proofErr w:type="spellEnd"/>
      <w:r w:rsidR="009778A3" w:rsidRPr="009778A3">
        <w:rPr>
          <w:sz w:val="22"/>
          <w:szCs w:val="22"/>
        </w:rPr>
        <w:t xml:space="preserve"> who stepped in for Anna Stuart Burnett to staff this meeting!!</w:t>
      </w:r>
    </w:p>
    <w:p w:rsidR="009778A3" w:rsidRPr="009778A3" w:rsidRDefault="009778A3" w:rsidP="009B3208">
      <w:pPr>
        <w:tabs>
          <w:tab w:val="left" w:pos="720"/>
          <w:tab w:val="right" w:pos="8640"/>
        </w:tabs>
        <w:rPr>
          <w:b/>
          <w:sz w:val="22"/>
          <w:szCs w:val="22"/>
        </w:rPr>
      </w:pPr>
    </w:p>
    <w:p w:rsidR="001039E0" w:rsidRPr="009778A3" w:rsidRDefault="001039E0" w:rsidP="009B3208">
      <w:pPr>
        <w:tabs>
          <w:tab w:val="left" w:pos="720"/>
          <w:tab w:val="right" w:pos="8640"/>
        </w:tabs>
        <w:rPr>
          <w:sz w:val="22"/>
          <w:szCs w:val="22"/>
        </w:rPr>
      </w:pPr>
      <w:r w:rsidRPr="009778A3">
        <w:rPr>
          <w:b/>
          <w:sz w:val="22"/>
          <w:szCs w:val="22"/>
        </w:rPr>
        <w:t>Participants</w:t>
      </w:r>
    </w:p>
    <w:p w:rsidR="001039E0" w:rsidRPr="009778A3" w:rsidRDefault="001039E0" w:rsidP="009B3208">
      <w:pPr>
        <w:tabs>
          <w:tab w:val="left" w:pos="720"/>
          <w:tab w:val="right" w:pos="8640"/>
        </w:tabs>
        <w:rPr>
          <w:sz w:val="22"/>
          <w:szCs w:val="22"/>
        </w:rPr>
      </w:pPr>
    </w:p>
    <w:p w:rsidR="0015098F" w:rsidRPr="0015098F" w:rsidRDefault="00A91203" w:rsidP="009B3208">
      <w:pPr>
        <w:tabs>
          <w:tab w:val="left" w:pos="720"/>
          <w:tab w:val="right" w:pos="8640"/>
        </w:tabs>
        <w:rPr>
          <w:sz w:val="22"/>
          <w:szCs w:val="22"/>
        </w:rPr>
      </w:pPr>
      <w:r w:rsidRPr="009778A3">
        <w:rPr>
          <w:sz w:val="22"/>
          <w:szCs w:val="22"/>
        </w:rPr>
        <w:t xml:space="preserve">Rebecca </w:t>
      </w:r>
      <w:proofErr w:type="spellStart"/>
      <w:r w:rsidRPr="009778A3">
        <w:rPr>
          <w:sz w:val="22"/>
          <w:szCs w:val="22"/>
        </w:rPr>
        <w:t>Hanmer</w:t>
      </w:r>
      <w:proofErr w:type="spellEnd"/>
      <w:r w:rsidR="000A2FE1" w:rsidRPr="009778A3">
        <w:rPr>
          <w:sz w:val="22"/>
          <w:szCs w:val="22"/>
        </w:rPr>
        <w:t xml:space="preserve"> (FWG Chair), Sally Clagget</w:t>
      </w:r>
      <w:r w:rsidR="009778A3" w:rsidRPr="009778A3">
        <w:rPr>
          <w:sz w:val="22"/>
          <w:szCs w:val="22"/>
        </w:rPr>
        <w:t>t</w:t>
      </w:r>
      <w:r w:rsidR="000A2FE1" w:rsidRPr="009778A3">
        <w:rPr>
          <w:sz w:val="22"/>
          <w:szCs w:val="22"/>
        </w:rPr>
        <w:t xml:space="preserve"> (US</w:t>
      </w:r>
      <w:r w:rsidRPr="009778A3">
        <w:rPr>
          <w:sz w:val="22"/>
          <w:szCs w:val="22"/>
        </w:rPr>
        <w:t xml:space="preserve">FS/FWG Coordinator), </w:t>
      </w:r>
      <w:r w:rsidR="000A2FE1" w:rsidRPr="009778A3">
        <w:rPr>
          <w:sz w:val="22"/>
          <w:szCs w:val="22"/>
        </w:rPr>
        <w:t xml:space="preserve">Tim Culbreth (MD </w:t>
      </w:r>
      <w:r w:rsidR="007657A1" w:rsidRPr="009778A3">
        <w:rPr>
          <w:sz w:val="22"/>
          <w:szCs w:val="22"/>
        </w:rPr>
        <w:t xml:space="preserve">DNR </w:t>
      </w:r>
      <w:r w:rsidR="00124724" w:rsidRPr="009778A3">
        <w:rPr>
          <w:sz w:val="22"/>
          <w:szCs w:val="22"/>
        </w:rPr>
        <w:t>FS),</w:t>
      </w:r>
      <w:r w:rsidR="000B585D" w:rsidRPr="009778A3">
        <w:rPr>
          <w:sz w:val="22"/>
          <w:szCs w:val="22"/>
        </w:rPr>
        <w:t xml:space="preserve"> Craig Highfield (Alliance for the Chesapeake)</w:t>
      </w:r>
      <w:r w:rsidR="00124724" w:rsidRPr="009778A3">
        <w:rPr>
          <w:sz w:val="22"/>
          <w:szCs w:val="22"/>
        </w:rPr>
        <w:t>, Peter Claggett</w:t>
      </w:r>
      <w:r w:rsidR="000B585D" w:rsidRPr="009778A3">
        <w:rPr>
          <w:sz w:val="22"/>
          <w:szCs w:val="22"/>
        </w:rPr>
        <w:t xml:space="preserve"> (USGS)</w:t>
      </w:r>
      <w:r w:rsidR="00124724" w:rsidRPr="009778A3">
        <w:rPr>
          <w:sz w:val="22"/>
          <w:szCs w:val="22"/>
        </w:rPr>
        <w:t xml:space="preserve">, </w:t>
      </w:r>
      <w:r w:rsidR="007F0279" w:rsidRPr="009778A3">
        <w:rPr>
          <w:sz w:val="22"/>
          <w:szCs w:val="22"/>
        </w:rPr>
        <w:t xml:space="preserve">Chris </w:t>
      </w:r>
      <w:proofErr w:type="spellStart"/>
      <w:r w:rsidR="007F0279" w:rsidRPr="009778A3">
        <w:rPr>
          <w:sz w:val="22"/>
          <w:szCs w:val="22"/>
        </w:rPr>
        <w:t>Peiffer</w:t>
      </w:r>
      <w:proofErr w:type="spellEnd"/>
      <w:r w:rsidR="007F0279" w:rsidRPr="009778A3">
        <w:rPr>
          <w:sz w:val="22"/>
          <w:szCs w:val="22"/>
        </w:rPr>
        <w:t xml:space="preserve"> (PA DCNR), Derrick McDonald (PA DEP), Tracey Coulte</w:t>
      </w:r>
      <w:r w:rsidR="00E53918" w:rsidRPr="009778A3">
        <w:rPr>
          <w:sz w:val="22"/>
          <w:szCs w:val="22"/>
        </w:rPr>
        <w:t>r (PA DCNR</w:t>
      </w:r>
      <w:r w:rsidR="007F0279" w:rsidRPr="009778A3">
        <w:rPr>
          <w:sz w:val="22"/>
          <w:szCs w:val="22"/>
        </w:rPr>
        <w:t>), Lou Etgen</w:t>
      </w:r>
      <w:r w:rsidR="007F0279">
        <w:rPr>
          <w:sz w:val="22"/>
          <w:szCs w:val="22"/>
        </w:rPr>
        <w:t xml:space="preserve"> (Alliance</w:t>
      </w:r>
      <w:r w:rsidR="00E53918">
        <w:rPr>
          <w:sz w:val="22"/>
          <w:szCs w:val="22"/>
        </w:rPr>
        <w:t xml:space="preserve"> for the </w:t>
      </w:r>
      <w:r w:rsidR="00780739">
        <w:rPr>
          <w:sz w:val="22"/>
          <w:szCs w:val="22"/>
        </w:rPr>
        <w:t>Chesapeake</w:t>
      </w:r>
      <w:r w:rsidR="00E53918">
        <w:rPr>
          <w:sz w:val="22"/>
          <w:szCs w:val="22"/>
        </w:rPr>
        <w:t xml:space="preserve"> Bay</w:t>
      </w:r>
      <w:r w:rsidR="007F0279">
        <w:rPr>
          <w:sz w:val="22"/>
          <w:szCs w:val="22"/>
        </w:rPr>
        <w:t>),</w:t>
      </w:r>
      <w:r w:rsidR="007657A1">
        <w:rPr>
          <w:sz w:val="22"/>
          <w:szCs w:val="22"/>
        </w:rPr>
        <w:t xml:space="preserve"> Anne Hairston-</w:t>
      </w:r>
      <w:proofErr w:type="spellStart"/>
      <w:r w:rsidR="007657A1">
        <w:rPr>
          <w:sz w:val="22"/>
          <w:szCs w:val="22"/>
        </w:rPr>
        <w:t>Stang</w:t>
      </w:r>
      <w:proofErr w:type="spellEnd"/>
      <w:r w:rsidR="007657A1">
        <w:rPr>
          <w:sz w:val="22"/>
          <w:szCs w:val="22"/>
        </w:rPr>
        <w:t xml:space="preserve"> (MD DNR </w:t>
      </w:r>
      <w:r w:rsidR="007F0279">
        <w:rPr>
          <w:sz w:val="22"/>
          <w:szCs w:val="22"/>
        </w:rPr>
        <w:t>FS), Kathy Boomer (T</w:t>
      </w:r>
      <w:r w:rsidR="007657A1">
        <w:rPr>
          <w:sz w:val="22"/>
          <w:szCs w:val="22"/>
        </w:rPr>
        <w:t xml:space="preserve">NC), Matt </w:t>
      </w:r>
      <w:proofErr w:type="spellStart"/>
      <w:r w:rsidR="007657A1">
        <w:rPr>
          <w:sz w:val="22"/>
          <w:szCs w:val="22"/>
        </w:rPr>
        <w:t>Poirot</w:t>
      </w:r>
      <w:proofErr w:type="spellEnd"/>
      <w:r w:rsidR="007657A1">
        <w:rPr>
          <w:sz w:val="22"/>
          <w:szCs w:val="22"/>
        </w:rPr>
        <w:t xml:space="preserve"> (VA Dep. </w:t>
      </w:r>
      <w:r w:rsidR="007F0279">
        <w:rPr>
          <w:sz w:val="22"/>
          <w:szCs w:val="22"/>
        </w:rPr>
        <w:t xml:space="preserve">of Forestry), </w:t>
      </w:r>
      <w:r w:rsidR="009778A3">
        <w:rPr>
          <w:sz w:val="22"/>
          <w:szCs w:val="22"/>
        </w:rPr>
        <w:t xml:space="preserve">Amanda Pruzinsky (CRC/CBPO).  </w:t>
      </w:r>
      <w:proofErr w:type="gramStart"/>
      <w:r w:rsidR="009778A3">
        <w:rPr>
          <w:sz w:val="22"/>
          <w:szCs w:val="22"/>
        </w:rPr>
        <w:t xml:space="preserve">Attending by phone: </w:t>
      </w:r>
      <w:r w:rsidR="0015098F" w:rsidRPr="009F3311">
        <w:rPr>
          <w:sz w:val="22"/>
          <w:szCs w:val="22"/>
        </w:rPr>
        <w:t>Chuck Barnett</w:t>
      </w:r>
      <w:r w:rsidR="009F3311" w:rsidRPr="009F3311">
        <w:rPr>
          <w:sz w:val="22"/>
          <w:szCs w:val="22"/>
        </w:rPr>
        <w:t xml:space="preserve"> (</w:t>
      </w:r>
      <w:r w:rsidR="00D75A16">
        <w:rPr>
          <w:sz w:val="22"/>
          <w:szCs w:val="22"/>
        </w:rPr>
        <w:t>US</w:t>
      </w:r>
      <w:r w:rsidR="009F3311" w:rsidRPr="009F3311">
        <w:rPr>
          <w:sz w:val="22"/>
          <w:szCs w:val="22"/>
        </w:rPr>
        <w:t>FS)</w:t>
      </w:r>
      <w:r w:rsidR="0015098F" w:rsidRPr="009F3311">
        <w:rPr>
          <w:sz w:val="22"/>
          <w:szCs w:val="22"/>
        </w:rPr>
        <w:t>,</w:t>
      </w:r>
      <w:r w:rsidR="0015098F" w:rsidRPr="0015098F">
        <w:rPr>
          <w:sz w:val="22"/>
          <w:szCs w:val="22"/>
        </w:rPr>
        <w:t xml:space="preserve"> Frank Rodgers (</w:t>
      </w:r>
      <w:proofErr w:type="spellStart"/>
      <w:r w:rsidR="0015098F" w:rsidRPr="0015098F">
        <w:rPr>
          <w:sz w:val="22"/>
          <w:szCs w:val="22"/>
        </w:rPr>
        <w:t>Cacapon</w:t>
      </w:r>
      <w:proofErr w:type="spellEnd"/>
      <w:r w:rsidR="0015098F" w:rsidRPr="0015098F">
        <w:rPr>
          <w:sz w:val="22"/>
          <w:szCs w:val="22"/>
        </w:rPr>
        <w:t xml:space="preserve"> Institute</w:t>
      </w:r>
      <w:r w:rsidR="00630A88">
        <w:rPr>
          <w:sz w:val="22"/>
          <w:szCs w:val="22"/>
        </w:rPr>
        <w:t xml:space="preserve">), </w:t>
      </w:r>
      <w:r w:rsidR="005B28DD">
        <w:rPr>
          <w:sz w:val="22"/>
          <w:szCs w:val="22"/>
        </w:rPr>
        <w:t xml:space="preserve">Gary </w:t>
      </w:r>
      <w:proofErr w:type="spellStart"/>
      <w:r w:rsidR="005B28DD">
        <w:rPr>
          <w:sz w:val="22"/>
          <w:szCs w:val="22"/>
        </w:rPr>
        <w:t>Speiran</w:t>
      </w:r>
      <w:proofErr w:type="spellEnd"/>
      <w:r w:rsidR="000A2FE1">
        <w:rPr>
          <w:sz w:val="22"/>
          <w:szCs w:val="22"/>
        </w:rPr>
        <w:t xml:space="preserve"> (USGS)</w:t>
      </w:r>
      <w:r w:rsidR="005B28DD">
        <w:rPr>
          <w:sz w:val="22"/>
          <w:szCs w:val="22"/>
        </w:rPr>
        <w:t>, Sloane Crawford</w:t>
      </w:r>
      <w:r w:rsidR="000A2FE1">
        <w:rPr>
          <w:sz w:val="22"/>
          <w:szCs w:val="22"/>
        </w:rPr>
        <w:t xml:space="preserve"> (NY Dep. of Environmental Conservation)</w:t>
      </w:r>
      <w:r w:rsidR="005B28DD">
        <w:rPr>
          <w:sz w:val="22"/>
          <w:szCs w:val="22"/>
        </w:rPr>
        <w:t xml:space="preserve">, </w:t>
      </w:r>
      <w:r w:rsidR="009778A3">
        <w:rPr>
          <w:sz w:val="22"/>
          <w:szCs w:val="22"/>
        </w:rPr>
        <w:t xml:space="preserve">and </w:t>
      </w:r>
      <w:r w:rsidR="005B28DD">
        <w:rPr>
          <w:sz w:val="22"/>
          <w:szCs w:val="22"/>
        </w:rPr>
        <w:t>Gary</w:t>
      </w:r>
      <w:r w:rsidR="000A2FE1">
        <w:rPr>
          <w:sz w:val="22"/>
          <w:szCs w:val="22"/>
        </w:rPr>
        <w:t xml:space="preserve"> Moore (VA Dep. of Conservation and Recreation)</w:t>
      </w:r>
      <w:r w:rsidR="009778A3">
        <w:rPr>
          <w:sz w:val="22"/>
          <w:szCs w:val="22"/>
        </w:rPr>
        <w:t>.</w:t>
      </w:r>
      <w:proofErr w:type="gramEnd"/>
    </w:p>
    <w:p w:rsidR="0015098F" w:rsidRDefault="0015098F" w:rsidP="009B3208">
      <w:pPr>
        <w:tabs>
          <w:tab w:val="left" w:pos="720"/>
          <w:tab w:val="right" w:pos="8640"/>
        </w:tabs>
        <w:rPr>
          <w:b/>
          <w:sz w:val="22"/>
          <w:szCs w:val="22"/>
        </w:rPr>
      </w:pPr>
    </w:p>
    <w:p w:rsidR="005B06C7" w:rsidRPr="00153193" w:rsidRDefault="005B06C7" w:rsidP="009B3208">
      <w:pPr>
        <w:tabs>
          <w:tab w:val="left" w:pos="720"/>
          <w:tab w:val="right" w:pos="8640"/>
        </w:tabs>
        <w:rPr>
          <w:b/>
          <w:sz w:val="22"/>
          <w:szCs w:val="22"/>
        </w:rPr>
      </w:pPr>
      <w:r w:rsidRPr="00153193">
        <w:rPr>
          <w:b/>
          <w:sz w:val="22"/>
          <w:szCs w:val="22"/>
        </w:rPr>
        <w:t>Introductions and Actions from Last Meeting</w:t>
      </w:r>
      <w:r w:rsidRPr="00153193">
        <w:rPr>
          <w:b/>
          <w:sz w:val="22"/>
          <w:szCs w:val="22"/>
        </w:rPr>
        <w:tab/>
        <w:t xml:space="preserve">Rebecca </w:t>
      </w:r>
      <w:proofErr w:type="spellStart"/>
      <w:r w:rsidRPr="00153193">
        <w:rPr>
          <w:b/>
          <w:sz w:val="22"/>
          <w:szCs w:val="22"/>
        </w:rPr>
        <w:t>Hanmer</w:t>
      </w:r>
      <w:proofErr w:type="spellEnd"/>
    </w:p>
    <w:p w:rsidR="00443D1B" w:rsidRDefault="00443D1B" w:rsidP="00443D1B">
      <w:pPr>
        <w:tabs>
          <w:tab w:val="left" w:pos="720"/>
          <w:tab w:val="right" w:pos="8640"/>
        </w:tabs>
        <w:ind w:left="720"/>
        <w:rPr>
          <w:sz w:val="22"/>
          <w:szCs w:val="22"/>
        </w:rPr>
      </w:pPr>
    </w:p>
    <w:p w:rsidR="00DD5939" w:rsidRPr="00443D1B" w:rsidRDefault="00DD5939" w:rsidP="00443D1B">
      <w:pPr>
        <w:numPr>
          <w:ilvl w:val="0"/>
          <w:numId w:val="4"/>
        </w:numPr>
        <w:tabs>
          <w:tab w:val="left" w:pos="720"/>
          <w:tab w:val="right" w:pos="8640"/>
        </w:tabs>
        <w:rPr>
          <w:sz w:val="22"/>
          <w:szCs w:val="22"/>
        </w:rPr>
      </w:pPr>
      <w:r w:rsidRPr="00443D1B">
        <w:rPr>
          <w:sz w:val="22"/>
          <w:szCs w:val="22"/>
        </w:rPr>
        <w:t xml:space="preserve">ACTION: August minutes were approved. </w:t>
      </w:r>
    </w:p>
    <w:p w:rsidR="00DD5939" w:rsidRPr="00153193" w:rsidRDefault="00DD5939" w:rsidP="009B3208">
      <w:pPr>
        <w:tabs>
          <w:tab w:val="left" w:pos="720"/>
          <w:tab w:val="right" w:pos="8640"/>
        </w:tabs>
        <w:rPr>
          <w:b/>
          <w:sz w:val="22"/>
          <w:szCs w:val="22"/>
        </w:rPr>
      </w:pPr>
    </w:p>
    <w:p w:rsidR="005B06C7" w:rsidRPr="00B75FC6" w:rsidRDefault="005B06C7" w:rsidP="009B3208">
      <w:pPr>
        <w:tabs>
          <w:tab w:val="left" w:pos="720"/>
          <w:tab w:val="right" w:pos="8640"/>
        </w:tabs>
        <w:rPr>
          <w:b/>
          <w:sz w:val="22"/>
          <w:szCs w:val="22"/>
        </w:rPr>
      </w:pPr>
      <w:r w:rsidRPr="00B75FC6">
        <w:rPr>
          <w:b/>
          <w:sz w:val="22"/>
          <w:szCs w:val="22"/>
        </w:rPr>
        <w:t>Forest Cover</w:t>
      </w:r>
      <w:r w:rsidR="00421AB2" w:rsidRPr="00B75FC6">
        <w:rPr>
          <w:b/>
          <w:sz w:val="22"/>
          <w:szCs w:val="22"/>
        </w:rPr>
        <w:tab/>
        <w:t>Peter Claggett and Chuck Barnett</w:t>
      </w:r>
    </w:p>
    <w:p w:rsidR="00EE4BB4" w:rsidRDefault="00EE4BB4" w:rsidP="00B615D4">
      <w:pPr>
        <w:tabs>
          <w:tab w:val="left" w:pos="720"/>
          <w:tab w:val="right" w:pos="8640"/>
        </w:tabs>
        <w:rPr>
          <w:sz w:val="22"/>
          <w:szCs w:val="22"/>
        </w:rPr>
      </w:pPr>
    </w:p>
    <w:p w:rsidR="005B06C7" w:rsidRDefault="005B06C7" w:rsidP="00B615D4">
      <w:pPr>
        <w:tabs>
          <w:tab w:val="left" w:pos="720"/>
          <w:tab w:val="right" w:pos="8640"/>
        </w:tabs>
        <w:rPr>
          <w:sz w:val="22"/>
          <w:szCs w:val="22"/>
        </w:rPr>
      </w:pPr>
      <w:r w:rsidRPr="00153193">
        <w:rPr>
          <w:sz w:val="22"/>
          <w:szCs w:val="22"/>
        </w:rPr>
        <w:t>The F</w:t>
      </w:r>
      <w:r w:rsidR="00D063FB">
        <w:rPr>
          <w:sz w:val="22"/>
          <w:szCs w:val="22"/>
        </w:rPr>
        <w:t xml:space="preserve">orestry </w:t>
      </w:r>
      <w:r w:rsidRPr="00153193">
        <w:rPr>
          <w:sz w:val="22"/>
          <w:szCs w:val="22"/>
        </w:rPr>
        <w:t>W</w:t>
      </w:r>
      <w:r w:rsidR="00D063FB">
        <w:rPr>
          <w:sz w:val="22"/>
          <w:szCs w:val="22"/>
        </w:rPr>
        <w:t>ork</w:t>
      </w:r>
      <w:r w:rsidR="00932FA5">
        <w:rPr>
          <w:sz w:val="22"/>
          <w:szCs w:val="22"/>
        </w:rPr>
        <w:t>g</w:t>
      </w:r>
      <w:r w:rsidR="00D063FB">
        <w:rPr>
          <w:sz w:val="22"/>
          <w:szCs w:val="22"/>
        </w:rPr>
        <w:t>roup</w:t>
      </w:r>
      <w:r w:rsidRPr="00153193">
        <w:rPr>
          <w:sz w:val="22"/>
          <w:szCs w:val="22"/>
        </w:rPr>
        <w:t xml:space="preserve"> will </w:t>
      </w:r>
      <w:r w:rsidR="00B615D4" w:rsidRPr="00153193">
        <w:rPr>
          <w:sz w:val="22"/>
          <w:szCs w:val="22"/>
        </w:rPr>
        <w:t xml:space="preserve">be making </w:t>
      </w:r>
      <w:r w:rsidRPr="00153193">
        <w:rPr>
          <w:sz w:val="22"/>
          <w:szCs w:val="22"/>
        </w:rPr>
        <w:t xml:space="preserve">a recommendation to the Management Board about </w:t>
      </w:r>
      <w:r w:rsidR="00B615D4" w:rsidRPr="00153193">
        <w:rPr>
          <w:sz w:val="22"/>
          <w:szCs w:val="22"/>
        </w:rPr>
        <w:t xml:space="preserve">what source of information to use </w:t>
      </w:r>
      <w:r w:rsidR="00421AB2" w:rsidRPr="00153193">
        <w:rPr>
          <w:sz w:val="22"/>
          <w:szCs w:val="22"/>
        </w:rPr>
        <w:t>for</w:t>
      </w:r>
      <w:r w:rsidRPr="00153193">
        <w:rPr>
          <w:sz w:val="22"/>
          <w:szCs w:val="22"/>
        </w:rPr>
        <w:t xml:space="preserve"> </w:t>
      </w:r>
      <w:r w:rsidR="00421AB2" w:rsidRPr="00153193">
        <w:rPr>
          <w:sz w:val="22"/>
          <w:szCs w:val="22"/>
        </w:rPr>
        <w:t>F</w:t>
      </w:r>
      <w:r w:rsidRPr="00153193">
        <w:rPr>
          <w:sz w:val="22"/>
          <w:szCs w:val="22"/>
        </w:rPr>
        <w:t xml:space="preserve">orest </w:t>
      </w:r>
      <w:r w:rsidR="00421AB2" w:rsidRPr="00153193">
        <w:rPr>
          <w:sz w:val="22"/>
          <w:szCs w:val="22"/>
        </w:rPr>
        <w:t>C</w:t>
      </w:r>
      <w:r w:rsidRPr="00153193">
        <w:rPr>
          <w:sz w:val="22"/>
          <w:szCs w:val="22"/>
        </w:rPr>
        <w:t>over</w:t>
      </w:r>
      <w:r w:rsidR="00B615D4" w:rsidRPr="00153193">
        <w:rPr>
          <w:sz w:val="22"/>
          <w:szCs w:val="22"/>
        </w:rPr>
        <w:t>,</w:t>
      </w:r>
      <w:r w:rsidRPr="00153193">
        <w:rPr>
          <w:sz w:val="22"/>
          <w:szCs w:val="22"/>
        </w:rPr>
        <w:t xml:space="preserve"> a watershed health indicator</w:t>
      </w:r>
      <w:r w:rsidR="00B615D4" w:rsidRPr="00153193">
        <w:rPr>
          <w:sz w:val="22"/>
          <w:szCs w:val="22"/>
        </w:rPr>
        <w:t xml:space="preserve">, in the </w:t>
      </w:r>
      <w:r w:rsidR="00421AB2" w:rsidRPr="00153193">
        <w:rPr>
          <w:sz w:val="22"/>
          <w:szCs w:val="22"/>
        </w:rPr>
        <w:t>Chesapeake Bay a</w:t>
      </w:r>
      <w:r w:rsidR="00B615D4" w:rsidRPr="00153193">
        <w:rPr>
          <w:sz w:val="22"/>
          <w:szCs w:val="22"/>
        </w:rPr>
        <w:t xml:space="preserve">nnual </w:t>
      </w:r>
      <w:r w:rsidR="00421AB2" w:rsidRPr="00153193">
        <w:rPr>
          <w:sz w:val="22"/>
          <w:szCs w:val="22"/>
        </w:rPr>
        <w:t>r</w:t>
      </w:r>
      <w:r w:rsidR="00B615D4" w:rsidRPr="00153193">
        <w:rPr>
          <w:sz w:val="22"/>
          <w:szCs w:val="22"/>
        </w:rPr>
        <w:t>eport</w:t>
      </w:r>
      <w:r w:rsidR="00D84CB2">
        <w:rPr>
          <w:sz w:val="22"/>
          <w:szCs w:val="22"/>
        </w:rPr>
        <w:t>. T</w:t>
      </w:r>
      <w:r w:rsidRPr="00153193">
        <w:rPr>
          <w:sz w:val="22"/>
          <w:szCs w:val="22"/>
        </w:rPr>
        <w:t>wo experts in determining the extent of fore</w:t>
      </w:r>
      <w:r w:rsidR="007F1914" w:rsidRPr="00153193">
        <w:rPr>
          <w:sz w:val="22"/>
          <w:szCs w:val="22"/>
        </w:rPr>
        <w:t>s</w:t>
      </w:r>
      <w:r w:rsidRPr="00153193">
        <w:rPr>
          <w:sz w:val="22"/>
          <w:szCs w:val="22"/>
        </w:rPr>
        <w:t>ts</w:t>
      </w:r>
      <w:r w:rsidR="00B615D4" w:rsidRPr="00153193">
        <w:rPr>
          <w:sz w:val="22"/>
          <w:szCs w:val="22"/>
        </w:rPr>
        <w:t xml:space="preserve">: </w:t>
      </w:r>
      <w:r w:rsidRPr="00153193">
        <w:rPr>
          <w:sz w:val="22"/>
          <w:szCs w:val="22"/>
        </w:rPr>
        <w:t>Peter Claggett, USGS, and Chuck Barnett of the USFS Forest Inventory and Analys</w:t>
      </w:r>
      <w:r w:rsidR="003A51C6" w:rsidRPr="00153193">
        <w:rPr>
          <w:sz w:val="22"/>
          <w:szCs w:val="22"/>
        </w:rPr>
        <w:t>is</w:t>
      </w:r>
      <w:r w:rsidR="00015780">
        <w:rPr>
          <w:sz w:val="22"/>
          <w:szCs w:val="22"/>
        </w:rPr>
        <w:t xml:space="preserve"> (FIA)</w:t>
      </w:r>
      <w:r w:rsidR="003A51C6" w:rsidRPr="00153193">
        <w:rPr>
          <w:sz w:val="22"/>
          <w:szCs w:val="22"/>
        </w:rPr>
        <w:t xml:space="preserve">. </w:t>
      </w:r>
      <w:proofErr w:type="gramStart"/>
      <w:r w:rsidR="003A51C6" w:rsidRPr="00153193">
        <w:rPr>
          <w:sz w:val="22"/>
          <w:szCs w:val="22"/>
        </w:rPr>
        <w:t>Q&amp;A and discussion/decision</w:t>
      </w:r>
      <w:r w:rsidRPr="00153193">
        <w:rPr>
          <w:sz w:val="22"/>
          <w:szCs w:val="22"/>
        </w:rPr>
        <w:t>.</w:t>
      </w:r>
      <w:proofErr w:type="gramEnd"/>
    </w:p>
    <w:p w:rsidR="00DA4599" w:rsidRDefault="00DA4599" w:rsidP="00B615D4">
      <w:pPr>
        <w:tabs>
          <w:tab w:val="left" w:pos="720"/>
          <w:tab w:val="right" w:pos="8640"/>
        </w:tabs>
        <w:rPr>
          <w:sz w:val="22"/>
          <w:szCs w:val="22"/>
        </w:rPr>
      </w:pPr>
    </w:p>
    <w:p w:rsidR="00C75EC9" w:rsidRDefault="00C75EC9" w:rsidP="00C75EC9">
      <w:pPr>
        <w:tabs>
          <w:tab w:val="left" w:pos="720"/>
          <w:tab w:val="right" w:pos="8640"/>
        </w:tabs>
        <w:rPr>
          <w:sz w:val="22"/>
          <w:szCs w:val="22"/>
        </w:rPr>
      </w:pPr>
      <w:r>
        <w:rPr>
          <w:sz w:val="22"/>
          <w:szCs w:val="22"/>
        </w:rPr>
        <w:t>Peter Claggett</w:t>
      </w:r>
    </w:p>
    <w:p w:rsidR="00C75EC9" w:rsidRDefault="00C75EC9" w:rsidP="00C75EC9">
      <w:pPr>
        <w:numPr>
          <w:ilvl w:val="0"/>
          <w:numId w:val="4"/>
        </w:numPr>
        <w:tabs>
          <w:tab w:val="left" w:pos="720"/>
          <w:tab w:val="right" w:pos="8640"/>
        </w:tabs>
        <w:rPr>
          <w:sz w:val="22"/>
          <w:szCs w:val="22"/>
        </w:rPr>
      </w:pPr>
      <w:r>
        <w:rPr>
          <w:sz w:val="22"/>
          <w:szCs w:val="22"/>
        </w:rPr>
        <w:t xml:space="preserve">Tracking forest cover and forest trends: Need to </w:t>
      </w:r>
      <w:r w:rsidR="00E760DC">
        <w:rPr>
          <w:sz w:val="22"/>
          <w:szCs w:val="22"/>
        </w:rPr>
        <w:t>be</w:t>
      </w:r>
      <w:r>
        <w:rPr>
          <w:sz w:val="22"/>
          <w:szCs w:val="22"/>
        </w:rPr>
        <w:t xml:space="preserve"> clear what the Chesapeake Bay Program </w:t>
      </w:r>
      <w:r w:rsidR="00E760DC">
        <w:rPr>
          <w:sz w:val="22"/>
          <w:szCs w:val="22"/>
        </w:rPr>
        <w:t>wants to</w:t>
      </w:r>
      <w:r>
        <w:rPr>
          <w:sz w:val="22"/>
          <w:szCs w:val="22"/>
        </w:rPr>
        <w:t xml:space="preserve"> do with the information. </w:t>
      </w:r>
    </w:p>
    <w:p w:rsidR="00C75EC9" w:rsidRDefault="00C75EC9" w:rsidP="00C75EC9">
      <w:pPr>
        <w:numPr>
          <w:ilvl w:val="0"/>
          <w:numId w:val="4"/>
        </w:numPr>
        <w:tabs>
          <w:tab w:val="left" w:pos="720"/>
          <w:tab w:val="right" w:pos="8640"/>
        </w:tabs>
        <w:rPr>
          <w:sz w:val="22"/>
          <w:szCs w:val="22"/>
        </w:rPr>
      </w:pPr>
      <w:r>
        <w:rPr>
          <w:sz w:val="22"/>
          <w:szCs w:val="22"/>
        </w:rPr>
        <w:t xml:space="preserve">The Forest Inventory and Analysis (FIA) </w:t>
      </w:r>
      <w:proofErr w:type="gramStart"/>
      <w:r>
        <w:rPr>
          <w:sz w:val="22"/>
          <w:szCs w:val="22"/>
        </w:rPr>
        <w:t>provides</w:t>
      </w:r>
      <w:proofErr w:type="gramEnd"/>
      <w:r>
        <w:rPr>
          <w:sz w:val="22"/>
          <w:szCs w:val="22"/>
        </w:rPr>
        <w:t xml:space="preserve"> the clearest definition of a forest, but is the accuracy of the FIA sufficient to track trends and for the management purpose of this indicator? Is it statically significant?</w:t>
      </w:r>
    </w:p>
    <w:p w:rsidR="00C75EC9" w:rsidRDefault="00C75EC9" w:rsidP="00C75EC9">
      <w:pPr>
        <w:numPr>
          <w:ilvl w:val="0"/>
          <w:numId w:val="4"/>
        </w:numPr>
        <w:tabs>
          <w:tab w:val="left" w:pos="720"/>
          <w:tab w:val="right" w:pos="8640"/>
        </w:tabs>
        <w:rPr>
          <w:sz w:val="22"/>
          <w:szCs w:val="22"/>
        </w:rPr>
      </w:pPr>
      <w:r>
        <w:rPr>
          <w:sz w:val="22"/>
          <w:szCs w:val="22"/>
        </w:rPr>
        <w:t>Satellite imagery doesn’t track as defined by FIA.</w:t>
      </w:r>
    </w:p>
    <w:p w:rsidR="00C75EC9" w:rsidRPr="00E003DE" w:rsidRDefault="00C75EC9" w:rsidP="00E003DE">
      <w:pPr>
        <w:numPr>
          <w:ilvl w:val="0"/>
          <w:numId w:val="4"/>
        </w:numPr>
        <w:tabs>
          <w:tab w:val="left" w:pos="720"/>
          <w:tab w:val="right" w:pos="8640"/>
        </w:tabs>
        <w:rPr>
          <w:sz w:val="22"/>
          <w:szCs w:val="22"/>
        </w:rPr>
      </w:pPr>
      <w:r>
        <w:rPr>
          <w:sz w:val="22"/>
          <w:szCs w:val="22"/>
        </w:rPr>
        <w:t xml:space="preserve">Watershed Model is not good for tracking forest cover or forest change. “Forests” layer includes land uses that are not classified as either agriculture, urban, extractive, or water. </w:t>
      </w:r>
      <w:r w:rsidR="00E760DC">
        <w:rPr>
          <w:sz w:val="22"/>
          <w:szCs w:val="22"/>
        </w:rPr>
        <w:t>It over estimates</w:t>
      </w:r>
      <w:r w:rsidR="00E003DE">
        <w:rPr>
          <w:sz w:val="22"/>
          <w:szCs w:val="22"/>
        </w:rPr>
        <w:t xml:space="preserve"> </w:t>
      </w:r>
      <w:r w:rsidRPr="00E003DE">
        <w:rPr>
          <w:sz w:val="22"/>
          <w:szCs w:val="22"/>
        </w:rPr>
        <w:t>true forest.</w:t>
      </w:r>
    </w:p>
    <w:p w:rsidR="00C75EC9" w:rsidRDefault="00C75EC9" w:rsidP="00B615D4">
      <w:pPr>
        <w:numPr>
          <w:ilvl w:val="0"/>
          <w:numId w:val="4"/>
        </w:numPr>
        <w:tabs>
          <w:tab w:val="left" w:pos="720"/>
          <w:tab w:val="right" w:pos="8640"/>
        </w:tabs>
        <w:rPr>
          <w:sz w:val="22"/>
          <w:szCs w:val="22"/>
        </w:rPr>
      </w:pPr>
      <w:r>
        <w:rPr>
          <w:sz w:val="22"/>
          <w:szCs w:val="22"/>
        </w:rPr>
        <w:t>If FIA is not</w:t>
      </w:r>
      <w:r w:rsidR="00553518">
        <w:rPr>
          <w:sz w:val="22"/>
          <w:szCs w:val="22"/>
        </w:rPr>
        <w:t xml:space="preserve"> as precise as is needed for management purposes</w:t>
      </w:r>
      <w:r w:rsidR="008A190E">
        <w:rPr>
          <w:sz w:val="22"/>
          <w:szCs w:val="22"/>
        </w:rPr>
        <w:t>, the Forestry Workgroup</w:t>
      </w:r>
      <w:r>
        <w:rPr>
          <w:sz w:val="22"/>
          <w:szCs w:val="22"/>
        </w:rPr>
        <w:t xml:space="preserve"> </w:t>
      </w:r>
      <w:r w:rsidR="0099418E">
        <w:rPr>
          <w:sz w:val="22"/>
          <w:szCs w:val="22"/>
        </w:rPr>
        <w:t>may want to consider de</w:t>
      </w:r>
      <w:r w:rsidR="00BA7B41">
        <w:rPr>
          <w:sz w:val="22"/>
          <w:szCs w:val="22"/>
        </w:rPr>
        <w:t>signing a sampling framework that examines change using</w:t>
      </w:r>
      <w:r>
        <w:rPr>
          <w:sz w:val="22"/>
          <w:szCs w:val="22"/>
        </w:rPr>
        <w:t xml:space="preserve"> </w:t>
      </w:r>
      <w:proofErr w:type="spellStart"/>
      <w:r>
        <w:rPr>
          <w:sz w:val="22"/>
          <w:szCs w:val="22"/>
        </w:rPr>
        <w:t>LandStat</w:t>
      </w:r>
      <w:proofErr w:type="spellEnd"/>
      <w:r>
        <w:rPr>
          <w:sz w:val="22"/>
          <w:szCs w:val="22"/>
        </w:rPr>
        <w:t xml:space="preserve"> </w:t>
      </w:r>
      <w:proofErr w:type="spellStart"/>
      <w:r>
        <w:rPr>
          <w:sz w:val="22"/>
          <w:szCs w:val="22"/>
        </w:rPr>
        <w:t>statellite</w:t>
      </w:r>
      <w:proofErr w:type="spellEnd"/>
      <w:r>
        <w:rPr>
          <w:sz w:val="22"/>
          <w:szCs w:val="22"/>
        </w:rPr>
        <w:t xml:space="preserve"> imagery</w:t>
      </w:r>
      <w:r w:rsidR="00BA7B41">
        <w:rPr>
          <w:sz w:val="22"/>
          <w:szCs w:val="22"/>
        </w:rPr>
        <w:t xml:space="preserve"> to identify hot spots of where change is likely to occur. Then, heavily oversample areas that show no change and come up with an alternative statistical measure to FIA looking at tree canopy</w:t>
      </w:r>
      <w:r w:rsidR="00B979CB">
        <w:rPr>
          <w:sz w:val="22"/>
          <w:szCs w:val="22"/>
        </w:rPr>
        <w:t>.</w:t>
      </w:r>
    </w:p>
    <w:p w:rsidR="00C75EC9" w:rsidRDefault="00C75EC9" w:rsidP="00C75EC9">
      <w:pPr>
        <w:tabs>
          <w:tab w:val="left" w:pos="720"/>
          <w:tab w:val="right" w:pos="8640"/>
        </w:tabs>
        <w:rPr>
          <w:sz w:val="22"/>
          <w:szCs w:val="22"/>
        </w:rPr>
      </w:pPr>
    </w:p>
    <w:p w:rsidR="00A65BA3" w:rsidRDefault="00C75EC9" w:rsidP="00C75EC9">
      <w:pPr>
        <w:tabs>
          <w:tab w:val="left" w:pos="720"/>
          <w:tab w:val="right" w:pos="8640"/>
        </w:tabs>
        <w:rPr>
          <w:sz w:val="22"/>
          <w:szCs w:val="22"/>
        </w:rPr>
      </w:pPr>
      <w:r>
        <w:rPr>
          <w:sz w:val="22"/>
          <w:szCs w:val="22"/>
        </w:rPr>
        <w:t xml:space="preserve"> </w:t>
      </w:r>
    </w:p>
    <w:p w:rsidR="00C75EC9" w:rsidRDefault="00A65BA3" w:rsidP="00C75EC9">
      <w:pPr>
        <w:tabs>
          <w:tab w:val="left" w:pos="720"/>
          <w:tab w:val="right" w:pos="8640"/>
        </w:tabs>
        <w:rPr>
          <w:sz w:val="22"/>
          <w:szCs w:val="22"/>
        </w:rPr>
      </w:pPr>
      <w:r>
        <w:rPr>
          <w:sz w:val="22"/>
          <w:szCs w:val="22"/>
        </w:rPr>
        <w:br w:type="page"/>
      </w:r>
      <w:r w:rsidR="00C75EC9">
        <w:rPr>
          <w:sz w:val="22"/>
          <w:szCs w:val="22"/>
        </w:rPr>
        <w:lastRenderedPageBreak/>
        <w:t>Chuck Barnett</w:t>
      </w:r>
    </w:p>
    <w:p w:rsidR="00C75EC9" w:rsidRPr="00C75EC9" w:rsidRDefault="00220578" w:rsidP="00A65BA3">
      <w:pPr>
        <w:numPr>
          <w:ilvl w:val="0"/>
          <w:numId w:val="4"/>
        </w:numPr>
        <w:tabs>
          <w:tab w:val="left" w:pos="720"/>
          <w:tab w:val="right" w:pos="8640"/>
        </w:tabs>
        <w:rPr>
          <w:sz w:val="22"/>
          <w:szCs w:val="22"/>
        </w:rPr>
      </w:pPr>
      <w:r w:rsidRPr="00220578">
        <w:rPr>
          <w:sz w:val="22"/>
          <w:szCs w:val="22"/>
        </w:rPr>
        <w:t>FIA is the scientific standard for estimating forest cover in the U</w:t>
      </w:r>
      <w:r>
        <w:rPr>
          <w:sz w:val="22"/>
          <w:szCs w:val="22"/>
        </w:rPr>
        <w:t>S, but it doesn’t</w:t>
      </w:r>
      <w:r w:rsidR="003A1351">
        <w:rPr>
          <w:sz w:val="22"/>
          <w:szCs w:val="22"/>
        </w:rPr>
        <w:t xml:space="preserve"> provide </w:t>
      </w:r>
      <w:r w:rsidR="00E760DC">
        <w:rPr>
          <w:sz w:val="22"/>
          <w:szCs w:val="22"/>
        </w:rPr>
        <w:t>localized data.</w:t>
      </w:r>
    </w:p>
    <w:p w:rsidR="00C75EC9" w:rsidRDefault="00C75EC9" w:rsidP="00B615D4">
      <w:pPr>
        <w:tabs>
          <w:tab w:val="left" w:pos="720"/>
          <w:tab w:val="right" w:pos="8640"/>
        </w:tabs>
        <w:rPr>
          <w:sz w:val="22"/>
          <w:szCs w:val="22"/>
        </w:rPr>
      </w:pPr>
    </w:p>
    <w:p w:rsidR="00EA5C2F" w:rsidRDefault="00DA4599" w:rsidP="00C75EC9">
      <w:pPr>
        <w:tabs>
          <w:tab w:val="left" w:pos="720"/>
          <w:tab w:val="right" w:pos="8640"/>
        </w:tabs>
        <w:rPr>
          <w:sz w:val="22"/>
          <w:szCs w:val="22"/>
        </w:rPr>
      </w:pPr>
      <w:r>
        <w:rPr>
          <w:sz w:val="22"/>
          <w:szCs w:val="22"/>
        </w:rPr>
        <w:t xml:space="preserve">For more information see the “9-5-12 briefing paper” on the event webpage: </w:t>
      </w:r>
      <w:hyperlink r:id="rId7" w:history="1">
        <w:r w:rsidRPr="00C70A3A">
          <w:rPr>
            <w:rStyle w:val="Hyperlink"/>
            <w:sz w:val="22"/>
            <w:szCs w:val="22"/>
          </w:rPr>
          <w:t>http://www.chesapeakebay.net/calendar/event/18697/</w:t>
        </w:r>
      </w:hyperlink>
    </w:p>
    <w:p w:rsidR="00814AC4" w:rsidRDefault="00814AC4" w:rsidP="00C75EC9">
      <w:pPr>
        <w:tabs>
          <w:tab w:val="left" w:pos="720"/>
          <w:tab w:val="right" w:pos="8640"/>
        </w:tabs>
        <w:rPr>
          <w:sz w:val="22"/>
          <w:szCs w:val="22"/>
        </w:rPr>
      </w:pPr>
    </w:p>
    <w:p w:rsidR="00814AC4" w:rsidRPr="0028605A" w:rsidRDefault="00814AC4" w:rsidP="00814AC4">
      <w:pPr>
        <w:pStyle w:val="Default"/>
        <w:ind w:firstLine="360"/>
        <w:rPr>
          <w:b/>
          <w:sz w:val="22"/>
          <w:szCs w:val="22"/>
        </w:rPr>
      </w:pPr>
      <w:r>
        <w:rPr>
          <w:b/>
          <w:sz w:val="22"/>
          <w:szCs w:val="22"/>
        </w:rPr>
        <w:t>Discussion and Questions</w:t>
      </w:r>
    </w:p>
    <w:p w:rsidR="00A65BA3" w:rsidRDefault="00A65BA3" w:rsidP="00E760DC">
      <w:pPr>
        <w:tabs>
          <w:tab w:val="left" w:pos="720"/>
          <w:tab w:val="right" w:pos="8640"/>
        </w:tabs>
        <w:rPr>
          <w:sz w:val="22"/>
          <w:szCs w:val="22"/>
        </w:rPr>
      </w:pPr>
    </w:p>
    <w:p w:rsidR="009C1B4F" w:rsidRDefault="009C1B4F" w:rsidP="003A1351">
      <w:pPr>
        <w:tabs>
          <w:tab w:val="left" w:pos="720"/>
          <w:tab w:val="right" w:pos="8640"/>
        </w:tabs>
        <w:rPr>
          <w:sz w:val="22"/>
          <w:szCs w:val="22"/>
        </w:rPr>
      </w:pPr>
    </w:p>
    <w:p w:rsidR="007464FB" w:rsidRPr="007464FB" w:rsidRDefault="00594F5F" w:rsidP="007464FB">
      <w:pPr>
        <w:numPr>
          <w:ilvl w:val="0"/>
          <w:numId w:val="4"/>
        </w:numPr>
        <w:tabs>
          <w:tab w:val="left" w:pos="720"/>
          <w:tab w:val="right" w:pos="8640"/>
        </w:tabs>
        <w:rPr>
          <w:sz w:val="22"/>
          <w:szCs w:val="22"/>
        </w:rPr>
      </w:pPr>
      <w:r>
        <w:rPr>
          <w:sz w:val="22"/>
          <w:szCs w:val="22"/>
        </w:rPr>
        <w:t xml:space="preserve">Does FIA </w:t>
      </w:r>
      <w:r w:rsidR="00EA5C2F">
        <w:rPr>
          <w:sz w:val="22"/>
          <w:szCs w:val="22"/>
        </w:rPr>
        <w:t xml:space="preserve">Label the forests as healthy or not? </w:t>
      </w:r>
    </w:p>
    <w:p w:rsidR="00961E86" w:rsidRDefault="00961E86" w:rsidP="007464FB">
      <w:pPr>
        <w:pStyle w:val="Default"/>
        <w:numPr>
          <w:ilvl w:val="1"/>
          <w:numId w:val="4"/>
        </w:numPr>
        <w:rPr>
          <w:sz w:val="22"/>
          <w:szCs w:val="22"/>
        </w:rPr>
      </w:pPr>
      <w:r>
        <w:rPr>
          <w:sz w:val="22"/>
          <w:szCs w:val="22"/>
        </w:rPr>
        <w:t xml:space="preserve">No, but there is a subset of the plots with additional measurements </w:t>
      </w:r>
    </w:p>
    <w:p w:rsidR="009C1B4F" w:rsidRDefault="007464FB" w:rsidP="00CD3DC0">
      <w:pPr>
        <w:pStyle w:val="Default"/>
        <w:numPr>
          <w:ilvl w:val="2"/>
          <w:numId w:val="4"/>
        </w:numPr>
        <w:rPr>
          <w:sz w:val="22"/>
          <w:szCs w:val="22"/>
        </w:rPr>
      </w:pPr>
      <w:r>
        <w:rPr>
          <w:sz w:val="22"/>
          <w:szCs w:val="22"/>
        </w:rPr>
        <w:t xml:space="preserve">Forest </w:t>
      </w:r>
      <w:r w:rsidR="00EA5C2F" w:rsidRPr="007464FB">
        <w:rPr>
          <w:sz w:val="22"/>
          <w:szCs w:val="22"/>
        </w:rPr>
        <w:t xml:space="preserve">Health Measurement – </w:t>
      </w:r>
      <w:r w:rsidR="00961E86">
        <w:rPr>
          <w:sz w:val="22"/>
          <w:szCs w:val="22"/>
        </w:rPr>
        <w:t>1/16</w:t>
      </w:r>
      <w:r w:rsidR="00EA5C2F" w:rsidRPr="007464FB">
        <w:rPr>
          <w:sz w:val="22"/>
          <w:szCs w:val="22"/>
        </w:rPr>
        <w:t xml:space="preserve"> of the plots. No objectives for he</w:t>
      </w:r>
      <w:r w:rsidR="00961E86">
        <w:rPr>
          <w:sz w:val="22"/>
          <w:szCs w:val="22"/>
        </w:rPr>
        <w:t>alth</w:t>
      </w:r>
      <w:r w:rsidR="00E760DC">
        <w:rPr>
          <w:sz w:val="22"/>
          <w:szCs w:val="22"/>
        </w:rPr>
        <w:t xml:space="preserve"> per se</w:t>
      </w:r>
      <w:r w:rsidR="00961E86">
        <w:rPr>
          <w:sz w:val="22"/>
          <w:szCs w:val="22"/>
        </w:rPr>
        <w:t>. It is mainly measuring growth</w:t>
      </w:r>
      <w:r w:rsidR="00E760DC">
        <w:rPr>
          <w:sz w:val="22"/>
          <w:szCs w:val="22"/>
        </w:rPr>
        <w:t xml:space="preserve">, </w:t>
      </w:r>
      <w:proofErr w:type="spellStart"/>
      <w:r w:rsidR="00E760DC">
        <w:rPr>
          <w:sz w:val="22"/>
          <w:szCs w:val="22"/>
        </w:rPr>
        <w:t>invasives</w:t>
      </w:r>
      <w:proofErr w:type="spellEnd"/>
      <w:r w:rsidR="00E760DC">
        <w:rPr>
          <w:sz w:val="22"/>
          <w:szCs w:val="22"/>
        </w:rPr>
        <w:t>, etc</w:t>
      </w:r>
      <w:r w:rsidR="00961E86">
        <w:rPr>
          <w:sz w:val="22"/>
          <w:szCs w:val="22"/>
        </w:rPr>
        <w:t xml:space="preserve">. </w:t>
      </w:r>
    </w:p>
    <w:p w:rsidR="00CD3DC0" w:rsidRPr="00CD3DC0" w:rsidRDefault="00CD3DC0" w:rsidP="00CD3DC0">
      <w:pPr>
        <w:pStyle w:val="Default"/>
        <w:ind w:left="2160"/>
        <w:rPr>
          <w:sz w:val="22"/>
          <w:szCs w:val="22"/>
        </w:rPr>
      </w:pPr>
    </w:p>
    <w:p w:rsidR="00CA7D27" w:rsidRDefault="00CA7D27" w:rsidP="00CA7D27">
      <w:pPr>
        <w:numPr>
          <w:ilvl w:val="0"/>
          <w:numId w:val="4"/>
        </w:numPr>
        <w:tabs>
          <w:tab w:val="left" w:pos="720"/>
          <w:tab w:val="right" w:pos="8640"/>
        </w:tabs>
        <w:rPr>
          <w:sz w:val="22"/>
          <w:szCs w:val="22"/>
        </w:rPr>
      </w:pPr>
      <w:r>
        <w:rPr>
          <w:sz w:val="22"/>
          <w:szCs w:val="22"/>
        </w:rPr>
        <w:t>With FIA, there is a f</w:t>
      </w:r>
      <w:r w:rsidR="0082276C">
        <w:rPr>
          <w:sz w:val="22"/>
          <w:szCs w:val="22"/>
        </w:rPr>
        <w:t>airly high confidence that change can be measured</w:t>
      </w:r>
      <w:r>
        <w:rPr>
          <w:sz w:val="22"/>
          <w:szCs w:val="22"/>
        </w:rPr>
        <w:t xml:space="preserve"> at the </w:t>
      </w:r>
      <w:r w:rsidR="00E760DC">
        <w:rPr>
          <w:sz w:val="22"/>
          <w:szCs w:val="22"/>
        </w:rPr>
        <w:t xml:space="preserve">scale of the entire </w:t>
      </w:r>
      <w:r>
        <w:rPr>
          <w:sz w:val="22"/>
          <w:szCs w:val="22"/>
        </w:rPr>
        <w:t>watershed.</w:t>
      </w:r>
    </w:p>
    <w:p w:rsidR="009C1B4F" w:rsidRDefault="009C1B4F" w:rsidP="0082276C">
      <w:pPr>
        <w:tabs>
          <w:tab w:val="left" w:pos="720"/>
          <w:tab w:val="right" w:pos="8640"/>
        </w:tabs>
        <w:ind w:left="360"/>
        <w:rPr>
          <w:sz w:val="22"/>
          <w:szCs w:val="22"/>
        </w:rPr>
      </w:pPr>
    </w:p>
    <w:p w:rsidR="0082276C" w:rsidRDefault="003E3943" w:rsidP="003E3943">
      <w:pPr>
        <w:numPr>
          <w:ilvl w:val="0"/>
          <w:numId w:val="4"/>
        </w:numPr>
        <w:tabs>
          <w:tab w:val="left" w:pos="720"/>
          <w:tab w:val="right" w:pos="8640"/>
        </w:tabs>
        <w:rPr>
          <w:sz w:val="22"/>
          <w:szCs w:val="22"/>
        </w:rPr>
      </w:pPr>
      <w:r>
        <w:rPr>
          <w:sz w:val="22"/>
          <w:szCs w:val="22"/>
        </w:rPr>
        <w:t>FIA does not sample in u</w:t>
      </w:r>
      <w:r w:rsidR="0082276C">
        <w:rPr>
          <w:sz w:val="22"/>
          <w:szCs w:val="22"/>
        </w:rPr>
        <w:t>rban areas</w:t>
      </w:r>
      <w:r w:rsidR="00F70D36">
        <w:rPr>
          <w:sz w:val="22"/>
          <w:szCs w:val="22"/>
        </w:rPr>
        <w:t xml:space="preserve">, so they have very little information about urban tree canopy. </w:t>
      </w:r>
    </w:p>
    <w:p w:rsidR="00C1058C" w:rsidRPr="00C1058C" w:rsidRDefault="00C1058C" w:rsidP="00C1058C">
      <w:pPr>
        <w:pStyle w:val="Default"/>
        <w:numPr>
          <w:ilvl w:val="1"/>
          <w:numId w:val="4"/>
        </w:numPr>
        <w:rPr>
          <w:sz w:val="22"/>
          <w:szCs w:val="22"/>
        </w:rPr>
      </w:pPr>
      <w:r>
        <w:rPr>
          <w:sz w:val="22"/>
          <w:szCs w:val="22"/>
        </w:rPr>
        <w:t xml:space="preserve">There has been a push to switch to all land cover, but currently this is not done. </w:t>
      </w:r>
    </w:p>
    <w:p w:rsidR="009C1B4F" w:rsidRDefault="009C1B4F" w:rsidP="007512C7">
      <w:pPr>
        <w:tabs>
          <w:tab w:val="left" w:pos="720"/>
          <w:tab w:val="right" w:pos="8640"/>
        </w:tabs>
        <w:rPr>
          <w:sz w:val="22"/>
          <w:szCs w:val="22"/>
        </w:rPr>
      </w:pPr>
    </w:p>
    <w:p w:rsidR="0082276C" w:rsidRDefault="0082276C" w:rsidP="007512C7">
      <w:pPr>
        <w:numPr>
          <w:ilvl w:val="0"/>
          <w:numId w:val="4"/>
        </w:numPr>
        <w:tabs>
          <w:tab w:val="left" w:pos="720"/>
          <w:tab w:val="right" w:pos="8640"/>
        </w:tabs>
        <w:rPr>
          <w:sz w:val="22"/>
          <w:szCs w:val="22"/>
        </w:rPr>
      </w:pPr>
      <w:r>
        <w:rPr>
          <w:sz w:val="22"/>
          <w:szCs w:val="22"/>
        </w:rPr>
        <w:t xml:space="preserve">What do we need and want? Finer tuned, smaller scale </w:t>
      </w:r>
      <w:r w:rsidR="00E760DC">
        <w:rPr>
          <w:sz w:val="22"/>
          <w:szCs w:val="22"/>
        </w:rPr>
        <w:t xml:space="preserve">change data?  </w:t>
      </w:r>
      <w:r>
        <w:rPr>
          <w:sz w:val="22"/>
          <w:szCs w:val="22"/>
        </w:rPr>
        <w:t>(</w:t>
      </w:r>
      <w:r w:rsidR="007512C7">
        <w:rPr>
          <w:sz w:val="22"/>
          <w:szCs w:val="22"/>
        </w:rPr>
        <w:t xml:space="preserve">must </w:t>
      </w:r>
      <w:r>
        <w:rPr>
          <w:sz w:val="22"/>
          <w:szCs w:val="22"/>
        </w:rPr>
        <w:t>justify</w:t>
      </w:r>
      <w:r w:rsidR="007512C7">
        <w:rPr>
          <w:sz w:val="22"/>
          <w:szCs w:val="22"/>
        </w:rPr>
        <w:t xml:space="preserve"> the expense</w:t>
      </w:r>
      <w:r>
        <w:rPr>
          <w:sz w:val="22"/>
          <w:szCs w:val="22"/>
        </w:rPr>
        <w:t>)</w:t>
      </w:r>
    </w:p>
    <w:p w:rsidR="00A571B4" w:rsidRDefault="0082276C" w:rsidP="007512C7">
      <w:pPr>
        <w:pStyle w:val="Default"/>
        <w:numPr>
          <w:ilvl w:val="1"/>
          <w:numId w:val="4"/>
        </w:numPr>
        <w:rPr>
          <w:sz w:val="22"/>
          <w:szCs w:val="22"/>
        </w:rPr>
      </w:pPr>
      <w:r w:rsidRPr="007512C7">
        <w:rPr>
          <w:sz w:val="22"/>
          <w:szCs w:val="22"/>
        </w:rPr>
        <w:t xml:space="preserve">Need that </w:t>
      </w:r>
      <w:r w:rsidR="009C1B4F" w:rsidRPr="007512C7">
        <w:rPr>
          <w:sz w:val="22"/>
          <w:szCs w:val="22"/>
        </w:rPr>
        <w:t>accuracy</w:t>
      </w:r>
      <w:r w:rsidR="007512C7">
        <w:rPr>
          <w:sz w:val="22"/>
          <w:szCs w:val="22"/>
        </w:rPr>
        <w:t xml:space="preserve"> for verification of BMPs. M</w:t>
      </w:r>
      <w:r w:rsidRPr="007512C7">
        <w:rPr>
          <w:sz w:val="22"/>
          <w:szCs w:val="22"/>
        </w:rPr>
        <w:t>ay not need the t</w:t>
      </w:r>
      <w:r w:rsidR="007512C7">
        <w:rPr>
          <w:sz w:val="22"/>
          <w:szCs w:val="22"/>
        </w:rPr>
        <w:t>ools that</w:t>
      </w:r>
      <w:r w:rsidRPr="007512C7">
        <w:rPr>
          <w:sz w:val="22"/>
          <w:szCs w:val="22"/>
        </w:rPr>
        <w:t xml:space="preserve"> are</w:t>
      </w:r>
      <w:r w:rsidR="007512C7">
        <w:rPr>
          <w:sz w:val="22"/>
          <w:szCs w:val="22"/>
        </w:rPr>
        <w:t xml:space="preserve"> currently being</w:t>
      </w:r>
      <w:r w:rsidRPr="007512C7">
        <w:rPr>
          <w:sz w:val="22"/>
          <w:szCs w:val="22"/>
        </w:rPr>
        <w:t xml:space="preserve"> disc</w:t>
      </w:r>
      <w:r w:rsidR="007512C7">
        <w:rPr>
          <w:sz w:val="22"/>
          <w:szCs w:val="22"/>
        </w:rPr>
        <w:t>ussing,</w:t>
      </w:r>
      <w:r w:rsidR="00D11290">
        <w:rPr>
          <w:sz w:val="22"/>
          <w:szCs w:val="22"/>
        </w:rPr>
        <w:t xml:space="preserve"> but we need to determine what tools we want to use. </w:t>
      </w:r>
    </w:p>
    <w:p w:rsidR="00D11290" w:rsidRDefault="00D11290" w:rsidP="00D11290">
      <w:pPr>
        <w:pStyle w:val="Default"/>
        <w:rPr>
          <w:sz w:val="22"/>
          <w:szCs w:val="22"/>
        </w:rPr>
      </w:pPr>
    </w:p>
    <w:p w:rsidR="009B2307" w:rsidRDefault="00D11290" w:rsidP="00D11290">
      <w:pPr>
        <w:pStyle w:val="Default"/>
        <w:numPr>
          <w:ilvl w:val="0"/>
          <w:numId w:val="4"/>
        </w:numPr>
        <w:rPr>
          <w:sz w:val="22"/>
          <w:szCs w:val="22"/>
        </w:rPr>
      </w:pPr>
      <w:r>
        <w:rPr>
          <w:sz w:val="22"/>
          <w:szCs w:val="22"/>
        </w:rPr>
        <w:t>In order to determine the tools that we need, we must answer questions such as: H</w:t>
      </w:r>
      <w:r w:rsidR="009C1B4F" w:rsidRPr="007512C7">
        <w:rPr>
          <w:sz w:val="22"/>
          <w:szCs w:val="22"/>
        </w:rPr>
        <w:t>ow much do we need to know about the understory? When and where do we need to know about the “true forest</w:t>
      </w:r>
      <w:r>
        <w:rPr>
          <w:sz w:val="22"/>
          <w:szCs w:val="22"/>
        </w:rPr>
        <w:t xml:space="preserve">”? </w:t>
      </w:r>
    </w:p>
    <w:p w:rsidR="0082276C" w:rsidRDefault="00D11290" w:rsidP="009B2307">
      <w:pPr>
        <w:pStyle w:val="Default"/>
        <w:ind w:left="720"/>
        <w:rPr>
          <w:sz w:val="22"/>
          <w:szCs w:val="22"/>
        </w:rPr>
      </w:pPr>
      <w:r>
        <w:rPr>
          <w:sz w:val="22"/>
          <w:szCs w:val="22"/>
        </w:rPr>
        <w:t xml:space="preserve">Is it important to </w:t>
      </w:r>
      <w:r w:rsidR="00BB47FD">
        <w:rPr>
          <w:sz w:val="22"/>
          <w:szCs w:val="22"/>
        </w:rPr>
        <w:t>educate/</w:t>
      </w:r>
      <w:r w:rsidR="00E760DC">
        <w:rPr>
          <w:sz w:val="22"/>
          <w:szCs w:val="22"/>
        </w:rPr>
        <w:t>communicate</w:t>
      </w:r>
      <w:r w:rsidR="009C1B4F" w:rsidRPr="007512C7">
        <w:rPr>
          <w:sz w:val="22"/>
          <w:szCs w:val="22"/>
        </w:rPr>
        <w:t xml:space="preserve"> </w:t>
      </w:r>
      <w:r w:rsidR="00E564C0">
        <w:rPr>
          <w:sz w:val="22"/>
          <w:szCs w:val="22"/>
        </w:rPr>
        <w:t xml:space="preserve">the difference between </w:t>
      </w:r>
      <w:r w:rsidR="009C1B4F" w:rsidRPr="007512C7">
        <w:rPr>
          <w:sz w:val="22"/>
          <w:szCs w:val="22"/>
        </w:rPr>
        <w:t>“</w:t>
      </w:r>
      <w:r>
        <w:rPr>
          <w:sz w:val="22"/>
          <w:szCs w:val="22"/>
        </w:rPr>
        <w:t>true forest” and “tree canopy”?</w:t>
      </w:r>
    </w:p>
    <w:p w:rsidR="009C1B4F" w:rsidRPr="009B2307" w:rsidRDefault="009C1B4F" w:rsidP="009B2307">
      <w:pPr>
        <w:pStyle w:val="Default"/>
        <w:numPr>
          <w:ilvl w:val="1"/>
          <w:numId w:val="4"/>
        </w:numPr>
        <w:rPr>
          <w:sz w:val="22"/>
          <w:szCs w:val="22"/>
        </w:rPr>
      </w:pPr>
      <w:r w:rsidRPr="009B2307">
        <w:rPr>
          <w:sz w:val="22"/>
          <w:szCs w:val="22"/>
        </w:rPr>
        <w:t>Both</w:t>
      </w:r>
      <w:r w:rsidR="009B2307">
        <w:rPr>
          <w:sz w:val="22"/>
          <w:szCs w:val="22"/>
        </w:rPr>
        <w:t xml:space="preserve"> the FIA and </w:t>
      </w:r>
      <w:proofErr w:type="spellStart"/>
      <w:r w:rsidR="009B2307">
        <w:rPr>
          <w:sz w:val="22"/>
          <w:szCs w:val="22"/>
        </w:rPr>
        <w:t>Landstat</w:t>
      </w:r>
      <w:proofErr w:type="spellEnd"/>
      <w:r w:rsidR="009B2307">
        <w:rPr>
          <w:sz w:val="22"/>
          <w:szCs w:val="22"/>
        </w:rPr>
        <w:t xml:space="preserve"> data sets are only showing a</w:t>
      </w:r>
      <w:r w:rsidRPr="009B2307">
        <w:rPr>
          <w:sz w:val="22"/>
          <w:szCs w:val="22"/>
        </w:rPr>
        <w:t xml:space="preserve"> 1% change in 20 years. It isn’t telling us very much. Need finer timescale</w:t>
      </w:r>
      <w:r w:rsidR="009B2307">
        <w:rPr>
          <w:sz w:val="22"/>
          <w:szCs w:val="22"/>
        </w:rPr>
        <w:t xml:space="preserve">. </w:t>
      </w:r>
    </w:p>
    <w:p w:rsidR="00CC665B" w:rsidRDefault="00CC665B" w:rsidP="00CC665B">
      <w:pPr>
        <w:tabs>
          <w:tab w:val="left" w:pos="720"/>
          <w:tab w:val="right" w:pos="8640"/>
        </w:tabs>
        <w:ind w:left="720"/>
        <w:rPr>
          <w:sz w:val="22"/>
          <w:szCs w:val="22"/>
        </w:rPr>
      </w:pPr>
    </w:p>
    <w:p w:rsidR="00CC665B" w:rsidRDefault="00CC665B" w:rsidP="00F524C3">
      <w:pPr>
        <w:numPr>
          <w:ilvl w:val="0"/>
          <w:numId w:val="4"/>
        </w:numPr>
        <w:tabs>
          <w:tab w:val="left" w:pos="720"/>
          <w:tab w:val="right" w:pos="8640"/>
        </w:tabs>
        <w:rPr>
          <w:sz w:val="22"/>
          <w:szCs w:val="22"/>
        </w:rPr>
      </w:pPr>
      <w:r>
        <w:rPr>
          <w:sz w:val="22"/>
          <w:szCs w:val="22"/>
        </w:rPr>
        <w:t>Must begin to define</w:t>
      </w:r>
      <w:r w:rsidR="00F524C3">
        <w:rPr>
          <w:sz w:val="22"/>
          <w:szCs w:val="22"/>
        </w:rPr>
        <w:t xml:space="preserve"> </w:t>
      </w:r>
      <w:r>
        <w:rPr>
          <w:sz w:val="22"/>
          <w:szCs w:val="22"/>
        </w:rPr>
        <w:t>forests and working forests.</w:t>
      </w:r>
      <w:r w:rsidR="00F524C3">
        <w:rPr>
          <w:sz w:val="22"/>
          <w:szCs w:val="22"/>
        </w:rPr>
        <w:t xml:space="preserve"> </w:t>
      </w:r>
    </w:p>
    <w:p w:rsidR="00CC665B" w:rsidRDefault="00F524C3" w:rsidP="00CC665B">
      <w:pPr>
        <w:pStyle w:val="Default"/>
        <w:numPr>
          <w:ilvl w:val="1"/>
          <w:numId w:val="4"/>
        </w:numPr>
        <w:rPr>
          <w:sz w:val="22"/>
          <w:szCs w:val="22"/>
        </w:rPr>
      </w:pPr>
      <w:r w:rsidRPr="00CC665B">
        <w:rPr>
          <w:sz w:val="22"/>
          <w:szCs w:val="22"/>
        </w:rPr>
        <w:t xml:space="preserve">Multiple canopy layers. </w:t>
      </w:r>
    </w:p>
    <w:p w:rsidR="00F524C3" w:rsidRPr="00CC665B" w:rsidRDefault="00BB47FD" w:rsidP="00CC665B">
      <w:pPr>
        <w:pStyle w:val="Default"/>
        <w:numPr>
          <w:ilvl w:val="1"/>
          <w:numId w:val="4"/>
        </w:numPr>
        <w:rPr>
          <w:sz w:val="22"/>
          <w:szCs w:val="22"/>
        </w:rPr>
      </w:pPr>
      <w:r>
        <w:rPr>
          <w:sz w:val="22"/>
          <w:szCs w:val="22"/>
        </w:rPr>
        <w:t>UFORE/</w:t>
      </w:r>
      <w:proofErr w:type="spellStart"/>
      <w:r>
        <w:rPr>
          <w:sz w:val="22"/>
          <w:szCs w:val="22"/>
        </w:rPr>
        <w:t>iTree</w:t>
      </w:r>
      <w:proofErr w:type="spellEnd"/>
      <w:r w:rsidR="00CC665B">
        <w:rPr>
          <w:sz w:val="22"/>
          <w:szCs w:val="22"/>
        </w:rPr>
        <w:t xml:space="preserve"> considers this type of information. </w:t>
      </w:r>
      <w:r w:rsidR="00F524C3" w:rsidRPr="00CC665B">
        <w:rPr>
          <w:sz w:val="22"/>
          <w:szCs w:val="22"/>
        </w:rPr>
        <w:t xml:space="preserve"> </w:t>
      </w:r>
    </w:p>
    <w:p w:rsidR="00CC665B" w:rsidRDefault="00CC665B" w:rsidP="00CC665B">
      <w:pPr>
        <w:tabs>
          <w:tab w:val="left" w:pos="720"/>
          <w:tab w:val="right" w:pos="8640"/>
        </w:tabs>
        <w:ind w:left="720"/>
        <w:rPr>
          <w:sz w:val="22"/>
          <w:szCs w:val="22"/>
        </w:rPr>
      </w:pPr>
    </w:p>
    <w:p w:rsidR="00F524C3" w:rsidRPr="00CC665B" w:rsidRDefault="00CC665B" w:rsidP="00CC665B">
      <w:pPr>
        <w:numPr>
          <w:ilvl w:val="0"/>
          <w:numId w:val="4"/>
        </w:numPr>
        <w:tabs>
          <w:tab w:val="left" w:pos="720"/>
          <w:tab w:val="right" w:pos="8640"/>
        </w:tabs>
        <w:rPr>
          <w:sz w:val="22"/>
          <w:szCs w:val="22"/>
        </w:rPr>
      </w:pPr>
      <w:r>
        <w:rPr>
          <w:sz w:val="22"/>
          <w:szCs w:val="22"/>
        </w:rPr>
        <w:t>One of the benefits of FIA is that there</w:t>
      </w:r>
      <w:r w:rsidR="00BB47FD">
        <w:rPr>
          <w:sz w:val="22"/>
          <w:szCs w:val="22"/>
        </w:rPr>
        <w:t xml:space="preserve"> is on-the-</w:t>
      </w:r>
      <w:r w:rsidR="0086163B">
        <w:rPr>
          <w:sz w:val="22"/>
          <w:szCs w:val="22"/>
        </w:rPr>
        <w:t xml:space="preserve">ground sampling. </w:t>
      </w:r>
    </w:p>
    <w:p w:rsidR="00BF323F" w:rsidRDefault="00BF323F" w:rsidP="00F524C3">
      <w:pPr>
        <w:tabs>
          <w:tab w:val="left" w:pos="720"/>
          <w:tab w:val="right" w:pos="8640"/>
        </w:tabs>
        <w:rPr>
          <w:sz w:val="22"/>
          <w:szCs w:val="22"/>
        </w:rPr>
      </w:pPr>
    </w:p>
    <w:p w:rsidR="00F524C3" w:rsidRDefault="00BF323F" w:rsidP="00541505">
      <w:pPr>
        <w:numPr>
          <w:ilvl w:val="0"/>
          <w:numId w:val="4"/>
        </w:numPr>
        <w:tabs>
          <w:tab w:val="left" w:pos="720"/>
          <w:tab w:val="right" w:pos="8640"/>
        </w:tabs>
        <w:rPr>
          <w:sz w:val="22"/>
          <w:szCs w:val="22"/>
        </w:rPr>
      </w:pPr>
      <w:r>
        <w:rPr>
          <w:sz w:val="22"/>
          <w:szCs w:val="22"/>
        </w:rPr>
        <w:t xml:space="preserve">PROPOSAL: </w:t>
      </w:r>
      <w:r w:rsidR="006E1EB9">
        <w:rPr>
          <w:sz w:val="22"/>
          <w:szCs w:val="22"/>
        </w:rPr>
        <w:t>With current resources, it is feasible to develop sampling design and for USGS to use a subset of those samples and characterize trends in the Chesapeake Bay watershed</w:t>
      </w:r>
      <w:r w:rsidR="00F524C3">
        <w:rPr>
          <w:sz w:val="22"/>
          <w:szCs w:val="22"/>
        </w:rPr>
        <w:t>. It</w:t>
      </w:r>
      <w:r w:rsidR="006E1EB9">
        <w:rPr>
          <w:sz w:val="22"/>
          <w:szCs w:val="22"/>
        </w:rPr>
        <w:t xml:space="preserve"> doesn’t seem feasible to for USGS to c</w:t>
      </w:r>
      <w:r w:rsidR="00541505">
        <w:rPr>
          <w:sz w:val="22"/>
          <w:szCs w:val="22"/>
        </w:rPr>
        <w:t xml:space="preserve">haracterize all of them. </w:t>
      </w:r>
    </w:p>
    <w:p w:rsidR="00541505" w:rsidRDefault="00541505" w:rsidP="00541505">
      <w:pPr>
        <w:pStyle w:val="ListParagraph"/>
        <w:rPr>
          <w:sz w:val="22"/>
          <w:szCs w:val="22"/>
        </w:rPr>
      </w:pPr>
    </w:p>
    <w:p w:rsidR="00112A57" w:rsidRPr="00BB47FD" w:rsidRDefault="00BF323F" w:rsidP="00112A57">
      <w:pPr>
        <w:numPr>
          <w:ilvl w:val="0"/>
          <w:numId w:val="4"/>
        </w:numPr>
        <w:tabs>
          <w:tab w:val="left" w:pos="720"/>
          <w:tab w:val="right" w:pos="8640"/>
        </w:tabs>
        <w:rPr>
          <w:sz w:val="22"/>
          <w:szCs w:val="22"/>
        </w:rPr>
      </w:pPr>
      <w:r w:rsidRPr="00BB47FD">
        <w:rPr>
          <w:sz w:val="22"/>
          <w:szCs w:val="22"/>
        </w:rPr>
        <w:t>ACTION: Sall</w:t>
      </w:r>
      <w:r w:rsidR="00BB47FD" w:rsidRPr="00BB47FD">
        <w:rPr>
          <w:sz w:val="22"/>
          <w:szCs w:val="22"/>
        </w:rPr>
        <w:t xml:space="preserve">y </w:t>
      </w:r>
      <w:r w:rsidR="00BB47FD">
        <w:rPr>
          <w:sz w:val="22"/>
          <w:szCs w:val="22"/>
        </w:rPr>
        <w:t xml:space="preserve">will </w:t>
      </w:r>
      <w:r w:rsidR="00BB47FD" w:rsidRPr="00BB47FD">
        <w:rPr>
          <w:sz w:val="22"/>
          <w:szCs w:val="22"/>
        </w:rPr>
        <w:t xml:space="preserve">write </w:t>
      </w:r>
      <w:r w:rsidR="00BB47FD">
        <w:rPr>
          <w:sz w:val="22"/>
          <w:szCs w:val="22"/>
        </w:rPr>
        <w:t>up a detailed</w:t>
      </w:r>
      <w:r w:rsidR="00BB47FD" w:rsidRPr="00BB47FD">
        <w:rPr>
          <w:sz w:val="22"/>
          <w:szCs w:val="22"/>
        </w:rPr>
        <w:t xml:space="preserve"> proposal </w:t>
      </w:r>
      <w:r w:rsidR="00BB47FD">
        <w:rPr>
          <w:sz w:val="22"/>
          <w:szCs w:val="22"/>
        </w:rPr>
        <w:t>about what forest cover/higher-resolution tree canopy data the CBP/FWG would like and what would need to be discussed at an</w:t>
      </w:r>
      <w:r w:rsidR="00BB47FD" w:rsidRPr="00BB47FD">
        <w:rPr>
          <w:sz w:val="22"/>
          <w:szCs w:val="22"/>
        </w:rPr>
        <w:t xml:space="preserve"> all day workshop on this topic </w:t>
      </w:r>
      <w:r w:rsidR="00BB47FD">
        <w:rPr>
          <w:sz w:val="22"/>
          <w:szCs w:val="22"/>
        </w:rPr>
        <w:t xml:space="preserve">next </w:t>
      </w:r>
      <w:proofErr w:type="gramStart"/>
      <w:r w:rsidR="00BB47FD">
        <w:rPr>
          <w:sz w:val="22"/>
          <w:szCs w:val="22"/>
        </w:rPr>
        <w:t>Spring</w:t>
      </w:r>
      <w:proofErr w:type="gramEnd"/>
      <w:r w:rsidRPr="00BB47FD">
        <w:rPr>
          <w:sz w:val="22"/>
          <w:szCs w:val="22"/>
        </w:rPr>
        <w:t xml:space="preserve">. </w:t>
      </w:r>
    </w:p>
    <w:p w:rsidR="008D483E" w:rsidRPr="008D483E" w:rsidRDefault="008D483E" w:rsidP="00BB47FD">
      <w:pPr>
        <w:tabs>
          <w:tab w:val="left" w:pos="720"/>
          <w:tab w:val="right" w:pos="8640"/>
        </w:tabs>
        <w:ind w:left="360"/>
        <w:rPr>
          <w:sz w:val="22"/>
          <w:szCs w:val="22"/>
        </w:rPr>
      </w:pPr>
    </w:p>
    <w:p w:rsidR="00112A57" w:rsidRDefault="00F34BEF" w:rsidP="00112A57">
      <w:pPr>
        <w:numPr>
          <w:ilvl w:val="0"/>
          <w:numId w:val="4"/>
        </w:numPr>
        <w:tabs>
          <w:tab w:val="left" w:pos="720"/>
          <w:tab w:val="right" w:pos="8640"/>
        </w:tabs>
        <w:rPr>
          <w:sz w:val="22"/>
          <w:szCs w:val="22"/>
        </w:rPr>
      </w:pPr>
      <w:r>
        <w:rPr>
          <w:sz w:val="22"/>
          <w:szCs w:val="22"/>
        </w:rPr>
        <w:t>FIA issue</w:t>
      </w:r>
      <w:r w:rsidR="0019201A">
        <w:rPr>
          <w:sz w:val="22"/>
          <w:szCs w:val="22"/>
        </w:rPr>
        <w:t>:</w:t>
      </w:r>
      <w:r>
        <w:rPr>
          <w:sz w:val="22"/>
          <w:szCs w:val="22"/>
        </w:rPr>
        <w:t xml:space="preserve"> Are there ways we can help to decrease the </w:t>
      </w:r>
      <w:r w:rsidR="00BB47FD">
        <w:rPr>
          <w:sz w:val="22"/>
          <w:szCs w:val="22"/>
        </w:rPr>
        <w:t xml:space="preserve">standard </w:t>
      </w:r>
      <w:r>
        <w:rPr>
          <w:sz w:val="22"/>
          <w:szCs w:val="22"/>
        </w:rPr>
        <w:t>error</w:t>
      </w:r>
      <w:r w:rsidR="00BB47FD">
        <w:rPr>
          <w:sz w:val="22"/>
          <w:szCs w:val="22"/>
        </w:rPr>
        <w:t xml:space="preserve"> of FIA data points</w:t>
      </w:r>
      <w:r>
        <w:rPr>
          <w:sz w:val="22"/>
          <w:szCs w:val="22"/>
        </w:rPr>
        <w:t>?</w:t>
      </w:r>
    </w:p>
    <w:p w:rsidR="007A0F6B" w:rsidRDefault="007A0F6B" w:rsidP="007A0F6B">
      <w:pPr>
        <w:pStyle w:val="ListParagraph"/>
        <w:rPr>
          <w:sz w:val="22"/>
          <w:szCs w:val="22"/>
        </w:rPr>
      </w:pPr>
    </w:p>
    <w:p w:rsidR="00112A57" w:rsidRPr="007A0F6B" w:rsidRDefault="00112A57" w:rsidP="007A0F6B">
      <w:pPr>
        <w:pStyle w:val="Default"/>
        <w:numPr>
          <w:ilvl w:val="1"/>
          <w:numId w:val="4"/>
        </w:numPr>
        <w:rPr>
          <w:sz w:val="22"/>
          <w:szCs w:val="22"/>
        </w:rPr>
      </w:pPr>
      <w:r w:rsidRPr="007A0F6B">
        <w:rPr>
          <w:sz w:val="22"/>
          <w:szCs w:val="22"/>
        </w:rPr>
        <w:t>ACTION: Chuck will send Sally more information</w:t>
      </w:r>
      <w:r w:rsidR="007A0F6B" w:rsidRPr="007A0F6B">
        <w:rPr>
          <w:sz w:val="22"/>
          <w:szCs w:val="22"/>
        </w:rPr>
        <w:t xml:space="preserve">. </w:t>
      </w:r>
    </w:p>
    <w:p w:rsidR="007A12BA" w:rsidRDefault="007A12BA" w:rsidP="00112A57">
      <w:pPr>
        <w:tabs>
          <w:tab w:val="left" w:pos="720"/>
          <w:tab w:val="right" w:pos="8640"/>
        </w:tabs>
        <w:rPr>
          <w:sz w:val="22"/>
          <w:szCs w:val="22"/>
        </w:rPr>
      </w:pPr>
    </w:p>
    <w:p w:rsidR="00112A57" w:rsidRDefault="008D483E" w:rsidP="00112A57">
      <w:pPr>
        <w:tabs>
          <w:tab w:val="left" w:pos="720"/>
          <w:tab w:val="right" w:pos="8640"/>
        </w:tabs>
        <w:rPr>
          <w:sz w:val="22"/>
          <w:szCs w:val="22"/>
        </w:rPr>
      </w:pPr>
      <w:r>
        <w:rPr>
          <w:sz w:val="22"/>
          <w:szCs w:val="22"/>
        </w:rPr>
        <w:lastRenderedPageBreak/>
        <w:t>ACTION:</w:t>
      </w:r>
      <w:r w:rsidR="00112A57">
        <w:rPr>
          <w:sz w:val="22"/>
          <w:szCs w:val="22"/>
        </w:rPr>
        <w:t xml:space="preserve"> </w:t>
      </w:r>
      <w:r w:rsidR="00D97960">
        <w:rPr>
          <w:sz w:val="22"/>
          <w:szCs w:val="22"/>
        </w:rPr>
        <w:t>For t</w:t>
      </w:r>
      <w:r w:rsidR="00BB47FD">
        <w:rPr>
          <w:sz w:val="22"/>
          <w:szCs w:val="22"/>
        </w:rPr>
        <w:t>he purposes of the annual reporting of forest cover in the watershed, continue to use FIA data and add a 2009 data point with explanation.</w:t>
      </w:r>
    </w:p>
    <w:p w:rsidR="007A0F6B" w:rsidRDefault="007A0F6B" w:rsidP="007A0F6B">
      <w:pPr>
        <w:tabs>
          <w:tab w:val="left" w:pos="720"/>
          <w:tab w:val="right" w:pos="8640"/>
        </w:tabs>
        <w:rPr>
          <w:sz w:val="22"/>
          <w:szCs w:val="22"/>
        </w:rPr>
      </w:pPr>
    </w:p>
    <w:p w:rsidR="00112A57" w:rsidRDefault="008921B9" w:rsidP="007A0F6B">
      <w:pPr>
        <w:numPr>
          <w:ilvl w:val="0"/>
          <w:numId w:val="4"/>
        </w:numPr>
        <w:tabs>
          <w:tab w:val="left" w:pos="720"/>
          <w:tab w:val="right" w:pos="8640"/>
        </w:tabs>
        <w:rPr>
          <w:sz w:val="22"/>
          <w:szCs w:val="22"/>
        </w:rPr>
      </w:pPr>
      <w:r>
        <w:rPr>
          <w:sz w:val="22"/>
          <w:szCs w:val="22"/>
        </w:rPr>
        <w:t>The more precise</w:t>
      </w:r>
      <w:r w:rsidR="00112A57">
        <w:rPr>
          <w:sz w:val="22"/>
          <w:szCs w:val="22"/>
        </w:rPr>
        <w:t xml:space="preserve"> we are about what information we need and what w</w:t>
      </w:r>
      <w:r>
        <w:rPr>
          <w:sz w:val="22"/>
          <w:szCs w:val="22"/>
        </w:rPr>
        <w:t xml:space="preserve">e are going to use </w:t>
      </w:r>
      <w:r w:rsidR="007A0F6B">
        <w:rPr>
          <w:sz w:val="22"/>
          <w:szCs w:val="22"/>
        </w:rPr>
        <w:t xml:space="preserve">it for, the easier it will be to decide on or create a tool. </w:t>
      </w:r>
    </w:p>
    <w:p w:rsidR="00502CE1" w:rsidRPr="00F524C3" w:rsidRDefault="00502CE1" w:rsidP="00502CE1">
      <w:pPr>
        <w:tabs>
          <w:tab w:val="left" w:pos="720"/>
          <w:tab w:val="right" w:pos="8640"/>
        </w:tabs>
        <w:ind w:left="720"/>
        <w:rPr>
          <w:sz w:val="22"/>
          <w:szCs w:val="22"/>
        </w:rPr>
      </w:pPr>
    </w:p>
    <w:p w:rsidR="005B06C7" w:rsidRPr="00153193" w:rsidRDefault="005B06C7" w:rsidP="009B3208">
      <w:pPr>
        <w:tabs>
          <w:tab w:val="left" w:pos="720"/>
          <w:tab w:val="right" w:pos="8640"/>
        </w:tabs>
        <w:rPr>
          <w:sz w:val="22"/>
          <w:szCs w:val="22"/>
        </w:rPr>
      </w:pPr>
    </w:p>
    <w:p w:rsidR="005B06C7" w:rsidRPr="00153193" w:rsidRDefault="00B615D4" w:rsidP="009B3208">
      <w:pPr>
        <w:tabs>
          <w:tab w:val="left" w:pos="720"/>
          <w:tab w:val="right" w:pos="8640"/>
        </w:tabs>
        <w:rPr>
          <w:b/>
          <w:sz w:val="22"/>
          <w:szCs w:val="22"/>
        </w:rPr>
      </w:pPr>
      <w:r w:rsidRPr="00153193">
        <w:rPr>
          <w:b/>
          <w:sz w:val="22"/>
          <w:szCs w:val="22"/>
        </w:rPr>
        <w:t>Water Quality Goal Team Request</w:t>
      </w:r>
      <w:r w:rsidR="00421AB2" w:rsidRPr="00153193">
        <w:rPr>
          <w:b/>
          <w:sz w:val="22"/>
          <w:szCs w:val="22"/>
        </w:rPr>
        <w:tab/>
        <w:t>Sally Claggett</w:t>
      </w:r>
    </w:p>
    <w:p w:rsidR="00EE4BB4" w:rsidRDefault="00EE4BB4" w:rsidP="00B615D4">
      <w:pPr>
        <w:pStyle w:val="Default"/>
        <w:rPr>
          <w:sz w:val="22"/>
          <w:szCs w:val="22"/>
        </w:rPr>
      </w:pPr>
    </w:p>
    <w:p w:rsidR="005B06C7" w:rsidRDefault="00B615D4" w:rsidP="00B615D4">
      <w:pPr>
        <w:pStyle w:val="Default"/>
        <w:rPr>
          <w:sz w:val="22"/>
          <w:szCs w:val="22"/>
        </w:rPr>
      </w:pPr>
      <w:r w:rsidRPr="00153193">
        <w:rPr>
          <w:sz w:val="22"/>
          <w:szCs w:val="22"/>
        </w:rPr>
        <w:t>Feedback is being solicited from FWG members on the TMDL process, leading u</w:t>
      </w:r>
      <w:r w:rsidR="00153193" w:rsidRPr="00153193">
        <w:rPr>
          <w:sz w:val="22"/>
          <w:szCs w:val="22"/>
        </w:rPr>
        <w:t xml:space="preserve">p to the mid-point assessment. </w:t>
      </w:r>
      <w:r w:rsidRPr="00153193">
        <w:rPr>
          <w:sz w:val="22"/>
          <w:szCs w:val="22"/>
        </w:rPr>
        <w:t>At this time, the WQ Goal Team is looking for</w:t>
      </w:r>
      <w:r w:rsidR="00C04C3A" w:rsidRPr="00153193">
        <w:rPr>
          <w:sz w:val="22"/>
          <w:szCs w:val="22"/>
        </w:rPr>
        <w:t xml:space="preserve"> </w:t>
      </w:r>
      <w:r w:rsidRPr="00153193">
        <w:rPr>
          <w:sz w:val="22"/>
          <w:szCs w:val="22"/>
        </w:rPr>
        <w:t xml:space="preserve">1) </w:t>
      </w:r>
      <w:r w:rsidR="00C04C3A" w:rsidRPr="00153193">
        <w:rPr>
          <w:sz w:val="22"/>
          <w:szCs w:val="22"/>
        </w:rPr>
        <w:t>input on subjects that should be incl</w:t>
      </w:r>
      <w:r w:rsidRPr="00153193">
        <w:rPr>
          <w:sz w:val="22"/>
          <w:szCs w:val="22"/>
        </w:rPr>
        <w:t xml:space="preserve">uded in the midpoint assessment and 2) </w:t>
      </w:r>
      <w:r w:rsidR="00C04C3A" w:rsidRPr="00153193">
        <w:rPr>
          <w:sz w:val="22"/>
          <w:szCs w:val="22"/>
        </w:rPr>
        <w:t xml:space="preserve">workgroup’s specific priorities on the current data inputs, decision-support tools </w:t>
      </w:r>
      <w:r w:rsidRPr="00153193">
        <w:rPr>
          <w:sz w:val="22"/>
          <w:szCs w:val="22"/>
        </w:rPr>
        <w:t>(</w:t>
      </w:r>
      <w:r w:rsidR="00C04C3A" w:rsidRPr="00153193">
        <w:rPr>
          <w:sz w:val="22"/>
          <w:szCs w:val="22"/>
        </w:rPr>
        <w:t xml:space="preserve">including the </w:t>
      </w:r>
      <w:r w:rsidRPr="00153193">
        <w:rPr>
          <w:sz w:val="22"/>
          <w:szCs w:val="22"/>
        </w:rPr>
        <w:t>CB Model)</w:t>
      </w:r>
      <w:r w:rsidR="00C04C3A" w:rsidRPr="00153193">
        <w:rPr>
          <w:sz w:val="22"/>
          <w:szCs w:val="22"/>
        </w:rPr>
        <w:t>, and programs that support local WIP implementation and accountability.</w:t>
      </w:r>
    </w:p>
    <w:p w:rsidR="004B2535" w:rsidRDefault="004B2535" w:rsidP="00B615D4">
      <w:pPr>
        <w:pStyle w:val="Default"/>
        <w:rPr>
          <w:sz w:val="22"/>
          <w:szCs w:val="22"/>
        </w:rPr>
      </w:pPr>
    </w:p>
    <w:p w:rsidR="004B2535" w:rsidRDefault="004B2535" w:rsidP="00B615D4">
      <w:pPr>
        <w:pStyle w:val="Default"/>
        <w:rPr>
          <w:sz w:val="22"/>
          <w:szCs w:val="22"/>
        </w:rPr>
      </w:pPr>
      <w:r>
        <w:rPr>
          <w:sz w:val="22"/>
          <w:szCs w:val="22"/>
        </w:rPr>
        <w:t xml:space="preserve">The Midpoint Assessment Guiding Principles are available at: </w:t>
      </w:r>
      <w:hyperlink r:id="rId8" w:history="1">
        <w:r w:rsidRPr="00C70A3A">
          <w:rPr>
            <w:rStyle w:val="Hyperlink"/>
            <w:sz w:val="22"/>
            <w:szCs w:val="22"/>
          </w:rPr>
          <w:t>http://www.chesapeakebay.net/channel_files/18697/8_13_12_midpoint_assessment_guiding_principles_draft.pdf</w:t>
        </w:r>
      </w:hyperlink>
    </w:p>
    <w:p w:rsidR="000759E0" w:rsidRDefault="000759E0" w:rsidP="00B615D4">
      <w:pPr>
        <w:pStyle w:val="Default"/>
        <w:rPr>
          <w:sz w:val="22"/>
          <w:szCs w:val="22"/>
        </w:rPr>
      </w:pPr>
    </w:p>
    <w:p w:rsidR="0028605A" w:rsidRPr="0028605A" w:rsidRDefault="0028605A" w:rsidP="000115C4">
      <w:pPr>
        <w:pStyle w:val="Default"/>
        <w:ind w:firstLine="360"/>
        <w:rPr>
          <w:b/>
          <w:sz w:val="22"/>
          <w:szCs w:val="22"/>
        </w:rPr>
      </w:pPr>
      <w:r>
        <w:rPr>
          <w:b/>
          <w:sz w:val="22"/>
          <w:szCs w:val="22"/>
        </w:rPr>
        <w:t>Discussion and Questions</w:t>
      </w:r>
    </w:p>
    <w:p w:rsidR="0028605A" w:rsidRDefault="0028605A" w:rsidP="00B615D4">
      <w:pPr>
        <w:pStyle w:val="Default"/>
        <w:rPr>
          <w:sz w:val="22"/>
          <w:szCs w:val="22"/>
        </w:rPr>
      </w:pPr>
    </w:p>
    <w:p w:rsidR="007631CD" w:rsidRDefault="007631CD" w:rsidP="000759E0">
      <w:pPr>
        <w:pStyle w:val="Default"/>
        <w:numPr>
          <w:ilvl w:val="0"/>
          <w:numId w:val="4"/>
        </w:numPr>
        <w:rPr>
          <w:sz w:val="22"/>
          <w:szCs w:val="22"/>
        </w:rPr>
      </w:pPr>
      <w:r>
        <w:rPr>
          <w:sz w:val="22"/>
          <w:szCs w:val="22"/>
        </w:rPr>
        <w:t>Model</w:t>
      </w:r>
      <w:r w:rsidR="0028605A">
        <w:rPr>
          <w:sz w:val="22"/>
          <w:szCs w:val="22"/>
        </w:rPr>
        <w:t>ing</w:t>
      </w:r>
      <w:r>
        <w:rPr>
          <w:sz w:val="22"/>
          <w:szCs w:val="22"/>
        </w:rPr>
        <w:t xml:space="preserve"> </w:t>
      </w:r>
      <w:r w:rsidR="0028605A">
        <w:rPr>
          <w:sz w:val="22"/>
          <w:szCs w:val="22"/>
        </w:rPr>
        <w:t>“forest” vs. “other.” Is it necessary to have the modelers to separate out forest in the model?</w:t>
      </w:r>
    </w:p>
    <w:p w:rsidR="005D6706" w:rsidRDefault="005D6706" w:rsidP="005D6706">
      <w:pPr>
        <w:pStyle w:val="Default"/>
        <w:numPr>
          <w:ilvl w:val="1"/>
          <w:numId w:val="4"/>
        </w:numPr>
        <w:rPr>
          <w:sz w:val="22"/>
          <w:szCs w:val="22"/>
        </w:rPr>
      </w:pPr>
      <w:r>
        <w:rPr>
          <w:sz w:val="22"/>
          <w:szCs w:val="22"/>
        </w:rPr>
        <w:t xml:space="preserve">Forest cover is the gold standard and it is extremely important to know if it is really forest and a healthy forest that will last. </w:t>
      </w:r>
    </w:p>
    <w:p w:rsidR="008B5BEA" w:rsidRDefault="008B5BEA" w:rsidP="008B5BEA">
      <w:pPr>
        <w:pStyle w:val="Default"/>
        <w:ind w:left="1440"/>
        <w:rPr>
          <w:sz w:val="22"/>
          <w:szCs w:val="22"/>
        </w:rPr>
      </w:pPr>
    </w:p>
    <w:p w:rsidR="005D6706" w:rsidRDefault="00502CE1" w:rsidP="005D6706">
      <w:pPr>
        <w:pStyle w:val="Default"/>
        <w:numPr>
          <w:ilvl w:val="0"/>
          <w:numId w:val="4"/>
        </w:numPr>
        <w:rPr>
          <w:sz w:val="22"/>
          <w:szCs w:val="22"/>
        </w:rPr>
      </w:pPr>
      <w:r>
        <w:rPr>
          <w:sz w:val="22"/>
          <w:szCs w:val="22"/>
        </w:rPr>
        <w:t>Better isolate the a</w:t>
      </w:r>
      <w:r w:rsidR="005D6706">
        <w:rPr>
          <w:sz w:val="22"/>
          <w:szCs w:val="22"/>
        </w:rPr>
        <w:t xml:space="preserve">ffect of </w:t>
      </w:r>
      <w:r>
        <w:rPr>
          <w:sz w:val="22"/>
          <w:szCs w:val="22"/>
        </w:rPr>
        <w:t>dirt roads on forest loading.</w:t>
      </w:r>
    </w:p>
    <w:p w:rsidR="008B5BEA" w:rsidRPr="005D6706" w:rsidRDefault="008B5BEA" w:rsidP="008B5BEA">
      <w:pPr>
        <w:pStyle w:val="Default"/>
        <w:ind w:left="720"/>
        <w:rPr>
          <w:sz w:val="22"/>
          <w:szCs w:val="22"/>
        </w:rPr>
      </w:pPr>
    </w:p>
    <w:p w:rsidR="000759E0" w:rsidRDefault="0028605A" w:rsidP="000759E0">
      <w:pPr>
        <w:pStyle w:val="Default"/>
        <w:numPr>
          <w:ilvl w:val="0"/>
          <w:numId w:val="4"/>
        </w:numPr>
        <w:rPr>
          <w:sz w:val="22"/>
          <w:szCs w:val="22"/>
        </w:rPr>
      </w:pPr>
      <w:r>
        <w:rPr>
          <w:sz w:val="22"/>
          <w:szCs w:val="22"/>
        </w:rPr>
        <w:t xml:space="preserve">Consider proposed credit </w:t>
      </w:r>
      <w:r w:rsidR="00502CE1">
        <w:rPr>
          <w:sz w:val="22"/>
          <w:szCs w:val="22"/>
        </w:rPr>
        <w:t>for</w:t>
      </w:r>
      <w:r>
        <w:rPr>
          <w:sz w:val="22"/>
          <w:szCs w:val="22"/>
        </w:rPr>
        <w:t xml:space="preserve"> </w:t>
      </w:r>
      <w:r w:rsidR="00502CE1">
        <w:rPr>
          <w:sz w:val="22"/>
          <w:szCs w:val="22"/>
        </w:rPr>
        <w:t xml:space="preserve">low-lying, connected </w:t>
      </w:r>
      <w:r>
        <w:rPr>
          <w:sz w:val="22"/>
          <w:szCs w:val="22"/>
        </w:rPr>
        <w:t xml:space="preserve">hydrology </w:t>
      </w:r>
      <w:r w:rsidR="00502CE1">
        <w:rPr>
          <w:sz w:val="22"/>
          <w:szCs w:val="22"/>
        </w:rPr>
        <w:t>(e.g., reconnecting</w:t>
      </w:r>
      <w:r>
        <w:rPr>
          <w:sz w:val="22"/>
          <w:szCs w:val="22"/>
        </w:rPr>
        <w:t xml:space="preserve"> previ</w:t>
      </w:r>
      <w:r w:rsidR="00502CE1">
        <w:rPr>
          <w:sz w:val="22"/>
          <w:szCs w:val="22"/>
        </w:rPr>
        <w:t>ously drained forested wetlands to a water source).</w:t>
      </w:r>
    </w:p>
    <w:p w:rsidR="008B5BEA" w:rsidRDefault="008B5BEA" w:rsidP="008B5BEA">
      <w:pPr>
        <w:pStyle w:val="Default"/>
        <w:rPr>
          <w:sz w:val="22"/>
          <w:szCs w:val="22"/>
        </w:rPr>
      </w:pPr>
    </w:p>
    <w:p w:rsidR="004E379D" w:rsidRDefault="004B2899" w:rsidP="000759E0">
      <w:pPr>
        <w:pStyle w:val="Default"/>
        <w:numPr>
          <w:ilvl w:val="0"/>
          <w:numId w:val="4"/>
        </w:numPr>
        <w:rPr>
          <w:sz w:val="22"/>
          <w:szCs w:val="22"/>
        </w:rPr>
      </w:pPr>
      <w:r>
        <w:rPr>
          <w:sz w:val="22"/>
          <w:szCs w:val="22"/>
        </w:rPr>
        <w:t>Push</w:t>
      </w:r>
      <w:r w:rsidR="004E379D">
        <w:rPr>
          <w:sz w:val="22"/>
          <w:szCs w:val="22"/>
        </w:rPr>
        <w:t xml:space="preserve"> forest conservation issue in the TMDL framework. Consider healthy watersheds. </w:t>
      </w:r>
    </w:p>
    <w:p w:rsidR="0012386F" w:rsidRPr="0012386F" w:rsidRDefault="004B2899" w:rsidP="0012386F">
      <w:pPr>
        <w:pStyle w:val="Default"/>
        <w:numPr>
          <w:ilvl w:val="1"/>
          <w:numId w:val="4"/>
        </w:numPr>
        <w:rPr>
          <w:sz w:val="22"/>
          <w:szCs w:val="22"/>
        </w:rPr>
      </w:pPr>
      <w:r>
        <w:rPr>
          <w:sz w:val="22"/>
          <w:szCs w:val="22"/>
        </w:rPr>
        <w:t>Part of reasonable assurance should be</w:t>
      </w:r>
      <w:r w:rsidR="000254DA">
        <w:rPr>
          <w:sz w:val="22"/>
          <w:szCs w:val="22"/>
        </w:rPr>
        <w:t xml:space="preserve"> considering: “A</w:t>
      </w:r>
      <w:r>
        <w:rPr>
          <w:sz w:val="22"/>
          <w:szCs w:val="22"/>
        </w:rPr>
        <w:t xml:space="preserve">re you keeping </w:t>
      </w:r>
      <w:r w:rsidR="000254DA">
        <w:rPr>
          <w:sz w:val="22"/>
          <w:szCs w:val="22"/>
        </w:rPr>
        <w:t>your low nutrient loading land uses?”</w:t>
      </w:r>
    </w:p>
    <w:p w:rsidR="0012386F" w:rsidRDefault="004E379D" w:rsidP="0012386F">
      <w:pPr>
        <w:pStyle w:val="Default"/>
        <w:numPr>
          <w:ilvl w:val="1"/>
          <w:numId w:val="4"/>
        </w:numPr>
        <w:rPr>
          <w:sz w:val="22"/>
          <w:szCs w:val="22"/>
        </w:rPr>
      </w:pPr>
      <w:r>
        <w:rPr>
          <w:sz w:val="22"/>
          <w:szCs w:val="22"/>
        </w:rPr>
        <w:t>Maintenance of existing buffers</w:t>
      </w:r>
    </w:p>
    <w:p w:rsidR="008B5BEA" w:rsidRDefault="008B5BEA" w:rsidP="008B5BEA">
      <w:pPr>
        <w:pStyle w:val="Default"/>
        <w:rPr>
          <w:sz w:val="22"/>
          <w:szCs w:val="22"/>
        </w:rPr>
      </w:pPr>
    </w:p>
    <w:p w:rsidR="00D05748" w:rsidRDefault="00D05748" w:rsidP="00D05748">
      <w:pPr>
        <w:pStyle w:val="Default"/>
        <w:numPr>
          <w:ilvl w:val="0"/>
          <w:numId w:val="4"/>
        </w:numPr>
        <w:rPr>
          <w:sz w:val="22"/>
          <w:szCs w:val="22"/>
        </w:rPr>
      </w:pPr>
      <w:r>
        <w:rPr>
          <w:sz w:val="22"/>
          <w:szCs w:val="22"/>
        </w:rPr>
        <w:t xml:space="preserve">Need to establish de </w:t>
      </w:r>
      <w:proofErr w:type="spellStart"/>
      <w:r>
        <w:rPr>
          <w:sz w:val="22"/>
          <w:szCs w:val="22"/>
        </w:rPr>
        <w:t>minimis</w:t>
      </w:r>
      <w:proofErr w:type="spellEnd"/>
      <w:r>
        <w:rPr>
          <w:sz w:val="22"/>
          <w:szCs w:val="22"/>
        </w:rPr>
        <w:t xml:space="preserve"> load level</w:t>
      </w:r>
    </w:p>
    <w:p w:rsidR="008B5BEA" w:rsidRDefault="008B5BEA" w:rsidP="008B5BEA">
      <w:pPr>
        <w:pStyle w:val="Default"/>
        <w:ind w:left="720"/>
        <w:rPr>
          <w:sz w:val="22"/>
          <w:szCs w:val="22"/>
        </w:rPr>
      </w:pPr>
    </w:p>
    <w:p w:rsidR="00D05748" w:rsidRDefault="00D05748" w:rsidP="00D05748">
      <w:pPr>
        <w:pStyle w:val="Default"/>
        <w:numPr>
          <w:ilvl w:val="0"/>
          <w:numId w:val="4"/>
        </w:numPr>
        <w:rPr>
          <w:sz w:val="22"/>
          <w:szCs w:val="22"/>
        </w:rPr>
      </w:pPr>
      <w:r>
        <w:rPr>
          <w:sz w:val="22"/>
          <w:szCs w:val="22"/>
        </w:rPr>
        <w:t>Establish</w:t>
      </w:r>
      <w:r w:rsidR="009579EA">
        <w:rPr>
          <w:sz w:val="22"/>
          <w:szCs w:val="22"/>
        </w:rPr>
        <w:t>ing realistic timeframes for best management practice</w:t>
      </w:r>
      <w:r>
        <w:rPr>
          <w:sz w:val="22"/>
          <w:szCs w:val="22"/>
        </w:rPr>
        <w:t xml:space="preserve">s </w:t>
      </w:r>
    </w:p>
    <w:p w:rsidR="008B5BEA" w:rsidRDefault="008B5BEA" w:rsidP="008B5BEA">
      <w:pPr>
        <w:pStyle w:val="Default"/>
        <w:rPr>
          <w:sz w:val="22"/>
          <w:szCs w:val="22"/>
        </w:rPr>
      </w:pPr>
    </w:p>
    <w:p w:rsidR="00D05748" w:rsidRDefault="00D05748" w:rsidP="00D05748">
      <w:pPr>
        <w:pStyle w:val="Default"/>
        <w:numPr>
          <w:ilvl w:val="0"/>
          <w:numId w:val="4"/>
        </w:numPr>
        <w:rPr>
          <w:sz w:val="22"/>
          <w:szCs w:val="22"/>
        </w:rPr>
      </w:pPr>
      <w:r>
        <w:rPr>
          <w:sz w:val="22"/>
          <w:szCs w:val="22"/>
        </w:rPr>
        <w:t>Refinement of harvesting tracking</w:t>
      </w:r>
    </w:p>
    <w:p w:rsidR="008B5BEA" w:rsidRDefault="008B5BEA" w:rsidP="008B5BEA">
      <w:pPr>
        <w:pStyle w:val="Default"/>
        <w:rPr>
          <w:sz w:val="22"/>
          <w:szCs w:val="22"/>
        </w:rPr>
      </w:pPr>
    </w:p>
    <w:p w:rsidR="007E6625" w:rsidRDefault="00502CE1" w:rsidP="00D05748">
      <w:pPr>
        <w:pStyle w:val="Default"/>
        <w:numPr>
          <w:ilvl w:val="0"/>
          <w:numId w:val="4"/>
        </w:numPr>
        <w:rPr>
          <w:sz w:val="22"/>
          <w:szCs w:val="22"/>
        </w:rPr>
      </w:pPr>
      <w:r>
        <w:rPr>
          <w:sz w:val="22"/>
          <w:szCs w:val="22"/>
        </w:rPr>
        <w:t>Address c</w:t>
      </w:r>
      <w:r w:rsidR="007E6625">
        <w:rPr>
          <w:sz w:val="22"/>
          <w:szCs w:val="22"/>
        </w:rPr>
        <w:t xml:space="preserve">ombined sewer </w:t>
      </w:r>
      <w:r>
        <w:rPr>
          <w:sz w:val="22"/>
          <w:szCs w:val="22"/>
        </w:rPr>
        <w:t xml:space="preserve">overflow </w:t>
      </w:r>
      <w:r w:rsidR="007E6625">
        <w:rPr>
          <w:sz w:val="22"/>
          <w:szCs w:val="22"/>
        </w:rPr>
        <w:t>area</w:t>
      </w:r>
      <w:r>
        <w:rPr>
          <w:sz w:val="22"/>
          <w:szCs w:val="22"/>
        </w:rPr>
        <w:t xml:space="preserve"> issue:</w:t>
      </w:r>
      <w:r w:rsidR="007E6625">
        <w:rPr>
          <w:sz w:val="22"/>
          <w:szCs w:val="22"/>
        </w:rPr>
        <w:t xml:space="preserve"> BMPs</w:t>
      </w:r>
      <w:r w:rsidR="005D6706">
        <w:rPr>
          <w:sz w:val="22"/>
          <w:szCs w:val="22"/>
        </w:rPr>
        <w:t xml:space="preserve"> </w:t>
      </w:r>
      <w:r>
        <w:rPr>
          <w:sz w:val="22"/>
          <w:szCs w:val="22"/>
        </w:rPr>
        <w:t>other than WWTP don’t count --</w:t>
      </w:r>
      <w:r w:rsidR="007E6625">
        <w:rPr>
          <w:sz w:val="22"/>
          <w:szCs w:val="22"/>
        </w:rPr>
        <w:t xml:space="preserve">No incentive for multiple barrier approach, which could </w:t>
      </w:r>
      <w:r w:rsidR="005D6706">
        <w:rPr>
          <w:sz w:val="22"/>
          <w:szCs w:val="22"/>
        </w:rPr>
        <w:t xml:space="preserve">reduce the flow and build up the watershed capability. </w:t>
      </w:r>
    </w:p>
    <w:p w:rsidR="008B5BEA" w:rsidRDefault="008B5BEA" w:rsidP="008B5BEA">
      <w:pPr>
        <w:pStyle w:val="Default"/>
        <w:rPr>
          <w:sz w:val="22"/>
          <w:szCs w:val="22"/>
        </w:rPr>
      </w:pPr>
    </w:p>
    <w:p w:rsidR="005D6706" w:rsidRDefault="00502CE1" w:rsidP="00D05748">
      <w:pPr>
        <w:pStyle w:val="Default"/>
        <w:numPr>
          <w:ilvl w:val="0"/>
          <w:numId w:val="4"/>
        </w:numPr>
        <w:rPr>
          <w:sz w:val="22"/>
          <w:szCs w:val="22"/>
        </w:rPr>
      </w:pPr>
      <w:r>
        <w:rPr>
          <w:sz w:val="22"/>
          <w:szCs w:val="22"/>
        </w:rPr>
        <w:t xml:space="preserve">Similar issue: </w:t>
      </w:r>
      <w:r w:rsidR="002F718E">
        <w:rPr>
          <w:sz w:val="22"/>
          <w:szCs w:val="22"/>
        </w:rPr>
        <w:t xml:space="preserve">Reconsider areas </w:t>
      </w:r>
      <w:r>
        <w:rPr>
          <w:sz w:val="22"/>
          <w:szCs w:val="22"/>
        </w:rPr>
        <w:t>above</w:t>
      </w:r>
      <w:r w:rsidR="002F718E">
        <w:rPr>
          <w:sz w:val="22"/>
          <w:szCs w:val="22"/>
        </w:rPr>
        <w:t xml:space="preserve"> dams, currently deemphasized</w:t>
      </w:r>
      <w:r>
        <w:rPr>
          <w:sz w:val="22"/>
          <w:szCs w:val="22"/>
        </w:rPr>
        <w:t xml:space="preserve"> for Bay water quality, but some of these are priority drinking water reservoirs.</w:t>
      </w:r>
      <w:r w:rsidR="002F718E">
        <w:rPr>
          <w:sz w:val="22"/>
          <w:szCs w:val="22"/>
        </w:rPr>
        <w:t xml:space="preserve">  </w:t>
      </w:r>
      <w:r w:rsidR="005D6706">
        <w:rPr>
          <w:sz w:val="22"/>
          <w:szCs w:val="22"/>
        </w:rPr>
        <w:t xml:space="preserve">  </w:t>
      </w:r>
    </w:p>
    <w:p w:rsidR="008B5BEA" w:rsidRPr="0012386F" w:rsidRDefault="008B5BEA" w:rsidP="008B5BEA">
      <w:pPr>
        <w:pStyle w:val="Default"/>
        <w:rPr>
          <w:sz w:val="22"/>
          <w:szCs w:val="22"/>
        </w:rPr>
      </w:pPr>
    </w:p>
    <w:p w:rsidR="005B06C7" w:rsidRPr="00153193" w:rsidRDefault="005B06C7" w:rsidP="009B3208">
      <w:pPr>
        <w:tabs>
          <w:tab w:val="left" w:pos="720"/>
          <w:tab w:val="right" w:pos="8640"/>
        </w:tabs>
        <w:rPr>
          <w:sz w:val="22"/>
          <w:szCs w:val="22"/>
        </w:rPr>
      </w:pPr>
    </w:p>
    <w:p w:rsidR="005B06C7" w:rsidRPr="00153193" w:rsidRDefault="005B06C7" w:rsidP="009B3208">
      <w:pPr>
        <w:tabs>
          <w:tab w:val="left" w:pos="720"/>
          <w:tab w:val="right" w:pos="8640"/>
        </w:tabs>
        <w:rPr>
          <w:b/>
          <w:sz w:val="22"/>
          <w:szCs w:val="22"/>
        </w:rPr>
      </w:pPr>
      <w:r w:rsidRPr="00153193">
        <w:rPr>
          <w:b/>
          <w:sz w:val="22"/>
          <w:szCs w:val="22"/>
        </w:rPr>
        <w:lastRenderedPageBreak/>
        <w:t>Riparian Actions</w:t>
      </w:r>
      <w:r w:rsidR="007F1914" w:rsidRPr="00153193">
        <w:rPr>
          <w:b/>
          <w:sz w:val="22"/>
          <w:szCs w:val="22"/>
        </w:rPr>
        <w:t xml:space="preserve"> for 2013</w:t>
      </w:r>
      <w:r w:rsidR="00421AB2" w:rsidRPr="00153193">
        <w:rPr>
          <w:b/>
          <w:sz w:val="22"/>
          <w:szCs w:val="22"/>
        </w:rPr>
        <w:tab/>
        <w:t xml:space="preserve">Rebecca </w:t>
      </w:r>
      <w:proofErr w:type="spellStart"/>
      <w:r w:rsidR="00421AB2" w:rsidRPr="00153193">
        <w:rPr>
          <w:b/>
          <w:sz w:val="22"/>
          <w:szCs w:val="22"/>
        </w:rPr>
        <w:t>Hanmer</w:t>
      </w:r>
      <w:proofErr w:type="spellEnd"/>
    </w:p>
    <w:p w:rsidR="00EE4BB4" w:rsidRDefault="00EE4BB4" w:rsidP="009B3208">
      <w:pPr>
        <w:tabs>
          <w:tab w:val="left" w:pos="720"/>
          <w:tab w:val="right" w:pos="8640"/>
        </w:tabs>
        <w:rPr>
          <w:sz w:val="22"/>
          <w:szCs w:val="22"/>
        </w:rPr>
      </w:pPr>
    </w:p>
    <w:p w:rsidR="00421AB2" w:rsidRDefault="00421AB2" w:rsidP="009B3208">
      <w:pPr>
        <w:tabs>
          <w:tab w:val="left" w:pos="720"/>
          <w:tab w:val="right" w:pos="8640"/>
        </w:tabs>
        <w:rPr>
          <w:sz w:val="22"/>
          <w:szCs w:val="22"/>
        </w:rPr>
      </w:pPr>
      <w:r w:rsidRPr="00153193">
        <w:rPr>
          <w:sz w:val="22"/>
          <w:szCs w:val="22"/>
        </w:rPr>
        <w:t>USDA-Forestry teams in each state have submitted their 2013 Actions for meeting the Riparia</w:t>
      </w:r>
      <w:r w:rsidR="00153193" w:rsidRPr="00153193">
        <w:rPr>
          <w:sz w:val="22"/>
          <w:szCs w:val="22"/>
        </w:rPr>
        <w:t xml:space="preserve">n Forest Buffer outcome in the </w:t>
      </w:r>
      <w:r w:rsidRPr="00153193">
        <w:rPr>
          <w:sz w:val="22"/>
          <w:szCs w:val="22"/>
        </w:rPr>
        <w:t>EO Strategy. A separate briefing paper will be posted on the FWG meeting website.</w:t>
      </w:r>
    </w:p>
    <w:p w:rsidR="000115C4" w:rsidRDefault="000115C4" w:rsidP="009B3208">
      <w:pPr>
        <w:tabs>
          <w:tab w:val="left" w:pos="720"/>
          <w:tab w:val="right" w:pos="8640"/>
        </w:tabs>
        <w:rPr>
          <w:sz w:val="22"/>
          <w:szCs w:val="22"/>
        </w:rPr>
      </w:pPr>
    </w:p>
    <w:p w:rsidR="000115C4" w:rsidRPr="000115C4" w:rsidRDefault="000115C4" w:rsidP="009B3208">
      <w:pPr>
        <w:tabs>
          <w:tab w:val="left" w:pos="720"/>
          <w:tab w:val="right" w:pos="8640"/>
        </w:tabs>
        <w:rPr>
          <w:b/>
          <w:sz w:val="22"/>
          <w:szCs w:val="22"/>
        </w:rPr>
      </w:pPr>
      <w:r>
        <w:rPr>
          <w:b/>
          <w:sz w:val="22"/>
          <w:szCs w:val="22"/>
        </w:rPr>
        <w:t xml:space="preserve">       Discussion and Questions</w:t>
      </w:r>
    </w:p>
    <w:p w:rsidR="00C42815" w:rsidRDefault="00C42815" w:rsidP="00BF01B8">
      <w:pPr>
        <w:tabs>
          <w:tab w:val="left" w:pos="720"/>
          <w:tab w:val="right" w:pos="8640"/>
        </w:tabs>
        <w:rPr>
          <w:sz w:val="22"/>
          <w:szCs w:val="22"/>
        </w:rPr>
      </w:pPr>
    </w:p>
    <w:p w:rsidR="00124EAD" w:rsidRPr="004E3901" w:rsidRDefault="00C573B6" w:rsidP="004E3901">
      <w:pPr>
        <w:numPr>
          <w:ilvl w:val="0"/>
          <w:numId w:val="4"/>
        </w:numPr>
        <w:tabs>
          <w:tab w:val="left" w:pos="720"/>
          <w:tab w:val="right" w:pos="8640"/>
        </w:tabs>
        <w:rPr>
          <w:sz w:val="22"/>
          <w:szCs w:val="22"/>
        </w:rPr>
      </w:pPr>
      <w:r>
        <w:rPr>
          <w:sz w:val="22"/>
          <w:szCs w:val="22"/>
        </w:rPr>
        <w:t>ACTION: Review the document (2013</w:t>
      </w:r>
      <w:r w:rsidR="00C42815">
        <w:rPr>
          <w:sz w:val="22"/>
          <w:szCs w:val="22"/>
        </w:rPr>
        <w:t xml:space="preserve"> USDA Forestry Action Plan 2</w:t>
      </w:r>
      <w:r>
        <w:rPr>
          <w:sz w:val="22"/>
          <w:szCs w:val="22"/>
        </w:rPr>
        <w:t>) and inform Sally</w:t>
      </w:r>
      <w:r w:rsidR="00C42815">
        <w:rPr>
          <w:sz w:val="22"/>
          <w:szCs w:val="22"/>
        </w:rPr>
        <w:t xml:space="preserve"> Claggett of any changes that are</w:t>
      </w:r>
      <w:r>
        <w:rPr>
          <w:sz w:val="22"/>
          <w:szCs w:val="22"/>
        </w:rPr>
        <w:t xml:space="preserve"> needed. </w:t>
      </w:r>
    </w:p>
    <w:p w:rsidR="00034640" w:rsidRDefault="00A61B13" w:rsidP="00124EAD">
      <w:pPr>
        <w:pStyle w:val="Default"/>
        <w:numPr>
          <w:ilvl w:val="2"/>
          <w:numId w:val="4"/>
        </w:numPr>
        <w:rPr>
          <w:sz w:val="22"/>
          <w:szCs w:val="22"/>
        </w:rPr>
      </w:pPr>
      <w:r>
        <w:rPr>
          <w:sz w:val="22"/>
          <w:szCs w:val="22"/>
        </w:rPr>
        <w:t xml:space="preserve">Need to include the actions that are going to be taken, but also the challenges and the varying success. </w:t>
      </w:r>
    </w:p>
    <w:p w:rsidR="008B5BEA" w:rsidRDefault="008B5BEA" w:rsidP="008B5BEA">
      <w:pPr>
        <w:pStyle w:val="Default"/>
        <w:ind w:left="2160"/>
        <w:rPr>
          <w:sz w:val="22"/>
          <w:szCs w:val="22"/>
        </w:rPr>
      </w:pPr>
    </w:p>
    <w:p w:rsidR="00CF3A00" w:rsidRDefault="00CF3A00" w:rsidP="00CF3A00">
      <w:pPr>
        <w:pStyle w:val="Default"/>
        <w:numPr>
          <w:ilvl w:val="0"/>
          <w:numId w:val="4"/>
        </w:numPr>
        <w:rPr>
          <w:sz w:val="22"/>
          <w:szCs w:val="22"/>
        </w:rPr>
      </w:pPr>
      <w:r>
        <w:rPr>
          <w:sz w:val="22"/>
          <w:szCs w:val="22"/>
        </w:rPr>
        <w:t>Conservation Reserve Enhancement Program (CREP) – pine vs. other. Consideration of other options for</w:t>
      </w:r>
      <w:r w:rsidR="00EB0525">
        <w:rPr>
          <w:sz w:val="22"/>
          <w:szCs w:val="22"/>
        </w:rPr>
        <w:t xml:space="preserve"> funding and improving buffers</w:t>
      </w:r>
      <w:r>
        <w:rPr>
          <w:sz w:val="22"/>
          <w:szCs w:val="22"/>
        </w:rPr>
        <w:t>.</w:t>
      </w:r>
    </w:p>
    <w:p w:rsidR="008B5BEA" w:rsidRPr="00CF3A00" w:rsidRDefault="008B5BEA" w:rsidP="008B5BEA">
      <w:pPr>
        <w:pStyle w:val="Default"/>
        <w:ind w:left="720"/>
        <w:rPr>
          <w:sz w:val="22"/>
          <w:szCs w:val="22"/>
        </w:rPr>
      </w:pPr>
    </w:p>
    <w:p w:rsidR="00034640" w:rsidRDefault="00CF3A00" w:rsidP="00034640">
      <w:pPr>
        <w:pStyle w:val="Default"/>
        <w:numPr>
          <w:ilvl w:val="0"/>
          <w:numId w:val="4"/>
        </w:numPr>
        <w:rPr>
          <w:sz w:val="22"/>
          <w:szCs w:val="22"/>
        </w:rPr>
      </w:pPr>
      <w:r>
        <w:rPr>
          <w:sz w:val="22"/>
          <w:szCs w:val="22"/>
        </w:rPr>
        <w:t>Riparian Forest Buffers –</w:t>
      </w:r>
      <w:r w:rsidR="00034640">
        <w:rPr>
          <w:sz w:val="22"/>
          <w:szCs w:val="22"/>
        </w:rPr>
        <w:t>Forestry shoul</w:t>
      </w:r>
      <w:r w:rsidR="004E3901">
        <w:rPr>
          <w:sz w:val="22"/>
          <w:szCs w:val="22"/>
        </w:rPr>
        <w:t>d not necessarily be the lead for promoting practices to the agriculture community</w:t>
      </w:r>
      <w:r w:rsidR="00034640">
        <w:rPr>
          <w:sz w:val="22"/>
          <w:szCs w:val="22"/>
        </w:rPr>
        <w:t xml:space="preserve">. </w:t>
      </w:r>
      <w:r w:rsidR="008B13D0">
        <w:rPr>
          <w:sz w:val="22"/>
          <w:szCs w:val="22"/>
        </w:rPr>
        <w:t xml:space="preserve"> It hasn’t worked.  </w:t>
      </w:r>
      <w:r w:rsidR="004E3901">
        <w:rPr>
          <w:sz w:val="22"/>
          <w:szCs w:val="22"/>
        </w:rPr>
        <w:t>Often national policies are established that don’t favor implementation in our region.  Need to work on communication products</w:t>
      </w:r>
      <w:r w:rsidR="008B13D0">
        <w:rPr>
          <w:sz w:val="22"/>
          <w:szCs w:val="22"/>
        </w:rPr>
        <w:t xml:space="preserve"> about these issues in addition to maintaining actions.</w:t>
      </w:r>
    </w:p>
    <w:p w:rsidR="008B5BEA" w:rsidRDefault="008B5BEA" w:rsidP="008B5BEA">
      <w:pPr>
        <w:pStyle w:val="Default"/>
        <w:rPr>
          <w:sz w:val="22"/>
          <w:szCs w:val="22"/>
        </w:rPr>
      </w:pPr>
    </w:p>
    <w:p w:rsidR="00CF3A00" w:rsidRDefault="00CF3A00" w:rsidP="00344F4A">
      <w:pPr>
        <w:pStyle w:val="Default"/>
        <w:numPr>
          <w:ilvl w:val="0"/>
          <w:numId w:val="4"/>
        </w:numPr>
        <w:rPr>
          <w:sz w:val="22"/>
          <w:szCs w:val="22"/>
        </w:rPr>
      </w:pPr>
      <w:r>
        <w:rPr>
          <w:sz w:val="22"/>
          <w:szCs w:val="22"/>
        </w:rPr>
        <w:t>ACTION: Send Sally Clagget</w:t>
      </w:r>
      <w:r w:rsidR="004E3901">
        <w:rPr>
          <w:sz w:val="22"/>
          <w:szCs w:val="22"/>
        </w:rPr>
        <w:t>t specific examples of how f</w:t>
      </w:r>
      <w:r>
        <w:rPr>
          <w:sz w:val="22"/>
          <w:szCs w:val="22"/>
        </w:rPr>
        <w:t xml:space="preserve">ederal policies do not </w:t>
      </w:r>
      <w:r w:rsidR="005551F6">
        <w:rPr>
          <w:sz w:val="22"/>
          <w:szCs w:val="22"/>
        </w:rPr>
        <w:t>work for Bay goals re forest buffers.</w:t>
      </w:r>
    </w:p>
    <w:p w:rsidR="008B5BEA" w:rsidRPr="00034640" w:rsidRDefault="008B5BEA" w:rsidP="008B5BEA">
      <w:pPr>
        <w:pStyle w:val="Default"/>
        <w:rPr>
          <w:sz w:val="22"/>
          <w:szCs w:val="22"/>
        </w:rPr>
      </w:pPr>
    </w:p>
    <w:p w:rsidR="00CF3A00" w:rsidRDefault="008B5BEA" w:rsidP="00CF3A00">
      <w:pPr>
        <w:pStyle w:val="Default"/>
        <w:numPr>
          <w:ilvl w:val="0"/>
          <w:numId w:val="4"/>
        </w:numPr>
        <w:rPr>
          <w:sz w:val="22"/>
          <w:szCs w:val="22"/>
        </w:rPr>
      </w:pPr>
      <w:r>
        <w:rPr>
          <w:sz w:val="22"/>
          <w:szCs w:val="22"/>
        </w:rPr>
        <w:t xml:space="preserve">ACTION: </w:t>
      </w:r>
      <w:r w:rsidR="00D937C5">
        <w:rPr>
          <w:sz w:val="22"/>
          <w:szCs w:val="22"/>
        </w:rPr>
        <w:t xml:space="preserve">Review </w:t>
      </w:r>
      <w:r w:rsidR="004D1110">
        <w:rPr>
          <w:sz w:val="22"/>
          <w:szCs w:val="22"/>
        </w:rPr>
        <w:t>2012</w:t>
      </w:r>
      <w:r w:rsidR="00D937C5">
        <w:rPr>
          <w:sz w:val="22"/>
          <w:szCs w:val="22"/>
        </w:rPr>
        <w:t xml:space="preserve"> INS and S</w:t>
      </w:r>
      <w:r w:rsidR="004E3901">
        <w:rPr>
          <w:sz w:val="22"/>
          <w:szCs w:val="22"/>
        </w:rPr>
        <w:t>WG Awards – handed out</w:t>
      </w:r>
      <w:r w:rsidR="00034640">
        <w:rPr>
          <w:sz w:val="22"/>
          <w:szCs w:val="22"/>
        </w:rPr>
        <w:t xml:space="preserve">. </w:t>
      </w:r>
    </w:p>
    <w:p w:rsidR="008B5BEA" w:rsidRPr="00CF3A00" w:rsidRDefault="008B5BEA" w:rsidP="008B5BEA">
      <w:pPr>
        <w:pStyle w:val="Default"/>
        <w:rPr>
          <w:sz w:val="22"/>
          <w:szCs w:val="22"/>
        </w:rPr>
      </w:pPr>
    </w:p>
    <w:p w:rsidR="005B06C7" w:rsidRPr="00153193" w:rsidRDefault="005B06C7" w:rsidP="009B3208">
      <w:pPr>
        <w:tabs>
          <w:tab w:val="left" w:pos="720"/>
          <w:tab w:val="right" w:pos="8640"/>
        </w:tabs>
        <w:rPr>
          <w:sz w:val="22"/>
          <w:szCs w:val="22"/>
        </w:rPr>
      </w:pPr>
    </w:p>
    <w:p w:rsidR="005B06C7" w:rsidRPr="00153193" w:rsidRDefault="00421AB2" w:rsidP="00C04C3A">
      <w:pPr>
        <w:tabs>
          <w:tab w:val="left" w:pos="720"/>
          <w:tab w:val="right" w:pos="8640"/>
        </w:tabs>
        <w:rPr>
          <w:b/>
          <w:sz w:val="22"/>
          <w:szCs w:val="22"/>
        </w:rPr>
      </w:pPr>
      <w:r w:rsidRPr="00153193">
        <w:rPr>
          <w:b/>
          <w:sz w:val="22"/>
          <w:szCs w:val="22"/>
        </w:rPr>
        <w:t>Targeting effective BMPs in the Potomac</w:t>
      </w:r>
      <w:r w:rsidRPr="00153193">
        <w:rPr>
          <w:sz w:val="22"/>
          <w:szCs w:val="22"/>
        </w:rPr>
        <w:t xml:space="preserve">    </w:t>
      </w:r>
      <w:r w:rsidRPr="00153193">
        <w:rPr>
          <w:b/>
          <w:sz w:val="22"/>
          <w:szCs w:val="22"/>
        </w:rPr>
        <w:tab/>
      </w:r>
      <w:r w:rsidR="007F1914" w:rsidRPr="00153193">
        <w:rPr>
          <w:b/>
          <w:sz w:val="22"/>
          <w:szCs w:val="22"/>
        </w:rPr>
        <w:t>Ann</w:t>
      </w:r>
      <w:r w:rsidR="00255FF8" w:rsidRPr="00153193">
        <w:rPr>
          <w:b/>
          <w:sz w:val="22"/>
          <w:szCs w:val="22"/>
        </w:rPr>
        <w:t>e</w:t>
      </w:r>
      <w:r w:rsidR="007F1914" w:rsidRPr="00153193">
        <w:rPr>
          <w:b/>
          <w:sz w:val="22"/>
          <w:szCs w:val="22"/>
        </w:rPr>
        <w:t xml:space="preserve"> Ha</w:t>
      </w:r>
      <w:r w:rsidR="00C04C3A" w:rsidRPr="00153193">
        <w:rPr>
          <w:b/>
          <w:sz w:val="22"/>
          <w:szCs w:val="22"/>
        </w:rPr>
        <w:t>i</w:t>
      </w:r>
      <w:r w:rsidR="007F1914" w:rsidRPr="00153193">
        <w:rPr>
          <w:b/>
          <w:sz w:val="22"/>
          <w:szCs w:val="22"/>
        </w:rPr>
        <w:t>r</w:t>
      </w:r>
      <w:r w:rsidR="00B615D4" w:rsidRPr="00153193">
        <w:rPr>
          <w:b/>
          <w:sz w:val="22"/>
          <w:szCs w:val="22"/>
        </w:rPr>
        <w:t>ston-</w:t>
      </w:r>
      <w:proofErr w:type="spellStart"/>
      <w:r w:rsidR="00B615D4" w:rsidRPr="00153193">
        <w:rPr>
          <w:b/>
          <w:sz w:val="22"/>
          <w:szCs w:val="22"/>
        </w:rPr>
        <w:t>Strang</w:t>
      </w:r>
      <w:proofErr w:type="spellEnd"/>
      <w:r w:rsidR="00B615D4" w:rsidRPr="00153193">
        <w:rPr>
          <w:b/>
          <w:sz w:val="22"/>
          <w:szCs w:val="22"/>
        </w:rPr>
        <w:t xml:space="preserve"> and K</w:t>
      </w:r>
      <w:r w:rsidR="00C04C3A" w:rsidRPr="00153193">
        <w:rPr>
          <w:b/>
          <w:sz w:val="22"/>
          <w:szCs w:val="22"/>
        </w:rPr>
        <w:t>athy Boomer</w:t>
      </w:r>
    </w:p>
    <w:p w:rsidR="00EE4BB4" w:rsidRDefault="00EE4BB4" w:rsidP="00421AB2">
      <w:pPr>
        <w:tabs>
          <w:tab w:val="left" w:pos="720"/>
          <w:tab w:val="right" w:pos="8640"/>
        </w:tabs>
        <w:rPr>
          <w:sz w:val="22"/>
          <w:szCs w:val="22"/>
        </w:rPr>
      </w:pPr>
    </w:p>
    <w:p w:rsidR="00C04C3A" w:rsidRDefault="00E7103E" w:rsidP="00421AB2">
      <w:pPr>
        <w:tabs>
          <w:tab w:val="left" w:pos="720"/>
          <w:tab w:val="right" w:pos="8640"/>
        </w:tabs>
        <w:rPr>
          <w:sz w:val="22"/>
          <w:szCs w:val="22"/>
        </w:rPr>
      </w:pPr>
      <w:r>
        <w:rPr>
          <w:sz w:val="22"/>
          <w:szCs w:val="22"/>
        </w:rPr>
        <w:t>Anne and Kathy</w:t>
      </w:r>
      <w:r w:rsidR="00967994">
        <w:rPr>
          <w:sz w:val="22"/>
          <w:szCs w:val="22"/>
        </w:rPr>
        <w:t xml:space="preserve"> presen</w:t>
      </w:r>
      <w:r>
        <w:rPr>
          <w:sz w:val="22"/>
          <w:szCs w:val="22"/>
        </w:rPr>
        <w:t>ted</w:t>
      </w:r>
      <w:r w:rsidR="00421AB2" w:rsidRPr="00153193">
        <w:rPr>
          <w:sz w:val="22"/>
          <w:szCs w:val="22"/>
        </w:rPr>
        <w:t xml:space="preserve"> about their latest targeting approach to identify where riparian buffers </w:t>
      </w:r>
      <w:r w:rsidR="003A51C6" w:rsidRPr="00153193">
        <w:rPr>
          <w:sz w:val="22"/>
          <w:szCs w:val="22"/>
        </w:rPr>
        <w:t xml:space="preserve">(and other BMPs) </w:t>
      </w:r>
      <w:r w:rsidR="00421AB2" w:rsidRPr="00153193">
        <w:rPr>
          <w:sz w:val="22"/>
          <w:szCs w:val="22"/>
        </w:rPr>
        <w:t xml:space="preserve">are most needed. DNR recently received a NFWF grant to do this </w:t>
      </w:r>
      <w:r w:rsidR="005551F6">
        <w:rPr>
          <w:sz w:val="22"/>
          <w:szCs w:val="22"/>
        </w:rPr>
        <w:t>-- consider</w:t>
      </w:r>
      <w:r w:rsidR="00421AB2" w:rsidRPr="00153193">
        <w:rPr>
          <w:sz w:val="22"/>
          <w:szCs w:val="22"/>
        </w:rPr>
        <w:t xml:space="preserve"> location of nutrient sources and </w:t>
      </w:r>
      <w:r w:rsidR="003A51C6" w:rsidRPr="00153193">
        <w:rPr>
          <w:sz w:val="22"/>
          <w:szCs w:val="22"/>
        </w:rPr>
        <w:t>flow paths</w:t>
      </w:r>
      <w:r w:rsidR="005551F6">
        <w:rPr>
          <w:sz w:val="22"/>
          <w:szCs w:val="22"/>
        </w:rPr>
        <w:t xml:space="preserve"> for buffer placement</w:t>
      </w:r>
      <w:r w:rsidR="003A51C6" w:rsidRPr="00153193">
        <w:rPr>
          <w:sz w:val="22"/>
          <w:szCs w:val="22"/>
        </w:rPr>
        <w:t>.</w:t>
      </w:r>
      <w:r w:rsidR="002203DB">
        <w:rPr>
          <w:sz w:val="22"/>
          <w:szCs w:val="22"/>
        </w:rPr>
        <w:t xml:space="preserve"> They discussed goals of the pr</w:t>
      </w:r>
      <w:r w:rsidR="004F540E">
        <w:rPr>
          <w:sz w:val="22"/>
          <w:szCs w:val="22"/>
        </w:rPr>
        <w:t xml:space="preserve">oject, management alternatives, </w:t>
      </w:r>
      <w:r w:rsidR="00A30A8B">
        <w:rPr>
          <w:sz w:val="22"/>
          <w:szCs w:val="22"/>
        </w:rPr>
        <w:t xml:space="preserve">effect of local topographic gradients, subsurface </w:t>
      </w:r>
      <w:r w:rsidR="004F540E">
        <w:rPr>
          <w:sz w:val="22"/>
          <w:szCs w:val="22"/>
        </w:rPr>
        <w:t>effects, Light Detection and Ranging (</w:t>
      </w:r>
      <w:proofErr w:type="spellStart"/>
      <w:r w:rsidR="004F540E">
        <w:rPr>
          <w:sz w:val="22"/>
          <w:szCs w:val="22"/>
        </w:rPr>
        <w:t>LiDAR</w:t>
      </w:r>
      <w:proofErr w:type="spellEnd"/>
      <w:r w:rsidR="004F540E">
        <w:rPr>
          <w:sz w:val="22"/>
          <w:szCs w:val="22"/>
        </w:rPr>
        <w:t xml:space="preserve">) remote sensing data, </w:t>
      </w:r>
      <w:r w:rsidR="00A54AF1">
        <w:rPr>
          <w:sz w:val="22"/>
          <w:szCs w:val="22"/>
        </w:rPr>
        <w:t>and targeting</w:t>
      </w:r>
      <w:r w:rsidR="004F540E">
        <w:rPr>
          <w:sz w:val="22"/>
          <w:szCs w:val="22"/>
        </w:rPr>
        <w:t xml:space="preserve"> of potential </w:t>
      </w:r>
      <w:r w:rsidR="0017173F">
        <w:rPr>
          <w:sz w:val="22"/>
          <w:szCs w:val="22"/>
        </w:rPr>
        <w:t xml:space="preserve">best management practice sites. The last component of this </w:t>
      </w:r>
      <w:r w:rsidR="00F07205">
        <w:rPr>
          <w:sz w:val="22"/>
          <w:szCs w:val="22"/>
        </w:rPr>
        <w:t xml:space="preserve">grant is the </w:t>
      </w:r>
      <w:r w:rsidR="0017173F">
        <w:rPr>
          <w:sz w:val="22"/>
          <w:szCs w:val="22"/>
        </w:rPr>
        <w:t>Appalachian</w:t>
      </w:r>
      <w:r w:rsidR="001B7A18">
        <w:rPr>
          <w:sz w:val="22"/>
          <w:szCs w:val="22"/>
        </w:rPr>
        <w:t xml:space="preserve"> Lab component where there is</w:t>
      </w:r>
      <w:r w:rsidR="0017173F">
        <w:rPr>
          <w:sz w:val="22"/>
          <w:szCs w:val="22"/>
        </w:rPr>
        <w:t xml:space="preserve"> going to be two types of monitoring</w:t>
      </w:r>
      <w:r w:rsidR="001B7A18">
        <w:rPr>
          <w:sz w:val="22"/>
          <w:szCs w:val="22"/>
        </w:rPr>
        <w:t>:</w:t>
      </w:r>
      <w:r w:rsidR="0017173F">
        <w:rPr>
          <w:sz w:val="22"/>
          <w:szCs w:val="22"/>
        </w:rPr>
        <w:t xml:space="preserve"> </w:t>
      </w:r>
      <w:r w:rsidR="00F07205">
        <w:rPr>
          <w:sz w:val="22"/>
          <w:szCs w:val="22"/>
        </w:rPr>
        <w:t xml:space="preserve">synoptic scale monitoring and site scale monitoring. </w:t>
      </w:r>
    </w:p>
    <w:p w:rsidR="00967994" w:rsidRDefault="00967994" w:rsidP="004F540E">
      <w:pPr>
        <w:tabs>
          <w:tab w:val="left" w:pos="720"/>
          <w:tab w:val="right" w:pos="8640"/>
        </w:tabs>
        <w:rPr>
          <w:sz w:val="22"/>
          <w:szCs w:val="22"/>
        </w:rPr>
      </w:pPr>
    </w:p>
    <w:p w:rsidR="00967994" w:rsidRDefault="00EB6B4D" w:rsidP="00967994">
      <w:pPr>
        <w:tabs>
          <w:tab w:val="left" w:pos="720"/>
          <w:tab w:val="right" w:pos="8640"/>
        </w:tabs>
        <w:ind w:left="360"/>
        <w:rPr>
          <w:b/>
          <w:sz w:val="22"/>
          <w:szCs w:val="22"/>
        </w:rPr>
      </w:pPr>
      <w:r>
        <w:rPr>
          <w:b/>
          <w:sz w:val="22"/>
          <w:szCs w:val="22"/>
        </w:rPr>
        <w:t>Discussion and Questions</w:t>
      </w:r>
    </w:p>
    <w:p w:rsidR="00EB6B4D" w:rsidRDefault="00EB6B4D" w:rsidP="00967994">
      <w:pPr>
        <w:tabs>
          <w:tab w:val="left" w:pos="720"/>
          <w:tab w:val="right" w:pos="8640"/>
        </w:tabs>
        <w:ind w:left="360"/>
        <w:rPr>
          <w:b/>
          <w:sz w:val="22"/>
          <w:szCs w:val="22"/>
        </w:rPr>
      </w:pPr>
    </w:p>
    <w:p w:rsidR="00150882" w:rsidRDefault="00150882" w:rsidP="00150882">
      <w:pPr>
        <w:numPr>
          <w:ilvl w:val="0"/>
          <w:numId w:val="4"/>
        </w:numPr>
        <w:tabs>
          <w:tab w:val="left" w:pos="720"/>
          <w:tab w:val="right" w:pos="8640"/>
        </w:tabs>
        <w:rPr>
          <w:sz w:val="22"/>
          <w:szCs w:val="22"/>
        </w:rPr>
      </w:pPr>
      <w:r>
        <w:rPr>
          <w:sz w:val="22"/>
          <w:szCs w:val="22"/>
        </w:rPr>
        <w:t>In this study</w:t>
      </w:r>
      <w:r w:rsidR="00C83722">
        <w:rPr>
          <w:sz w:val="22"/>
          <w:szCs w:val="22"/>
        </w:rPr>
        <w:t xml:space="preserve"> is there any evaluation of </w:t>
      </w:r>
      <w:r>
        <w:rPr>
          <w:sz w:val="22"/>
          <w:szCs w:val="22"/>
        </w:rPr>
        <w:t xml:space="preserve">the effects of </w:t>
      </w:r>
      <w:r w:rsidR="00C83722">
        <w:rPr>
          <w:sz w:val="22"/>
          <w:szCs w:val="22"/>
        </w:rPr>
        <w:t>vegetation components, width of the buffer, etc.?</w:t>
      </w:r>
    </w:p>
    <w:p w:rsidR="00150882" w:rsidRDefault="00C83722" w:rsidP="00150882">
      <w:pPr>
        <w:pStyle w:val="Default"/>
        <w:numPr>
          <w:ilvl w:val="1"/>
          <w:numId w:val="4"/>
        </w:numPr>
        <w:rPr>
          <w:sz w:val="22"/>
          <w:szCs w:val="22"/>
        </w:rPr>
      </w:pPr>
      <w:r w:rsidRPr="00150882">
        <w:rPr>
          <w:sz w:val="22"/>
          <w:szCs w:val="22"/>
        </w:rPr>
        <w:t xml:space="preserve">Currently no, but it would be a great thing to </w:t>
      </w:r>
      <w:r w:rsidR="00150882" w:rsidRPr="00150882">
        <w:rPr>
          <w:sz w:val="22"/>
          <w:szCs w:val="22"/>
        </w:rPr>
        <w:t>include in the implementation plan.</w:t>
      </w:r>
    </w:p>
    <w:p w:rsidR="00150882" w:rsidRDefault="009F01B5" w:rsidP="00150882">
      <w:pPr>
        <w:pStyle w:val="Default"/>
        <w:numPr>
          <w:ilvl w:val="1"/>
          <w:numId w:val="4"/>
        </w:numPr>
        <w:rPr>
          <w:sz w:val="22"/>
          <w:szCs w:val="22"/>
        </w:rPr>
      </w:pPr>
      <w:r>
        <w:rPr>
          <w:sz w:val="22"/>
          <w:szCs w:val="22"/>
        </w:rPr>
        <w:t>Presently</w:t>
      </w:r>
      <w:r w:rsidR="00150882">
        <w:rPr>
          <w:sz w:val="22"/>
          <w:szCs w:val="22"/>
        </w:rPr>
        <w:t xml:space="preserve"> buffers are not differentiated. </w:t>
      </w:r>
      <w:r w:rsidR="00150882" w:rsidRPr="00150882">
        <w:rPr>
          <w:sz w:val="22"/>
          <w:szCs w:val="22"/>
        </w:rPr>
        <w:t>This</w:t>
      </w:r>
      <w:r w:rsidR="00150882">
        <w:rPr>
          <w:sz w:val="22"/>
          <w:szCs w:val="22"/>
        </w:rPr>
        <w:t xml:space="preserve"> study</w:t>
      </w:r>
      <w:r w:rsidR="00150882" w:rsidRPr="00150882">
        <w:rPr>
          <w:sz w:val="22"/>
          <w:szCs w:val="22"/>
        </w:rPr>
        <w:t xml:space="preserve"> is a great way to educate the landowner</w:t>
      </w:r>
      <w:r w:rsidR="00B14B96">
        <w:rPr>
          <w:sz w:val="22"/>
          <w:szCs w:val="22"/>
        </w:rPr>
        <w:t>s, but we</w:t>
      </w:r>
      <w:r w:rsidR="00150882" w:rsidRPr="00150882">
        <w:rPr>
          <w:sz w:val="22"/>
          <w:szCs w:val="22"/>
        </w:rPr>
        <w:t xml:space="preserve"> must continue to educate policy makers and modelers. </w:t>
      </w:r>
    </w:p>
    <w:p w:rsidR="00150882" w:rsidRDefault="00150882" w:rsidP="00150882">
      <w:pPr>
        <w:pStyle w:val="Default"/>
        <w:numPr>
          <w:ilvl w:val="1"/>
          <w:numId w:val="4"/>
        </w:numPr>
        <w:rPr>
          <w:sz w:val="22"/>
          <w:szCs w:val="22"/>
        </w:rPr>
      </w:pPr>
      <w:r>
        <w:rPr>
          <w:sz w:val="22"/>
          <w:szCs w:val="22"/>
        </w:rPr>
        <w:t>Target the entire area instead of a particular width</w:t>
      </w:r>
      <w:r w:rsidR="00AF1775">
        <w:rPr>
          <w:sz w:val="22"/>
          <w:szCs w:val="22"/>
        </w:rPr>
        <w:t xml:space="preserve"> because if you a targeting a certain width next to the stream you are already discharging a lot of the water that is coming across as a channelized flow, so much of it will be missed.</w:t>
      </w:r>
    </w:p>
    <w:p w:rsidR="00150882" w:rsidRDefault="00150882" w:rsidP="00150882">
      <w:pPr>
        <w:pStyle w:val="Default"/>
        <w:ind w:left="720"/>
        <w:rPr>
          <w:sz w:val="22"/>
          <w:szCs w:val="22"/>
        </w:rPr>
      </w:pPr>
    </w:p>
    <w:p w:rsidR="00150882" w:rsidRDefault="00441152" w:rsidP="00150882">
      <w:pPr>
        <w:pStyle w:val="Default"/>
        <w:numPr>
          <w:ilvl w:val="0"/>
          <w:numId w:val="4"/>
        </w:numPr>
        <w:rPr>
          <w:sz w:val="22"/>
          <w:szCs w:val="22"/>
        </w:rPr>
      </w:pPr>
      <w:r>
        <w:rPr>
          <w:sz w:val="22"/>
          <w:szCs w:val="22"/>
        </w:rPr>
        <w:t>Has this been applied and studied in</w:t>
      </w:r>
      <w:r w:rsidR="00150882">
        <w:rPr>
          <w:sz w:val="22"/>
          <w:szCs w:val="22"/>
        </w:rPr>
        <w:t xml:space="preserve"> area</w:t>
      </w:r>
      <w:r>
        <w:rPr>
          <w:sz w:val="22"/>
          <w:szCs w:val="22"/>
        </w:rPr>
        <w:t>s were</w:t>
      </w:r>
      <w:r w:rsidR="00150882">
        <w:rPr>
          <w:sz w:val="22"/>
          <w:szCs w:val="22"/>
        </w:rPr>
        <w:t xml:space="preserve"> restoration is high to see if people are currently choosing BMP areas that are effective without LIDAR?</w:t>
      </w:r>
    </w:p>
    <w:p w:rsidR="00CB0647" w:rsidRPr="00CB0647" w:rsidRDefault="00522D65" w:rsidP="00CB0647">
      <w:pPr>
        <w:pStyle w:val="Default"/>
        <w:numPr>
          <w:ilvl w:val="1"/>
          <w:numId w:val="4"/>
        </w:numPr>
        <w:rPr>
          <w:sz w:val="22"/>
          <w:szCs w:val="22"/>
        </w:rPr>
      </w:pPr>
      <w:r>
        <w:rPr>
          <w:sz w:val="22"/>
          <w:szCs w:val="22"/>
        </w:rPr>
        <w:lastRenderedPageBreak/>
        <w:t>No</w:t>
      </w:r>
      <w:r w:rsidR="002416C0">
        <w:rPr>
          <w:sz w:val="22"/>
          <w:szCs w:val="22"/>
        </w:rPr>
        <w:t>, but hopefully this tool can start that conversation</w:t>
      </w:r>
      <w:r>
        <w:rPr>
          <w:sz w:val="22"/>
          <w:szCs w:val="22"/>
        </w:rPr>
        <w:t>. There has been work done on BMP efficiency, but it has been difficult to compare results among sites because studies do not provide a description of the landscape setting. This analysis could provide a basis for making predictions about landscape setting and function and explain the vari</w:t>
      </w:r>
      <w:r w:rsidR="002416C0">
        <w:rPr>
          <w:sz w:val="22"/>
          <w:szCs w:val="22"/>
        </w:rPr>
        <w:t>ation that is seen among sites.</w:t>
      </w:r>
      <w:r w:rsidR="00BC6B4E" w:rsidRPr="002416C0">
        <w:rPr>
          <w:sz w:val="22"/>
          <w:szCs w:val="22"/>
        </w:rPr>
        <w:t xml:space="preserve"> </w:t>
      </w:r>
    </w:p>
    <w:p w:rsidR="00F933EB" w:rsidRDefault="00F933EB" w:rsidP="00C83722">
      <w:pPr>
        <w:tabs>
          <w:tab w:val="left" w:pos="720"/>
          <w:tab w:val="right" w:pos="8640"/>
        </w:tabs>
        <w:rPr>
          <w:sz w:val="22"/>
          <w:szCs w:val="22"/>
        </w:rPr>
      </w:pPr>
    </w:p>
    <w:p w:rsidR="00F933EB" w:rsidRPr="002119AE" w:rsidRDefault="00F933EB" w:rsidP="002119AE">
      <w:pPr>
        <w:numPr>
          <w:ilvl w:val="0"/>
          <w:numId w:val="4"/>
        </w:numPr>
        <w:tabs>
          <w:tab w:val="left" w:pos="720"/>
          <w:tab w:val="right" w:pos="8640"/>
        </w:tabs>
        <w:rPr>
          <w:sz w:val="22"/>
          <w:szCs w:val="22"/>
        </w:rPr>
      </w:pPr>
      <w:r>
        <w:rPr>
          <w:sz w:val="22"/>
          <w:szCs w:val="22"/>
        </w:rPr>
        <w:t>Does this study consider</w:t>
      </w:r>
      <w:r w:rsidR="00D036CB">
        <w:rPr>
          <w:sz w:val="22"/>
          <w:szCs w:val="22"/>
        </w:rPr>
        <w:t xml:space="preserve"> soil type?</w:t>
      </w:r>
    </w:p>
    <w:p w:rsidR="00CD3EED" w:rsidRPr="00F933EB" w:rsidRDefault="002119AE" w:rsidP="00F933EB">
      <w:pPr>
        <w:pStyle w:val="Default"/>
        <w:numPr>
          <w:ilvl w:val="1"/>
          <w:numId w:val="4"/>
        </w:numPr>
        <w:rPr>
          <w:sz w:val="22"/>
          <w:szCs w:val="22"/>
        </w:rPr>
      </w:pPr>
      <w:r>
        <w:rPr>
          <w:sz w:val="22"/>
          <w:szCs w:val="22"/>
        </w:rPr>
        <w:t>There was a workshop and including soil type was one of the top recommendations</w:t>
      </w:r>
      <w:r w:rsidR="00CD3EED" w:rsidRPr="00F933EB">
        <w:rPr>
          <w:sz w:val="22"/>
          <w:szCs w:val="22"/>
        </w:rPr>
        <w:t xml:space="preserve">. </w:t>
      </w:r>
      <w:r>
        <w:rPr>
          <w:sz w:val="22"/>
          <w:szCs w:val="22"/>
        </w:rPr>
        <w:t>But it seems that this additional information is not sufficiently changing the design and location of the BMPs. The information that has more weight is where the b</w:t>
      </w:r>
      <w:r w:rsidR="00D036CB" w:rsidRPr="00F933EB">
        <w:rPr>
          <w:sz w:val="22"/>
          <w:szCs w:val="22"/>
        </w:rPr>
        <w:t>reech locations</w:t>
      </w:r>
      <w:r>
        <w:rPr>
          <w:sz w:val="22"/>
          <w:szCs w:val="22"/>
        </w:rPr>
        <w:t xml:space="preserve"> are and their dimensions and the volume of water coming from the watershed vs. local hill slope area. </w:t>
      </w:r>
      <w:r w:rsidR="00140582">
        <w:rPr>
          <w:sz w:val="22"/>
          <w:szCs w:val="22"/>
        </w:rPr>
        <w:t xml:space="preserve">Also, one could argue that the land forms that we are seeing are already </w:t>
      </w:r>
      <w:r w:rsidR="0027794A">
        <w:rPr>
          <w:sz w:val="22"/>
          <w:szCs w:val="22"/>
        </w:rPr>
        <w:t>an</w:t>
      </w:r>
      <w:r w:rsidR="00140582">
        <w:rPr>
          <w:sz w:val="22"/>
          <w:szCs w:val="22"/>
        </w:rPr>
        <w:t xml:space="preserve"> integrated product of how ground water and surface water are interacting with the soil. </w:t>
      </w:r>
    </w:p>
    <w:p w:rsidR="00CD3EED" w:rsidRDefault="00CD3EED" w:rsidP="00D036CB">
      <w:pPr>
        <w:tabs>
          <w:tab w:val="left" w:pos="720"/>
          <w:tab w:val="right" w:pos="8640"/>
        </w:tabs>
        <w:rPr>
          <w:sz w:val="22"/>
          <w:szCs w:val="22"/>
        </w:rPr>
      </w:pPr>
    </w:p>
    <w:p w:rsidR="001A55CB" w:rsidRDefault="0027794A" w:rsidP="00F933EB">
      <w:pPr>
        <w:numPr>
          <w:ilvl w:val="0"/>
          <w:numId w:val="4"/>
        </w:numPr>
        <w:tabs>
          <w:tab w:val="left" w:pos="720"/>
          <w:tab w:val="right" w:pos="8640"/>
        </w:tabs>
        <w:rPr>
          <w:sz w:val="22"/>
          <w:szCs w:val="22"/>
        </w:rPr>
      </w:pPr>
      <w:r>
        <w:rPr>
          <w:sz w:val="22"/>
          <w:szCs w:val="22"/>
        </w:rPr>
        <w:t xml:space="preserve">Draft </w:t>
      </w:r>
      <w:r w:rsidR="001A55CB">
        <w:rPr>
          <w:sz w:val="22"/>
          <w:szCs w:val="22"/>
        </w:rPr>
        <w:t xml:space="preserve">report from March STAC report: </w:t>
      </w:r>
      <w:r w:rsidR="00CD3EED">
        <w:rPr>
          <w:sz w:val="22"/>
          <w:szCs w:val="22"/>
        </w:rPr>
        <w:t>August 31</w:t>
      </w:r>
      <w:r w:rsidR="00CD3EED" w:rsidRPr="00CD3EED">
        <w:rPr>
          <w:sz w:val="22"/>
          <w:szCs w:val="22"/>
          <w:vertAlign w:val="superscript"/>
        </w:rPr>
        <w:t>st</w:t>
      </w:r>
      <w:r>
        <w:rPr>
          <w:sz w:val="22"/>
          <w:szCs w:val="22"/>
        </w:rPr>
        <w:t>, 2012 “Roll of Natural Landscape Features in the Fate and Transport of Nutrients and Sediments</w:t>
      </w:r>
      <w:r w:rsidR="00CD3EED">
        <w:rPr>
          <w:sz w:val="22"/>
          <w:szCs w:val="22"/>
        </w:rPr>
        <w:t>.</w:t>
      </w:r>
      <w:r>
        <w:rPr>
          <w:sz w:val="22"/>
          <w:szCs w:val="22"/>
        </w:rPr>
        <w:t>”</w:t>
      </w:r>
      <w:r w:rsidR="00CD3EED">
        <w:rPr>
          <w:sz w:val="22"/>
          <w:szCs w:val="22"/>
        </w:rPr>
        <w:t xml:space="preserve"> </w:t>
      </w:r>
    </w:p>
    <w:p w:rsidR="00CD3EED" w:rsidRPr="001A55CB" w:rsidRDefault="00CD3EED" w:rsidP="001A55CB">
      <w:pPr>
        <w:pStyle w:val="Default"/>
        <w:numPr>
          <w:ilvl w:val="1"/>
          <w:numId w:val="4"/>
        </w:numPr>
        <w:rPr>
          <w:sz w:val="22"/>
          <w:szCs w:val="22"/>
        </w:rPr>
      </w:pPr>
      <w:r w:rsidRPr="001A55CB">
        <w:rPr>
          <w:sz w:val="22"/>
          <w:szCs w:val="22"/>
        </w:rPr>
        <w:t>Will not be</w:t>
      </w:r>
      <w:r w:rsidR="0027794A" w:rsidRPr="001A55CB">
        <w:rPr>
          <w:sz w:val="22"/>
          <w:szCs w:val="22"/>
        </w:rPr>
        <w:t xml:space="preserve"> finalized until approved by the Steering Committee and STAC, but if anyone would like a copy of the draft contact Sally Claggett.  </w:t>
      </w:r>
    </w:p>
    <w:p w:rsidR="0071763A" w:rsidRDefault="0071763A" w:rsidP="0071763A">
      <w:pPr>
        <w:tabs>
          <w:tab w:val="left" w:pos="720"/>
          <w:tab w:val="right" w:pos="8640"/>
        </w:tabs>
        <w:rPr>
          <w:sz w:val="22"/>
          <w:szCs w:val="22"/>
        </w:rPr>
      </w:pPr>
    </w:p>
    <w:p w:rsidR="005B06C7" w:rsidRDefault="00CD3EED" w:rsidP="0071763A">
      <w:pPr>
        <w:numPr>
          <w:ilvl w:val="0"/>
          <w:numId w:val="4"/>
        </w:numPr>
        <w:tabs>
          <w:tab w:val="left" w:pos="720"/>
          <w:tab w:val="right" w:pos="8640"/>
        </w:tabs>
        <w:rPr>
          <w:sz w:val="22"/>
          <w:szCs w:val="22"/>
        </w:rPr>
      </w:pPr>
      <w:r>
        <w:rPr>
          <w:sz w:val="22"/>
          <w:szCs w:val="22"/>
        </w:rPr>
        <w:t>USGS</w:t>
      </w:r>
      <w:r w:rsidR="0071763A">
        <w:rPr>
          <w:sz w:val="22"/>
          <w:szCs w:val="22"/>
        </w:rPr>
        <w:t xml:space="preserve"> will be monitoring BMP efficiencies and should be involved and informed of this study</w:t>
      </w:r>
    </w:p>
    <w:p w:rsidR="0071763A" w:rsidRPr="0071763A" w:rsidRDefault="0071763A" w:rsidP="0071763A">
      <w:pPr>
        <w:pStyle w:val="Default"/>
        <w:numPr>
          <w:ilvl w:val="1"/>
          <w:numId w:val="4"/>
        </w:numPr>
        <w:rPr>
          <w:sz w:val="22"/>
          <w:szCs w:val="22"/>
        </w:rPr>
      </w:pPr>
      <w:r>
        <w:rPr>
          <w:sz w:val="22"/>
          <w:szCs w:val="22"/>
        </w:rPr>
        <w:t xml:space="preserve">Plan to work with Gary </w:t>
      </w:r>
      <w:proofErr w:type="spellStart"/>
      <w:r>
        <w:rPr>
          <w:sz w:val="22"/>
          <w:szCs w:val="22"/>
        </w:rPr>
        <w:t>Speiran</w:t>
      </w:r>
      <w:proofErr w:type="spellEnd"/>
    </w:p>
    <w:p w:rsidR="0071763A" w:rsidRPr="00153193" w:rsidRDefault="0071763A" w:rsidP="0071763A">
      <w:pPr>
        <w:tabs>
          <w:tab w:val="left" w:pos="720"/>
          <w:tab w:val="right" w:pos="8640"/>
        </w:tabs>
        <w:ind w:left="720"/>
        <w:rPr>
          <w:sz w:val="22"/>
          <w:szCs w:val="22"/>
        </w:rPr>
      </w:pPr>
    </w:p>
    <w:p w:rsidR="005B06C7" w:rsidRPr="00153193" w:rsidRDefault="005B06C7" w:rsidP="009B3208">
      <w:pPr>
        <w:tabs>
          <w:tab w:val="left" w:pos="720"/>
          <w:tab w:val="right" w:pos="8640"/>
        </w:tabs>
        <w:rPr>
          <w:b/>
          <w:sz w:val="22"/>
          <w:szCs w:val="22"/>
        </w:rPr>
      </w:pPr>
      <w:r w:rsidRPr="00153193">
        <w:rPr>
          <w:b/>
          <w:sz w:val="22"/>
          <w:szCs w:val="22"/>
        </w:rPr>
        <w:t>Forest Restoration Strategy Next Steps</w:t>
      </w:r>
      <w:r w:rsidR="00421AB2" w:rsidRPr="00153193">
        <w:rPr>
          <w:b/>
          <w:sz w:val="22"/>
          <w:szCs w:val="22"/>
        </w:rPr>
        <w:tab/>
        <w:t>Sally Claggett</w:t>
      </w:r>
    </w:p>
    <w:p w:rsidR="00EE4BB4" w:rsidRDefault="00EE4BB4" w:rsidP="009B3208">
      <w:pPr>
        <w:tabs>
          <w:tab w:val="left" w:pos="720"/>
          <w:tab w:val="right" w:pos="8640"/>
        </w:tabs>
        <w:rPr>
          <w:sz w:val="22"/>
          <w:szCs w:val="22"/>
        </w:rPr>
      </w:pPr>
    </w:p>
    <w:p w:rsidR="00421AB2" w:rsidRDefault="00421AB2" w:rsidP="009B3208">
      <w:pPr>
        <w:tabs>
          <w:tab w:val="left" w:pos="720"/>
          <w:tab w:val="right" w:pos="8640"/>
        </w:tabs>
        <w:rPr>
          <w:sz w:val="22"/>
          <w:szCs w:val="22"/>
        </w:rPr>
      </w:pPr>
      <w:r w:rsidRPr="00153193">
        <w:rPr>
          <w:sz w:val="22"/>
          <w:szCs w:val="22"/>
        </w:rPr>
        <w:t>The Draft Forest Restoration Strategy was released for public comment in July. Plans are to walk the Strategy through the Chesapeake Bay Program hierarchy and make final edits by October. A release event is being discussed.</w:t>
      </w:r>
    </w:p>
    <w:p w:rsidR="00B33D51" w:rsidRPr="00153193" w:rsidRDefault="00B33D51" w:rsidP="009B3208">
      <w:pPr>
        <w:tabs>
          <w:tab w:val="left" w:pos="720"/>
          <w:tab w:val="right" w:pos="8640"/>
        </w:tabs>
        <w:rPr>
          <w:sz w:val="22"/>
          <w:szCs w:val="22"/>
        </w:rPr>
      </w:pPr>
    </w:p>
    <w:p w:rsidR="00B33D51" w:rsidRDefault="00B33D51" w:rsidP="007540D6">
      <w:pPr>
        <w:numPr>
          <w:ilvl w:val="0"/>
          <w:numId w:val="4"/>
        </w:numPr>
        <w:tabs>
          <w:tab w:val="left" w:pos="720"/>
          <w:tab w:val="right" w:pos="8640"/>
        </w:tabs>
        <w:rPr>
          <w:sz w:val="22"/>
          <w:szCs w:val="22"/>
        </w:rPr>
      </w:pPr>
      <w:r w:rsidRPr="00FB07C3">
        <w:rPr>
          <w:sz w:val="22"/>
          <w:szCs w:val="22"/>
        </w:rPr>
        <w:t xml:space="preserve">ACTION: </w:t>
      </w:r>
      <w:r w:rsidR="00FB07C3">
        <w:rPr>
          <w:sz w:val="22"/>
          <w:szCs w:val="22"/>
        </w:rPr>
        <w:t xml:space="preserve">Sally will be bringing this to the Management Board to have this document approved. </w:t>
      </w:r>
    </w:p>
    <w:p w:rsidR="008B5BEA" w:rsidRDefault="008B5BEA" w:rsidP="008B5BEA">
      <w:pPr>
        <w:tabs>
          <w:tab w:val="left" w:pos="720"/>
          <w:tab w:val="right" w:pos="8640"/>
        </w:tabs>
        <w:ind w:left="720"/>
        <w:rPr>
          <w:sz w:val="22"/>
          <w:szCs w:val="22"/>
        </w:rPr>
      </w:pPr>
    </w:p>
    <w:p w:rsidR="00FB07C3" w:rsidRDefault="00FB07C3" w:rsidP="007540D6">
      <w:pPr>
        <w:numPr>
          <w:ilvl w:val="0"/>
          <w:numId w:val="4"/>
        </w:numPr>
        <w:tabs>
          <w:tab w:val="left" w:pos="720"/>
          <w:tab w:val="right" w:pos="8640"/>
        </w:tabs>
        <w:rPr>
          <w:sz w:val="22"/>
          <w:szCs w:val="22"/>
        </w:rPr>
      </w:pPr>
      <w:r>
        <w:rPr>
          <w:sz w:val="22"/>
          <w:szCs w:val="22"/>
        </w:rPr>
        <w:t>ACTION: Jurisdictions should make su</w:t>
      </w:r>
      <w:r w:rsidR="00901D88">
        <w:rPr>
          <w:sz w:val="22"/>
          <w:szCs w:val="22"/>
        </w:rPr>
        <w:t xml:space="preserve">re related persons are informed about this document before the Management Board meeting. </w:t>
      </w:r>
    </w:p>
    <w:p w:rsidR="008B5BEA" w:rsidRPr="00FB07C3" w:rsidRDefault="008B5BEA" w:rsidP="008B5BEA">
      <w:pPr>
        <w:tabs>
          <w:tab w:val="left" w:pos="720"/>
          <w:tab w:val="right" w:pos="8640"/>
        </w:tabs>
        <w:rPr>
          <w:sz w:val="22"/>
          <w:szCs w:val="22"/>
        </w:rPr>
      </w:pPr>
    </w:p>
    <w:p w:rsidR="00B33D51" w:rsidRDefault="007540D6" w:rsidP="007540D6">
      <w:pPr>
        <w:numPr>
          <w:ilvl w:val="0"/>
          <w:numId w:val="4"/>
        </w:numPr>
        <w:tabs>
          <w:tab w:val="left" w:pos="720"/>
          <w:tab w:val="right" w:pos="8640"/>
        </w:tabs>
        <w:rPr>
          <w:sz w:val="22"/>
          <w:szCs w:val="22"/>
        </w:rPr>
      </w:pPr>
      <w:r>
        <w:rPr>
          <w:sz w:val="22"/>
          <w:szCs w:val="22"/>
        </w:rPr>
        <w:t>After this is approved</w:t>
      </w:r>
      <w:r w:rsidR="00743E99">
        <w:rPr>
          <w:sz w:val="22"/>
          <w:szCs w:val="22"/>
        </w:rPr>
        <w:t xml:space="preserve"> the</w:t>
      </w:r>
      <w:r w:rsidR="00E003DE">
        <w:rPr>
          <w:sz w:val="22"/>
          <w:szCs w:val="22"/>
        </w:rPr>
        <w:t>re</w:t>
      </w:r>
      <w:r w:rsidR="00743E99">
        <w:rPr>
          <w:sz w:val="22"/>
          <w:szCs w:val="22"/>
        </w:rPr>
        <w:t xml:space="preserve"> is going to be an event to reflect on the work that is being done in the Chesapeake and highlight the need for commitment </w:t>
      </w:r>
      <w:r w:rsidR="00792194">
        <w:rPr>
          <w:sz w:val="22"/>
          <w:szCs w:val="22"/>
        </w:rPr>
        <w:t xml:space="preserve">in forest riparian buffers. </w:t>
      </w:r>
      <w:r w:rsidR="00743E99">
        <w:rPr>
          <w:sz w:val="22"/>
          <w:szCs w:val="22"/>
        </w:rPr>
        <w:t xml:space="preserve"> </w:t>
      </w:r>
    </w:p>
    <w:p w:rsidR="007540D6" w:rsidRPr="00153193" w:rsidRDefault="007540D6" w:rsidP="007540D6">
      <w:pPr>
        <w:tabs>
          <w:tab w:val="left" w:pos="720"/>
          <w:tab w:val="right" w:pos="8640"/>
        </w:tabs>
        <w:ind w:left="720"/>
        <w:rPr>
          <w:sz w:val="22"/>
          <w:szCs w:val="22"/>
        </w:rPr>
      </w:pPr>
    </w:p>
    <w:p w:rsidR="00421AB2" w:rsidRPr="00153193" w:rsidRDefault="00421AB2" w:rsidP="00421AB2">
      <w:pPr>
        <w:tabs>
          <w:tab w:val="left" w:pos="720"/>
          <w:tab w:val="right" w:pos="8640"/>
        </w:tabs>
        <w:rPr>
          <w:b/>
          <w:sz w:val="22"/>
          <w:szCs w:val="22"/>
        </w:rPr>
      </w:pPr>
      <w:r w:rsidRPr="00153193">
        <w:rPr>
          <w:b/>
          <w:sz w:val="22"/>
          <w:szCs w:val="22"/>
        </w:rPr>
        <w:t xml:space="preserve">Proposed </w:t>
      </w:r>
      <w:r w:rsidR="00153193">
        <w:rPr>
          <w:b/>
          <w:sz w:val="22"/>
          <w:szCs w:val="22"/>
        </w:rPr>
        <w:t>f</w:t>
      </w:r>
      <w:r w:rsidRPr="00153193">
        <w:rPr>
          <w:b/>
          <w:sz w:val="22"/>
          <w:szCs w:val="22"/>
        </w:rPr>
        <w:t>uture FWG meeting topics</w:t>
      </w:r>
      <w:r w:rsidR="003A51C6" w:rsidRPr="00153193">
        <w:rPr>
          <w:b/>
          <w:sz w:val="22"/>
          <w:szCs w:val="22"/>
        </w:rPr>
        <w:tab/>
        <w:t xml:space="preserve">Rebecca </w:t>
      </w:r>
      <w:proofErr w:type="spellStart"/>
      <w:r w:rsidR="003A51C6" w:rsidRPr="00153193">
        <w:rPr>
          <w:b/>
          <w:sz w:val="22"/>
          <w:szCs w:val="22"/>
        </w:rPr>
        <w:t>Hanmer</w:t>
      </w:r>
      <w:proofErr w:type="spellEnd"/>
      <w:r w:rsidR="00C612FE" w:rsidRPr="00153193">
        <w:rPr>
          <w:b/>
          <w:sz w:val="22"/>
          <w:szCs w:val="22"/>
        </w:rPr>
        <w:t>/All</w:t>
      </w:r>
    </w:p>
    <w:p w:rsidR="00EE4BB4" w:rsidRDefault="00EE4BB4" w:rsidP="00421AB2">
      <w:pPr>
        <w:tabs>
          <w:tab w:val="left" w:pos="720"/>
          <w:tab w:val="right" w:pos="8640"/>
        </w:tabs>
        <w:rPr>
          <w:sz w:val="22"/>
          <w:szCs w:val="22"/>
        </w:rPr>
      </w:pPr>
    </w:p>
    <w:p w:rsidR="00421AB2" w:rsidRPr="00153193" w:rsidRDefault="00C612FE" w:rsidP="00421AB2">
      <w:pPr>
        <w:tabs>
          <w:tab w:val="left" w:pos="720"/>
          <w:tab w:val="right" w:pos="8640"/>
        </w:tabs>
        <w:rPr>
          <w:sz w:val="22"/>
          <w:szCs w:val="22"/>
        </w:rPr>
      </w:pPr>
      <w:r w:rsidRPr="00153193">
        <w:rPr>
          <w:sz w:val="22"/>
          <w:szCs w:val="22"/>
        </w:rPr>
        <w:t>Topics for</w:t>
      </w:r>
      <w:r w:rsidR="00421AB2" w:rsidRPr="00153193">
        <w:rPr>
          <w:sz w:val="22"/>
          <w:szCs w:val="22"/>
        </w:rPr>
        <w:t xml:space="preserve"> future FWG meetings</w:t>
      </w:r>
      <w:r w:rsidR="00B7197E">
        <w:rPr>
          <w:sz w:val="22"/>
          <w:szCs w:val="22"/>
        </w:rPr>
        <w:t xml:space="preserve"> were</w:t>
      </w:r>
      <w:r w:rsidRPr="00153193">
        <w:rPr>
          <w:sz w:val="22"/>
          <w:szCs w:val="22"/>
        </w:rPr>
        <w:t xml:space="preserve"> proposed</w:t>
      </w:r>
      <w:r w:rsidR="00B7197E">
        <w:rPr>
          <w:sz w:val="22"/>
          <w:szCs w:val="22"/>
        </w:rPr>
        <w:t>.</w:t>
      </w:r>
    </w:p>
    <w:p w:rsidR="00421AB2" w:rsidRDefault="00421AB2" w:rsidP="009B3208">
      <w:pPr>
        <w:tabs>
          <w:tab w:val="left" w:pos="720"/>
          <w:tab w:val="right" w:pos="8640"/>
        </w:tabs>
        <w:rPr>
          <w:b/>
          <w:sz w:val="22"/>
          <w:szCs w:val="22"/>
        </w:rPr>
      </w:pPr>
    </w:p>
    <w:p w:rsidR="00592620" w:rsidRDefault="0052099B" w:rsidP="00592620">
      <w:pPr>
        <w:tabs>
          <w:tab w:val="left" w:pos="720"/>
          <w:tab w:val="right" w:pos="8640"/>
        </w:tabs>
        <w:ind w:left="720"/>
        <w:rPr>
          <w:sz w:val="22"/>
          <w:szCs w:val="22"/>
        </w:rPr>
      </w:pPr>
      <w:r>
        <w:rPr>
          <w:b/>
          <w:sz w:val="22"/>
          <w:szCs w:val="22"/>
        </w:rPr>
        <w:t>O</w:t>
      </w:r>
      <w:r w:rsidR="00AC040A" w:rsidRPr="00CC43D9">
        <w:rPr>
          <w:b/>
          <w:sz w:val="22"/>
          <w:szCs w:val="22"/>
        </w:rPr>
        <w:t>ctober 2012</w:t>
      </w:r>
      <w:r w:rsidR="00AC040A" w:rsidRPr="00CC43D9">
        <w:rPr>
          <w:sz w:val="22"/>
          <w:szCs w:val="22"/>
        </w:rPr>
        <w:t xml:space="preserve"> </w:t>
      </w:r>
      <w:r w:rsidR="00AC040A">
        <w:rPr>
          <w:sz w:val="22"/>
          <w:szCs w:val="22"/>
        </w:rPr>
        <w:t xml:space="preserve">conference call – </w:t>
      </w:r>
      <w:r w:rsidR="00650758">
        <w:rPr>
          <w:sz w:val="22"/>
          <w:szCs w:val="22"/>
        </w:rPr>
        <w:t xml:space="preserve">Al </w:t>
      </w:r>
      <w:r w:rsidR="005551F6">
        <w:rPr>
          <w:sz w:val="22"/>
          <w:szCs w:val="22"/>
        </w:rPr>
        <w:t xml:space="preserve">Todd </w:t>
      </w:r>
      <w:r w:rsidR="00650758">
        <w:rPr>
          <w:sz w:val="22"/>
          <w:szCs w:val="22"/>
        </w:rPr>
        <w:t>(Alliance for the Chesapeake Bay) offered to present on Conservation Innovation Grant about Water Quality Trading Project and the Role of Forestry</w:t>
      </w:r>
    </w:p>
    <w:p w:rsidR="00592620" w:rsidRPr="00592620" w:rsidRDefault="00592620" w:rsidP="00592620">
      <w:pPr>
        <w:pStyle w:val="Default"/>
        <w:numPr>
          <w:ilvl w:val="1"/>
          <w:numId w:val="4"/>
        </w:numPr>
        <w:rPr>
          <w:sz w:val="22"/>
          <w:szCs w:val="22"/>
        </w:rPr>
      </w:pPr>
      <w:r>
        <w:rPr>
          <w:sz w:val="22"/>
          <w:szCs w:val="22"/>
        </w:rPr>
        <w:t>This may le</w:t>
      </w:r>
      <w:r w:rsidR="005551F6">
        <w:rPr>
          <w:sz w:val="22"/>
          <w:szCs w:val="22"/>
        </w:rPr>
        <w:t>a</w:t>
      </w:r>
      <w:r>
        <w:rPr>
          <w:sz w:val="22"/>
          <w:szCs w:val="22"/>
        </w:rPr>
        <w:t>d to a joint meeting with Trading and Offset</w:t>
      </w:r>
      <w:r w:rsidR="00C65F6A">
        <w:rPr>
          <w:sz w:val="22"/>
          <w:szCs w:val="22"/>
        </w:rPr>
        <w:t>s</w:t>
      </w:r>
      <w:r>
        <w:rPr>
          <w:sz w:val="22"/>
          <w:szCs w:val="22"/>
        </w:rPr>
        <w:t xml:space="preserve"> Workgroup</w:t>
      </w:r>
    </w:p>
    <w:p w:rsidR="00AC040A" w:rsidRDefault="00AC040A" w:rsidP="00AC040A">
      <w:pPr>
        <w:tabs>
          <w:tab w:val="left" w:pos="720"/>
          <w:tab w:val="right" w:pos="8640"/>
        </w:tabs>
        <w:ind w:left="720"/>
        <w:rPr>
          <w:b/>
          <w:sz w:val="22"/>
          <w:szCs w:val="22"/>
        </w:rPr>
      </w:pPr>
    </w:p>
    <w:p w:rsidR="00AC040A" w:rsidRPr="00CC43D9" w:rsidRDefault="00AC040A" w:rsidP="00AC040A">
      <w:pPr>
        <w:tabs>
          <w:tab w:val="left" w:pos="720"/>
          <w:tab w:val="right" w:pos="8640"/>
        </w:tabs>
        <w:ind w:left="720"/>
        <w:rPr>
          <w:sz w:val="22"/>
          <w:szCs w:val="22"/>
        </w:rPr>
      </w:pPr>
      <w:r w:rsidRPr="00CC43D9">
        <w:rPr>
          <w:b/>
          <w:sz w:val="22"/>
          <w:szCs w:val="22"/>
        </w:rPr>
        <w:t>November 2012</w:t>
      </w:r>
      <w:r w:rsidRPr="00CC43D9">
        <w:rPr>
          <w:sz w:val="22"/>
          <w:szCs w:val="22"/>
        </w:rPr>
        <w:t xml:space="preserve"> meeting</w:t>
      </w:r>
      <w:r>
        <w:rPr>
          <w:sz w:val="22"/>
          <w:szCs w:val="22"/>
        </w:rPr>
        <w:t xml:space="preserve"> – </w:t>
      </w:r>
      <w:r w:rsidRPr="00CC43D9">
        <w:rPr>
          <w:sz w:val="22"/>
          <w:szCs w:val="22"/>
        </w:rPr>
        <w:t>Forest and floodplain wetlands (joint meeting with Habitat Goal Team)</w:t>
      </w:r>
    </w:p>
    <w:p w:rsidR="00AC040A" w:rsidRDefault="00AC040A" w:rsidP="00AC040A">
      <w:pPr>
        <w:tabs>
          <w:tab w:val="left" w:pos="720"/>
          <w:tab w:val="right" w:pos="8640"/>
        </w:tabs>
        <w:ind w:left="720"/>
        <w:rPr>
          <w:b/>
          <w:sz w:val="22"/>
          <w:szCs w:val="22"/>
        </w:rPr>
      </w:pPr>
    </w:p>
    <w:p w:rsidR="00AC040A" w:rsidRPr="00CC43D9" w:rsidRDefault="00AC040A" w:rsidP="00AC040A">
      <w:pPr>
        <w:tabs>
          <w:tab w:val="left" w:pos="720"/>
          <w:tab w:val="right" w:pos="8640"/>
        </w:tabs>
        <w:ind w:left="720"/>
        <w:rPr>
          <w:sz w:val="22"/>
          <w:szCs w:val="22"/>
        </w:rPr>
      </w:pPr>
      <w:proofErr w:type="gramStart"/>
      <w:r w:rsidRPr="00CC43D9">
        <w:rPr>
          <w:b/>
          <w:sz w:val="22"/>
          <w:szCs w:val="22"/>
        </w:rPr>
        <w:lastRenderedPageBreak/>
        <w:t>December 2012</w:t>
      </w:r>
      <w:r w:rsidRPr="00CC43D9">
        <w:rPr>
          <w:sz w:val="22"/>
          <w:szCs w:val="22"/>
        </w:rPr>
        <w:t xml:space="preserve"> (may be 2 day meeting, and may be the last week of November)</w:t>
      </w:r>
      <w:r>
        <w:rPr>
          <w:sz w:val="22"/>
          <w:szCs w:val="22"/>
        </w:rPr>
        <w:t xml:space="preserve"> – </w:t>
      </w:r>
      <w:r w:rsidRPr="00CC43D9">
        <w:rPr>
          <w:sz w:val="22"/>
          <w:szCs w:val="22"/>
        </w:rPr>
        <w:t>Review of ongoing watershed-wide projects (e.g., Growing Native, Forestry for the Bay, Bay Bank, Potomac Watershed Partnership, NFWF, etc.)</w:t>
      </w:r>
      <w:proofErr w:type="gramEnd"/>
    </w:p>
    <w:p w:rsidR="00AC040A" w:rsidRDefault="00AC040A" w:rsidP="00AC040A">
      <w:pPr>
        <w:tabs>
          <w:tab w:val="left" w:pos="720"/>
          <w:tab w:val="right" w:pos="8640"/>
        </w:tabs>
        <w:ind w:left="720"/>
        <w:rPr>
          <w:b/>
          <w:sz w:val="22"/>
          <w:szCs w:val="22"/>
        </w:rPr>
      </w:pPr>
    </w:p>
    <w:p w:rsidR="00615255" w:rsidRPr="006761F3" w:rsidRDefault="00AC040A" w:rsidP="00615255">
      <w:pPr>
        <w:tabs>
          <w:tab w:val="left" w:pos="720"/>
          <w:tab w:val="right" w:pos="8640"/>
        </w:tabs>
        <w:ind w:left="720"/>
        <w:rPr>
          <w:sz w:val="22"/>
          <w:szCs w:val="22"/>
        </w:rPr>
      </w:pPr>
      <w:r w:rsidRPr="00CC43D9">
        <w:rPr>
          <w:b/>
          <w:sz w:val="22"/>
          <w:szCs w:val="22"/>
        </w:rPr>
        <w:t>February 2013</w:t>
      </w:r>
      <w:r w:rsidR="00615255">
        <w:rPr>
          <w:sz w:val="22"/>
          <w:szCs w:val="22"/>
        </w:rPr>
        <w:t xml:space="preserve"> meeting</w:t>
      </w:r>
      <w:r>
        <w:rPr>
          <w:sz w:val="22"/>
          <w:szCs w:val="22"/>
        </w:rPr>
        <w:t xml:space="preserve"> –</w:t>
      </w:r>
      <w:r w:rsidR="00615255">
        <w:rPr>
          <w:sz w:val="22"/>
          <w:szCs w:val="22"/>
        </w:rPr>
        <w:t>Forest Restoration Strategy (Urban and mine land)</w:t>
      </w:r>
    </w:p>
    <w:p w:rsidR="00AC040A" w:rsidRDefault="00AC040A" w:rsidP="00AC040A">
      <w:pPr>
        <w:tabs>
          <w:tab w:val="left" w:pos="720"/>
          <w:tab w:val="right" w:pos="8640"/>
        </w:tabs>
        <w:ind w:left="720"/>
        <w:rPr>
          <w:b/>
          <w:sz w:val="22"/>
          <w:szCs w:val="22"/>
        </w:rPr>
      </w:pPr>
    </w:p>
    <w:p w:rsidR="00280798" w:rsidRPr="00280798" w:rsidRDefault="00AC040A" w:rsidP="006761F3">
      <w:pPr>
        <w:tabs>
          <w:tab w:val="left" w:pos="720"/>
          <w:tab w:val="right" w:pos="8640"/>
        </w:tabs>
        <w:ind w:left="720"/>
        <w:rPr>
          <w:sz w:val="22"/>
          <w:szCs w:val="22"/>
        </w:rPr>
      </w:pPr>
      <w:r w:rsidRPr="00CC43D9">
        <w:rPr>
          <w:b/>
          <w:sz w:val="22"/>
          <w:szCs w:val="22"/>
        </w:rPr>
        <w:t>March 2013</w:t>
      </w:r>
      <w:r w:rsidRPr="00CC43D9">
        <w:rPr>
          <w:sz w:val="22"/>
          <w:szCs w:val="22"/>
        </w:rPr>
        <w:t xml:space="preserve"> meeting</w:t>
      </w:r>
      <w:r>
        <w:rPr>
          <w:sz w:val="22"/>
          <w:szCs w:val="22"/>
        </w:rPr>
        <w:t xml:space="preserve"> – </w:t>
      </w:r>
      <w:r w:rsidR="006761F3">
        <w:rPr>
          <w:sz w:val="22"/>
          <w:szCs w:val="22"/>
        </w:rPr>
        <w:t>Forest Cover Data</w:t>
      </w:r>
    </w:p>
    <w:p w:rsidR="00280798" w:rsidRDefault="00280798" w:rsidP="00AC040A">
      <w:pPr>
        <w:tabs>
          <w:tab w:val="left" w:pos="720"/>
          <w:tab w:val="right" w:pos="8640"/>
        </w:tabs>
        <w:ind w:left="720"/>
        <w:rPr>
          <w:b/>
          <w:sz w:val="22"/>
          <w:szCs w:val="22"/>
        </w:rPr>
      </w:pPr>
    </w:p>
    <w:p w:rsidR="00615255" w:rsidRPr="00CC43D9" w:rsidRDefault="00AC040A" w:rsidP="00615255">
      <w:pPr>
        <w:tabs>
          <w:tab w:val="left" w:pos="720"/>
          <w:tab w:val="right" w:pos="8640"/>
        </w:tabs>
        <w:ind w:left="720"/>
        <w:rPr>
          <w:sz w:val="22"/>
          <w:szCs w:val="22"/>
        </w:rPr>
      </w:pPr>
      <w:r w:rsidRPr="00CC43D9">
        <w:rPr>
          <w:b/>
          <w:sz w:val="22"/>
          <w:szCs w:val="22"/>
        </w:rPr>
        <w:t>April 2013</w:t>
      </w:r>
      <w:r w:rsidRPr="00CC43D9">
        <w:rPr>
          <w:sz w:val="22"/>
          <w:szCs w:val="22"/>
        </w:rPr>
        <w:t xml:space="preserve"> conference call</w:t>
      </w:r>
      <w:r>
        <w:rPr>
          <w:sz w:val="22"/>
          <w:szCs w:val="22"/>
        </w:rPr>
        <w:t xml:space="preserve"> – </w:t>
      </w:r>
      <w:r w:rsidR="00615255" w:rsidRPr="00CC43D9">
        <w:rPr>
          <w:sz w:val="22"/>
          <w:szCs w:val="22"/>
        </w:rPr>
        <w:t>RFB Restoration best new methods</w:t>
      </w:r>
    </w:p>
    <w:p w:rsidR="00AC040A" w:rsidRDefault="00AC040A" w:rsidP="00AC040A">
      <w:pPr>
        <w:tabs>
          <w:tab w:val="left" w:pos="720"/>
          <w:tab w:val="right" w:pos="8640"/>
        </w:tabs>
        <w:ind w:left="720"/>
        <w:rPr>
          <w:b/>
          <w:sz w:val="22"/>
          <w:szCs w:val="22"/>
        </w:rPr>
      </w:pPr>
    </w:p>
    <w:p w:rsidR="00AC040A" w:rsidRPr="00CC43D9" w:rsidRDefault="00AC040A" w:rsidP="003F0001">
      <w:pPr>
        <w:tabs>
          <w:tab w:val="left" w:pos="720"/>
          <w:tab w:val="right" w:pos="8640"/>
        </w:tabs>
        <w:ind w:left="720"/>
        <w:rPr>
          <w:sz w:val="22"/>
          <w:szCs w:val="22"/>
        </w:rPr>
      </w:pPr>
      <w:r w:rsidRPr="00CC43D9">
        <w:rPr>
          <w:b/>
          <w:sz w:val="22"/>
          <w:szCs w:val="22"/>
        </w:rPr>
        <w:t>May 2013</w:t>
      </w:r>
      <w:r w:rsidRPr="00CC43D9">
        <w:rPr>
          <w:sz w:val="22"/>
          <w:szCs w:val="22"/>
        </w:rPr>
        <w:t xml:space="preserve"> meeting</w:t>
      </w:r>
      <w:r>
        <w:rPr>
          <w:sz w:val="22"/>
          <w:szCs w:val="22"/>
        </w:rPr>
        <w:t xml:space="preserve"> –</w:t>
      </w:r>
      <w:r w:rsidR="003F0001">
        <w:rPr>
          <w:sz w:val="22"/>
          <w:szCs w:val="22"/>
        </w:rPr>
        <w:t xml:space="preserve"> Trading Meeting (joint meeting with Trading and Offsets Workgroup)</w:t>
      </w:r>
    </w:p>
    <w:p w:rsidR="00AC040A" w:rsidRDefault="00AC040A" w:rsidP="00AC040A">
      <w:pPr>
        <w:tabs>
          <w:tab w:val="left" w:pos="720"/>
          <w:tab w:val="right" w:pos="8640"/>
        </w:tabs>
        <w:ind w:left="720"/>
        <w:rPr>
          <w:b/>
          <w:sz w:val="22"/>
          <w:szCs w:val="22"/>
        </w:rPr>
      </w:pPr>
    </w:p>
    <w:p w:rsidR="00B33D51" w:rsidRDefault="00AC040A" w:rsidP="00AC040A">
      <w:pPr>
        <w:tabs>
          <w:tab w:val="left" w:pos="720"/>
          <w:tab w:val="right" w:pos="8640"/>
        </w:tabs>
        <w:ind w:left="720"/>
        <w:rPr>
          <w:sz w:val="22"/>
          <w:szCs w:val="22"/>
        </w:rPr>
      </w:pPr>
      <w:r w:rsidRPr="00CC43D9">
        <w:rPr>
          <w:b/>
          <w:sz w:val="22"/>
          <w:szCs w:val="22"/>
        </w:rPr>
        <w:t>June 2013</w:t>
      </w:r>
      <w:r w:rsidRPr="00CC43D9">
        <w:rPr>
          <w:sz w:val="22"/>
          <w:szCs w:val="22"/>
        </w:rPr>
        <w:t xml:space="preserve"> conference call</w:t>
      </w:r>
      <w:r>
        <w:rPr>
          <w:sz w:val="22"/>
          <w:szCs w:val="22"/>
        </w:rPr>
        <w:t xml:space="preserve"> </w:t>
      </w:r>
      <w:proofErr w:type="gramStart"/>
      <w:r>
        <w:rPr>
          <w:sz w:val="22"/>
          <w:szCs w:val="22"/>
        </w:rPr>
        <w:t xml:space="preserve">– </w:t>
      </w:r>
      <w:r w:rsidR="00897381">
        <w:rPr>
          <w:sz w:val="22"/>
          <w:szCs w:val="22"/>
        </w:rPr>
        <w:t>?</w:t>
      </w:r>
      <w:proofErr w:type="gramEnd"/>
    </w:p>
    <w:p w:rsidR="002D260B" w:rsidRDefault="002D260B" w:rsidP="00AC040A">
      <w:pPr>
        <w:tabs>
          <w:tab w:val="left" w:pos="720"/>
          <w:tab w:val="right" w:pos="8640"/>
        </w:tabs>
        <w:ind w:left="720"/>
        <w:rPr>
          <w:sz w:val="22"/>
          <w:szCs w:val="22"/>
        </w:rPr>
      </w:pPr>
    </w:p>
    <w:p w:rsidR="006761F3" w:rsidRDefault="006761F3" w:rsidP="006761F3">
      <w:pPr>
        <w:tabs>
          <w:tab w:val="left" w:pos="720"/>
          <w:tab w:val="right" w:pos="8640"/>
        </w:tabs>
        <w:rPr>
          <w:sz w:val="22"/>
          <w:szCs w:val="22"/>
        </w:rPr>
      </w:pPr>
      <w:r>
        <w:rPr>
          <w:sz w:val="22"/>
          <w:szCs w:val="22"/>
        </w:rPr>
        <w:tab/>
        <w:t>Other topics:</w:t>
      </w:r>
    </w:p>
    <w:p w:rsidR="006761F3" w:rsidRDefault="00CD6A7A" w:rsidP="00CD6A7A">
      <w:pPr>
        <w:numPr>
          <w:ilvl w:val="0"/>
          <w:numId w:val="4"/>
        </w:numPr>
        <w:tabs>
          <w:tab w:val="left" w:pos="720"/>
          <w:tab w:val="right" w:pos="8640"/>
        </w:tabs>
        <w:rPr>
          <w:sz w:val="22"/>
          <w:szCs w:val="22"/>
        </w:rPr>
      </w:pPr>
      <w:r>
        <w:rPr>
          <w:sz w:val="22"/>
          <w:szCs w:val="22"/>
        </w:rPr>
        <w:t>Forest Conservation</w:t>
      </w:r>
    </w:p>
    <w:p w:rsidR="006761F3" w:rsidRDefault="006761F3" w:rsidP="006761F3">
      <w:pPr>
        <w:numPr>
          <w:ilvl w:val="0"/>
          <w:numId w:val="4"/>
        </w:numPr>
        <w:tabs>
          <w:tab w:val="left" w:pos="720"/>
          <w:tab w:val="right" w:pos="8640"/>
        </w:tabs>
        <w:rPr>
          <w:sz w:val="22"/>
          <w:szCs w:val="22"/>
        </w:rPr>
      </w:pPr>
      <w:r w:rsidRPr="00CC43D9">
        <w:rPr>
          <w:sz w:val="22"/>
          <w:szCs w:val="22"/>
        </w:rPr>
        <w:t>Living BMPs</w:t>
      </w:r>
      <w:r>
        <w:rPr>
          <w:sz w:val="22"/>
          <w:szCs w:val="22"/>
        </w:rPr>
        <w:t xml:space="preserve"> (Regenerative BMPs)</w:t>
      </w:r>
    </w:p>
    <w:p w:rsidR="006761F3" w:rsidRDefault="00453430" w:rsidP="006761F3">
      <w:pPr>
        <w:numPr>
          <w:ilvl w:val="0"/>
          <w:numId w:val="4"/>
        </w:numPr>
        <w:tabs>
          <w:tab w:val="left" w:pos="720"/>
          <w:tab w:val="right" w:pos="8640"/>
        </w:tabs>
        <w:rPr>
          <w:sz w:val="22"/>
          <w:szCs w:val="22"/>
        </w:rPr>
      </w:pPr>
      <w:r>
        <w:rPr>
          <w:sz w:val="22"/>
          <w:szCs w:val="22"/>
        </w:rPr>
        <w:t>Deer</w:t>
      </w:r>
      <w:r w:rsidR="006761F3">
        <w:rPr>
          <w:sz w:val="22"/>
          <w:szCs w:val="22"/>
        </w:rPr>
        <w:t xml:space="preserve"> – Groundwater Monitoring (Frank Rogers?) – Next August 2013</w:t>
      </w:r>
      <w:r w:rsidR="003F0001">
        <w:rPr>
          <w:sz w:val="22"/>
          <w:szCs w:val="22"/>
        </w:rPr>
        <w:t>?</w:t>
      </w:r>
    </w:p>
    <w:p w:rsidR="00615255" w:rsidRDefault="00615255" w:rsidP="00615255">
      <w:pPr>
        <w:tabs>
          <w:tab w:val="left" w:pos="720"/>
          <w:tab w:val="right" w:pos="8640"/>
        </w:tabs>
        <w:rPr>
          <w:sz w:val="22"/>
          <w:szCs w:val="22"/>
        </w:rPr>
      </w:pPr>
    </w:p>
    <w:p w:rsidR="00615255" w:rsidRPr="006761F3" w:rsidRDefault="00615255" w:rsidP="00615255">
      <w:pPr>
        <w:tabs>
          <w:tab w:val="left" w:pos="720"/>
          <w:tab w:val="right" w:pos="8640"/>
        </w:tabs>
        <w:ind w:left="720"/>
        <w:rPr>
          <w:sz w:val="22"/>
          <w:szCs w:val="22"/>
        </w:rPr>
      </w:pPr>
      <w:r>
        <w:rPr>
          <w:sz w:val="22"/>
          <w:szCs w:val="22"/>
        </w:rPr>
        <w:t xml:space="preserve">ACTION: </w:t>
      </w:r>
      <w:r w:rsidR="0012351F">
        <w:rPr>
          <w:sz w:val="22"/>
          <w:szCs w:val="22"/>
        </w:rPr>
        <w:t>Send possible field visit ideas to Sally Claggett</w:t>
      </w:r>
    </w:p>
    <w:p w:rsidR="00650758" w:rsidRPr="00153193" w:rsidRDefault="00650758" w:rsidP="009B3208">
      <w:pPr>
        <w:tabs>
          <w:tab w:val="left" w:pos="720"/>
          <w:tab w:val="right" w:pos="8640"/>
        </w:tabs>
        <w:rPr>
          <w:b/>
          <w:sz w:val="22"/>
          <w:szCs w:val="22"/>
        </w:rPr>
      </w:pPr>
    </w:p>
    <w:p w:rsidR="005B06C7" w:rsidRDefault="005B06C7" w:rsidP="009B3208">
      <w:pPr>
        <w:tabs>
          <w:tab w:val="left" w:pos="720"/>
          <w:tab w:val="right" w:pos="8640"/>
        </w:tabs>
        <w:rPr>
          <w:b/>
          <w:sz w:val="22"/>
          <w:szCs w:val="22"/>
        </w:rPr>
      </w:pPr>
      <w:r w:rsidRPr="00153193">
        <w:rPr>
          <w:b/>
          <w:sz w:val="22"/>
          <w:szCs w:val="22"/>
        </w:rPr>
        <w:t xml:space="preserve">Announcements </w:t>
      </w:r>
      <w:r w:rsidR="00421AB2" w:rsidRPr="00153193">
        <w:rPr>
          <w:b/>
          <w:sz w:val="22"/>
          <w:szCs w:val="22"/>
        </w:rPr>
        <w:tab/>
        <w:t>All</w:t>
      </w:r>
    </w:p>
    <w:p w:rsidR="00B33D51" w:rsidRDefault="00B33D51" w:rsidP="009B3208">
      <w:pPr>
        <w:tabs>
          <w:tab w:val="left" w:pos="720"/>
          <w:tab w:val="right" w:pos="8640"/>
        </w:tabs>
        <w:rPr>
          <w:b/>
          <w:sz w:val="22"/>
          <w:szCs w:val="22"/>
        </w:rPr>
      </w:pPr>
    </w:p>
    <w:p w:rsidR="00B33D51" w:rsidRPr="008B3B83" w:rsidRDefault="00F65F9B" w:rsidP="00B33D51">
      <w:pPr>
        <w:numPr>
          <w:ilvl w:val="0"/>
          <w:numId w:val="4"/>
        </w:numPr>
        <w:tabs>
          <w:tab w:val="left" w:pos="720"/>
          <w:tab w:val="right" w:pos="8640"/>
        </w:tabs>
        <w:rPr>
          <w:b/>
          <w:sz w:val="22"/>
          <w:szCs w:val="22"/>
        </w:rPr>
      </w:pPr>
      <w:r>
        <w:rPr>
          <w:sz w:val="22"/>
          <w:szCs w:val="22"/>
        </w:rPr>
        <w:t>Anne Hairston-</w:t>
      </w:r>
      <w:proofErr w:type="spellStart"/>
      <w:r>
        <w:rPr>
          <w:sz w:val="22"/>
          <w:szCs w:val="22"/>
        </w:rPr>
        <w:t>Stang</w:t>
      </w:r>
      <w:proofErr w:type="spellEnd"/>
      <w:r>
        <w:rPr>
          <w:sz w:val="22"/>
          <w:szCs w:val="22"/>
        </w:rPr>
        <w:t xml:space="preserve"> (MD DNR FS)</w:t>
      </w:r>
      <w:r w:rsidR="00FC356F">
        <w:rPr>
          <w:sz w:val="22"/>
          <w:szCs w:val="22"/>
        </w:rPr>
        <w:t xml:space="preserve"> – Maryland has received </w:t>
      </w:r>
      <w:r w:rsidR="00AA74E9">
        <w:rPr>
          <w:sz w:val="22"/>
          <w:szCs w:val="22"/>
        </w:rPr>
        <w:t>special river</w:t>
      </w:r>
      <w:r w:rsidR="00915BC2">
        <w:rPr>
          <w:sz w:val="22"/>
          <w:szCs w:val="22"/>
        </w:rPr>
        <w:t>s</w:t>
      </w:r>
      <w:r w:rsidR="00AA74E9">
        <w:rPr>
          <w:sz w:val="22"/>
          <w:szCs w:val="22"/>
        </w:rPr>
        <w:t xml:space="preserve"> </w:t>
      </w:r>
      <w:r w:rsidR="00FC356F">
        <w:rPr>
          <w:sz w:val="22"/>
          <w:szCs w:val="22"/>
        </w:rPr>
        <w:t>funding for</w:t>
      </w:r>
      <w:r w:rsidR="003D518F">
        <w:rPr>
          <w:sz w:val="22"/>
          <w:szCs w:val="22"/>
        </w:rPr>
        <w:t xml:space="preserve"> Chesapeake</w:t>
      </w:r>
      <w:r w:rsidR="00AA74E9">
        <w:rPr>
          <w:sz w:val="22"/>
          <w:szCs w:val="22"/>
        </w:rPr>
        <w:t xml:space="preserve"> Bay tree planting. </w:t>
      </w:r>
      <w:r w:rsidR="00915BC2">
        <w:rPr>
          <w:sz w:val="22"/>
          <w:szCs w:val="22"/>
        </w:rPr>
        <w:t>Also, t</w:t>
      </w:r>
      <w:r w:rsidR="00AA74E9">
        <w:rPr>
          <w:sz w:val="22"/>
          <w:szCs w:val="22"/>
        </w:rPr>
        <w:t>he</w:t>
      </w:r>
      <w:r w:rsidR="003D518F">
        <w:rPr>
          <w:sz w:val="22"/>
          <w:szCs w:val="22"/>
        </w:rPr>
        <w:t xml:space="preserve"> </w:t>
      </w:r>
      <w:r w:rsidR="00915BC2">
        <w:rPr>
          <w:sz w:val="22"/>
          <w:szCs w:val="22"/>
        </w:rPr>
        <w:t>NFWF Grant</w:t>
      </w:r>
      <w:r w:rsidR="003D518F">
        <w:rPr>
          <w:sz w:val="22"/>
          <w:szCs w:val="22"/>
        </w:rPr>
        <w:t xml:space="preserve"> </w:t>
      </w:r>
      <w:r w:rsidR="00AA74E9">
        <w:rPr>
          <w:sz w:val="22"/>
          <w:szCs w:val="22"/>
        </w:rPr>
        <w:t xml:space="preserve">and </w:t>
      </w:r>
      <w:r w:rsidR="005E0704">
        <w:rPr>
          <w:sz w:val="22"/>
          <w:szCs w:val="22"/>
        </w:rPr>
        <w:t>the Governor’s</w:t>
      </w:r>
      <w:r w:rsidR="003D518F">
        <w:rPr>
          <w:sz w:val="22"/>
          <w:szCs w:val="22"/>
        </w:rPr>
        <w:t xml:space="preserve"> the Stream Restoration Challenge</w:t>
      </w:r>
      <w:r w:rsidR="00C60A9C">
        <w:rPr>
          <w:sz w:val="22"/>
          <w:szCs w:val="22"/>
        </w:rPr>
        <w:t>.</w:t>
      </w:r>
    </w:p>
    <w:p w:rsidR="008B3B83" w:rsidRPr="00FC356F" w:rsidRDefault="008B3B83" w:rsidP="008B3B83">
      <w:pPr>
        <w:tabs>
          <w:tab w:val="left" w:pos="720"/>
          <w:tab w:val="right" w:pos="8640"/>
        </w:tabs>
        <w:ind w:left="360"/>
        <w:rPr>
          <w:b/>
          <w:sz w:val="22"/>
          <w:szCs w:val="22"/>
        </w:rPr>
      </w:pPr>
    </w:p>
    <w:p w:rsidR="00FC356F" w:rsidRPr="00995B72" w:rsidRDefault="00F65F9B" w:rsidP="00B33D51">
      <w:pPr>
        <w:numPr>
          <w:ilvl w:val="0"/>
          <w:numId w:val="4"/>
        </w:numPr>
        <w:tabs>
          <w:tab w:val="left" w:pos="720"/>
          <w:tab w:val="right" w:pos="8640"/>
        </w:tabs>
        <w:rPr>
          <w:b/>
          <w:sz w:val="22"/>
          <w:szCs w:val="22"/>
        </w:rPr>
      </w:pPr>
      <w:r>
        <w:rPr>
          <w:sz w:val="22"/>
          <w:szCs w:val="22"/>
        </w:rPr>
        <w:t>Lou Etgen</w:t>
      </w:r>
      <w:r w:rsidR="00FC356F">
        <w:rPr>
          <w:sz w:val="22"/>
          <w:szCs w:val="22"/>
        </w:rPr>
        <w:t xml:space="preserve"> </w:t>
      </w:r>
      <w:r>
        <w:rPr>
          <w:sz w:val="22"/>
          <w:szCs w:val="22"/>
        </w:rPr>
        <w:t xml:space="preserve">(Alliance for the Chesapeake Bay) </w:t>
      </w:r>
      <w:r w:rsidR="00FC356F">
        <w:rPr>
          <w:sz w:val="22"/>
          <w:szCs w:val="22"/>
        </w:rPr>
        <w:t xml:space="preserve">– </w:t>
      </w:r>
      <w:r w:rsidR="00297739">
        <w:rPr>
          <w:sz w:val="22"/>
          <w:szCs w:val="22"/>
        </w:rPr>
        <w:t xml:space="preserve">MD: </w:t>
      </w:r>
      <w:r w:rsidR="00FC356F">
        <w:rPr>
          <w:sz w:val="22"/>
          <w:szCs w:val="22"/>
        </w:rPr>
        <w:t>CIG</w:t>
      </w:r>
      <w:r w:rsidR="00CF66FC">
        <w:rPr>
          <w:sz w:val="22"/>
          <w:szCs w:val="22"/>
        </w:rPr>
        <w:t xml:space="preserve"> Grant</w:t>
      </w:r>
      <w:r w:rsidR="005551F6">
        <w:rPr>
          <w:sz w:val="22"/>
          <w:szCs w:val="22"/>
        </w:rPr>
        <w:t xml:space="preserve"> (to be discussed at October FWG)</w:t>
      </w:r>
      <w:r w:rsidR="00CF66FC">
        <w:rPr>
          <w:sz w:val="22"/>
          <w:szCs w:val="22"/>
        </w:rPr>
        <w:t xml:space="preserve">, </w:t>
      </w:r>
      <w:r w:rsidR="005551F6">
        <w:rPr>
          <w:sz w:val="22"/>
          <w:szCs w:val="22"/>
        </w:rPr>
        <w:t xml:space="preserve">USFS </w:t>
      </w:r>
      <w:r w:rsidR="00CF66FC">
        <w:rPr>
          <w:sz w:val="22"/>
          <w:szCs w:val="22"/>
        </w:rPr>
        <w:t>North</w:t>
      </w:r>
      <w:r w:rsidR="005551F6">
        <w:rPr>
          <w:sz w:val="22"/>
          <w:szCs w:val="22"/>
        </w:rPr>
        <w:t>eastern Area</w:t>
      </w:r>
      <w:r w:rsidR="00CF66FC">
        <w:rPr>
          <w:sz w:val="22"/>
          <w:szCs w:val="22"/>
        </w:rPr>
        <w:t xml:space="preserve"> Regional Grant</w:t>
      </w:r>
      <w:r w:rsidR="00297739">
        <w:rPr>
          <w:sz w:val="22"/>
          <w:szCs w:val="22"/>
        </w:rPr>
        <w:t xml:space="preserve"> for s</w:t>
      </w:r>
      <w:r w:rsidR="00CF66FC">
        <w:rPr>
          <w:sz w:val="22"/>
          <w:szCs w:val="22"/>
        </w:rPr>
        <w:t>ocial marketing work</w:t>
      </w:r>
      <w:r w:rsidR="00B908A0">
        <w:rPr>
          <w:sz w:val="22"/>
          <w:szCs w:val="22"/>
        </w:rPr>
        <w:t xml:space="preserve"> on trees in Baltimore City</w:t>
      </w:r>
      <w:r w:rsidR="00CF66FC">
        <w:rPr>
          <w:sz w:val="22"/>
          <w:szCs w:val="22"/>
        </w:rPr>
        <w:t xml:space="preserve"> (Constellation</w:t>
      </w:r>
      <w:r w:rsidR="00FC356F">
        <w:rPr>
          <w:sz w:val="22"/>
          <w:szCs w:val="22"/>
        </w:rPr>
        <w:t xml:space="preserve"> E</w:t>
      </w:r>
      <w:r w:rsidR="005E0704">
        <w:rPr>
          <w:sz w:val="22"/>
          <w:szCs w:val="22"/>
        </w:rPr>
        <w:t>nergy is back on board). PA</w:t>
      </w:r>
      <w:r w:rsidR="00297739">
        <w:rPr>
          <w:sz w:val="22"/>
          <w:szCs w:val="22"/>
        </w:rPr>
        <w:t>:</w:t>
      </w:r>
      <w:r w:rsidR="005E0704">
        <w:rPr>
          <w:sz w:val="22"/>
          <w:szCs w:val="22"/>
        </w:rPr>
        <w:t xml:space="preserve"> </w:t>
      </w:r>
      <w:r w:rsidR="005551F6">
        <w:rPr>
          <w:sz w:val="22"/>
          <w:szCs w:val="22"/>
        </w:rPr>
        <w:t>NFWF</w:t>
      </w:r>
      <w:r w:rsidR="00FC356F">
        <w:rPr>
          <w:sz w:val="22"/>
          <w:szCs w:val="22"/>
        </w:rPr>
        <w:t xml:space="preserve"> Grant</w:t>
      </w:r>
      <w:r w:rsidR="00297739">
        <w:rPr>
          <w:sz w:val="22"/>
          <w:szCs w:val="22"/>
        </w:rPr>
        <w:t xml:space="preserve"> for turf to trees</w:t>
      </w:r>
      <w:r w:rsidR="00FC356F">
        <w:rPr>
          <w:sz w:val="22"/>
          <w:szCs w:val="22"/>
        </w:rPr>
        <w:t>. VA</w:t>
      </w:r>
      <w:r w:rsidR="00297739">
        <w:rPr>
          <w:sz w:val="22"/>
          <w:szCs w:val="22"/>
        </w:rPr>
        <w:t>: Received funding</w:t>
      </w:r>
      <w:r w:rsidR="005E0704">
        <w:rPr>
          <w:sz w:val="22"/>
          <w:szCs w:val="22"/>
        </w:rPr>
        <w:t xml:space="preserve"> for urban tree work</w:t>
      </w:r>
      <w:r w:rsidR="00FC356F">
        <w:rPr>
          <w:sz w:val="22"/>
          <w:szCs w:val="22"/>
        </w:rPr>
        <w:t xml:space="preserve"> in Richmond. </w:t>
      </w:r>
    </w:p>
    <w:p w:rsidR="00995B72" w:rsidRPr="00FC356F" w:rsidRDefault="00995B72" w:rsidP="00995B72">
      <w:pPr>
        <w:tabs>
          <w:tab w:val="left" w:pos="720"/>
          <w:tab w:val="right" w:pos="8640"/>
        </w:tabs>
        <w:ind w:left="720"/>
        <w:rPr>
          <w:b/>
          <w:sz w:val="22"/>
          <w:szCs w:val="22"/>
        </w:rPr>
      </w:pPr>
    </w:p>
    <w:p w:rsidR="00FC356F" w:rsidRPr="00995B72" w:rsidRDefault="00F65F9B" w:rsidP="00B33D51">
      <w:pPr>
        <w:numPr>
          <w:ilvl w:val="0"/>
          <w:numId w:val="4"/>
        </w:numPr>
        <w:tabs>
          <w:tab w:val="left" w:pos="720"/>
          <w:tab w:val="right" w:pos="8640"/>
        </w:tabs>
        <w:rPr>
          <w:b/>
          <w:sz w:val="22"/>
          <w:szCs w:val="22"/>
        </w:rPr>
      </w:pPr>
      <w:r>
        <w:rPr>
          <w:sz w:val="22"/>
          <w:szCs w:val="22"/>
        </w:rPr>
        <w:t>Tracey Coulter (PA DCNR)</w:t>
      </w:r>
      <w:r w:rsidR="00FC356F">
        <w:rPr>
          <w:sz w:val="22"/>
          <w:szCs w:val="22"/>
        </w:rPr>
        <w:t xml:space="preserve"> – </w:t>
      </w:r>
      <w:r w:rsidR="00A61D8F">
        <w:rPr>
          <w:sz w:val="22"/>
          <w:szCs w:val="22"/>
        </w:rPr>
        <w:t>Dickinson</w:t>
      </w:r>
      <w:r w:rsidR="00FC356F">
        <w:rPr>
          <w:sz w:val="22"/>
          <w:szCs w:val="22"/>
        </w:rPr>
        <w:t xml:space="preserve"> College Farm</w:t>
      </w:r>
      <w:r w:rsidR="002C7324">
        <w:rPr>
          <w:sz w:val="22"/>
          <w:szCs w:val="22"/>
        </w:rPr>
        <w:t xml:space="preserve"> received a grant for researching </w:t>
      </w:r>
      <w:proofErr w:type="spellStart"/>
      <w:r w:rsidR="002C7324">
        <w:rPr>
          <w:sz w:val="22"/>
          <w:szCs w:val="22"/>
        </w:rPr>
        <w:t>argoforestry</w:t>
      </w:r>
      <w:proofErr w:type="spellEnd"/>
      <w:r w:rsidR="002C7324">
        <w:rPr>
          <w:sz w:val="22"/>
          <w:szCs w:val="22"/>
        </w:rPr>
        <w:t xml:space="preserve"> practices. </w:t>
      </w:r>
      <w:r w:rsidR="005B2354">
        <w:rPr>
          <w:sz w:val="22"/>
          <w:szCs w:val="22"/>
        </w:rPr>
        <w:t xml:space="preserve">Also, possible field visit at </w:t>
      </w:r>
      <w:r w:rsidR="002C7324">
        <w:rPr>
          <w:sz w:val="22"/>
          <w:szCs w:val="22"/>
        </w:rPr>
        <w:t>350</w:t>
      </w:r>
      <w:r w:rsidR="005B2354">
        <w:rPr>
          <w:sz w:val="22"/>
          <w:szCs w:val="22"/>
        </w:rPr>
        <w:t xml:space="preserve"> acre farm in Chestertown, PA where </w:t>
      </w:r>
      <w:proofErr w:type="spellStart"/>
      <w:r w:rsidR="005551F6">
        <w:rPr>
          <w:sz w:val="22"/>
          <w:szCs w:val="22"/>
        </w:rPr>
        <w:t>silvo</w:t>
      </w:r>
      <w:proofErr w:type="spellEnd"/>
      <w:r w:rsidR="005B2354">
        <w:rPr>
          <w:sz w:val="22"/>
          <w:szCs w:val="22"/>
        </w:rPr>
        <w:t xml:space="preserve"> pasture is being practiced</w:t>
      </w:r>
      <w:r w:rsidR="00C0048B">
        <w:rPr>
          <w:sz w:val="22"/>
          <w:szCs w:val="22"/>
        </w:rPr>
        <w:t xml:space="preserve"> (NFWF grant)</w:t>
      </w:r>
      <w:r w:rsidR="005551F6">
        <w:rPr>
          <w:sz w:val="22"/>
          <w:szCs w:val="22"/>
        </w:rPr>
        <w:t>.</w:t>
      </w:r>
    </w:p>
    <w:p w:rsidR="00995B72" w:rsidRPr="00F743FD" w:rsidRDefault="00995B72" w:rsidP="00995B72">
      <w:pPr>
        <w:tabs>
          <w:tab w:val="left" w:pos="720"/>
          <w:tab w:val="right" w:pos="8640"/>
        </w:tabs>
        <w:rPr>
          <w:b/>
          <w:sz w:val="22"/>
          <w:szCs w:val="22"/>
        </w:rPr>
      </w:pPr>
    </w:p>
    <w:p w:rsidR="00F743FD" w:rsidRPr="00995B72" w:rsidRDefault="00F65F9B" w:rsidP="00B33D51">
      <w:pPr>
        <w:numPr>
          <w:ilvl w:val="0"/>
          <w:numId w:val="4"/>
        </w:numPr>
        <w:tabs>
          <w:tab w:val="left" w:pos="720"/>
          <w:tab w:val="right" w:pos="8640"/>
        </w:tabs>
        <w:rPr>
          <w:b/>
          <w:sz w:val="22"/>
          <w:szCs w:val="22"/>
        </w:rPr>
      </w:pPr>
      <w:r>
        <w:rPr>
          <w:sz w:val="22"/>
          <w:szCs w:val="22"/>
        </w:rPr>
        <w:t>Derrick McDonald (PA DEP)</w:t>
      </w:r>
      <w:r w:rsidR="00F743FD">
        <w:rPr>
          <w:sz w:val="22"/>
          <w:szCs w:val="22"/>
        </w:rPr>
        <w:t xml:space="preserve"> – </w:t>
      </w:r>
      <w:r w:rsidR="00A96B22">
        <w:rPr>
          <w:sz w:val="22"/>
          <w:szCs w:val="22"/>
        </w:rPr>
        <w:t>P</w:t>
      </w:r>
      <w:r w:rsidR="002E0AF2">
        <w:rPr>
          <w:sz w:val="22"/>
          <w:szCs w:val="22"/>
        </w:rPr>
        <w:t>ilot project with Fish and Boat Commission and Land Conservancies</w:t>
      </w:r>
      <w:r w:rsidR="00A96B22">
        <w:rPr>
          <w:sz w:val="22"/>
          <w:szCs w:val="22"/>
        </w:rPr>
        <w:t xml:space="preserve"> has been successful</w:t>
      </w:r>
      <w:r w:rsidR="003828A4">
        <w:rPr>
          <w:sz w:val="22"/>
          <w:szCs w:val="22"/>
        </w:rPr>
        <w:t xml:space="preserve">. </w:t>
      </w:r>
    </w:p>
    <w:p w:rsidR="00995B72" w:rsidRPr="00F743FD" w:rsidRDefault="00995B72" w:rsidP="00995B72">
      <w:pPr>
        <w:tabs>
          <w:tab w:val="left" w:pos="720"/>
          <w:tab w:val="right" w:pos="8640"/>
        </w:tabs>
        <w:rPr>
          <w:b/>
          <w:sz w:val="22"/>
          <w:szCs w:val="22"/>
        </w:rPr>
      </w:pPr>
    </w:p>
    <w:p w:rsidR="00F743FD" w:rsidRPr="00995B72" w:rsidRDefault="00F65F9B" w:rsidP="00B33D51">
      <w:pPr>
        <w:numPr>
          <w:ilvl w:val="0"/>
          <w:numId w:val="4"/>
        </w:numPr>
        <w:tabs>
          <w:tab w:val="left" w:pos="720"/>
          <w:tab w:val="right" w:pos="8640"/>
        </w:tabs>
        <w:rPr>
          <w:b/>
          <w:sz w:val="22"/>
          <w:szCs w:val="22"/>
        </w:rPr>
      </w:pPr>
      <w:r w:rsidRPr="009F3311">
        <w:rPr>
          <w:sz w:val="22"/>
          <w:szCs w:val="22"/>
        </w:rPr>
        <w:t xml:space="preserve">Chris </w:t>
      </w:r>
      <w:proofErr w:type="spellStart"/>
      <w:r w:rsidRPr="009F3311">
        <w:rPr>
          <w:sz w:val="22"/>
          <w:szCs w:val="22"/>
        </w:rPr>
        <w:t>Peiffer</w:t>
      </w:r>
      <w:proofErr w:type="spellEnd"/>
      <w:r>
        <w:rPr>
          <w:sz w:val="22"/>
          <w:szCs w:val="22"/>
        </w:rPr>
        <w:t xml:space="preserve"> (PA DCNR)</w:t>
      </w:r>
      <w:r w:rsidR="00F743FD">
        <w:rPr>
          <w:sz w:val="22"/>
          <w:szCs w:val="22"/>
        </w:rPr>
        <w:t xml:space="preserve"> – </w:t>
      </w:r>
      <w:r w:rsidR="00A96B22">
        <w:rPr>
          <w:sz w:val="22"/>
          <w:szCs w:val="22"/>
        </w:rPr>
        <w:t>Currently working on selecting 3 more county for urban tree canopy assessments. Also, Lanc</w:t>
      </w:r>
      <w:r w:rsidR="00EC595E">
        <w:rPr>
          <w:sz w:val="22"/>
          <w:szCs w:val="22"/>
        </w:rPr>
        <w:t xml:space="preserve">aster </w:t>
      </w:r>
      <w:r w:rsidR="00C651C2">
        <w:rPr>
          <w:sz w:val="22"/>
          <w:szCs w:val="22"/>
        </w:rPr>
        <w:t>County</w:t>
      </w:r>
      <w:r w:rsidR="00EC595E">
        <w:rPr>
          <w:sz w:val="22"/>
          <w:szCs w:val="22"/>
        </w:rPr>
        <w:t xml:space="preserve"> is working on their</w:t>
      </w:r>
      <w:r w:rsidR="00A96B22">
        <w:rPr>
          <w:sz w:val="22"/>
          <w:szCs w:val="22"/>
        </w:rPr>
        <w:t xml:space="preserve"> canopy </w:t>
      </w:r>
      <w:r w:rsidR="00EC595E">
        <w:rPr>
          <w:sz w:val="22"/>
          <w:szCs w:val="22"/>
        </w:rPr>
        <w:t xml:space="preserve">goal and their water </w:t>
      </w:r>
      <w:r w:rsidR="00C651C2">
        <w:rPr>
          <w:sz w:val="22"/>
          <w:szCs w:val="22"/>
        </w:rPr>
        <w:t>resources plan is out for public comment</w:t>
      </w:r>
      <w:r w:rsidR="00EC595E">
        <w:rPr>
          <w:sz w:val="22"/>
          <w:szCs w:val="22"/>
        </w:rPr>
        <w:t>.</w:t>
      </w:r>
      <w:r w:rsidR="00A96B22">
        <w:rPr>
          <w:sz w:val="22"/>
          <w:szCs w:val="22"/>
        </w:rPr>
        <w:t xml:space="preserve"> </w:t>
      </w:r>
      <w:r w:rsidR="00EC595E">
        <w:rPr>
          <w:sz w:val="22"/>
          <w:szCs w:val="22"/>
        </w:rPr>
        <w:t>Upland buffer</w:t>
      </w:r>
      <w:r w:rsidR="00C651C2">
        <w:rPr>
          <w:sz w:val="22"/>
          <w:szCs w:val="22"/>
        </w:rPr>
        <w:t xml:space="preserve"> idea is being proposed for a grant. Lancaster City canopy analysis and implementation plan is nearing completion and parts of it are being used in DC. Franklin county tree goal (one tree per resident). </w:t>
      </w:r>
    </w:p>
    <w:p w:rsidR="00995B72" w:rsidRPr="00F743FD" w:rsidRDefault="00995B72" w:rsidP="00995B72">
      <w:pPr>
        <w:tabs>
          <w:tab w:val="left" w:pos="720"/>
          <w:tab w:val="right" w:pos="8640"/>
        </w:tabs>
        <w:rPr>
          <w:b/>
          <w:sz w:val="22"/>
          <w:szCs w:val="22"/>
        </w:rPr>
      </w:pPr>
    </w:p>
    <w:p w:rsidR="00F743FD" w:rsidRPr="00995B72" w:rsidRDefault="00F65F9B" w:rsidP="00B33D51">
      <w:pPr>
        <w:numPr>
          <w:ilvl w:val="0"/>
          <w:numId w:val="4"/>
        </w:numPr>
        <w:tabs>
          <w:tab w:val="left" w:pos="720"/>
          <w:tab w:val="right" w:pos="8640"/>
        </w:tabs>
        <w:rPr>
          <w:b/>
          <w:sz w:val="22"/>
          <w:szCs w:val="22"/>
        </w:rPr>
      </w:pPr>
      <w:r>
        <w:rPr>
          <w:sz w:val="22"/>
          <w:szCs w:val="22"/>
        </w:rPr>
        <w:t>Craig Highfield (Alliance for the Chesapeake)</w:t>
      </w:r>
      <w:r w:rsidR="00F743FD">
        <w:rPr>
          <w:sz w:val="22"/>
          <w:szCs w:val="22"/>
        </w:rPr>
        <w:t xml:space="preserve"> – </w:t>
      </w:r>
      <w:r w:rsidR="004C54F1">
        <w:rPr>
          <w:sz w:val="22"/>
          <w:szCs w:val="22"/>
        </w:rPr>
        <w:t>3 Workshops in PA with Penn State (Northeast, South Central, and West PA). A couple workshops with H</w:t>
      </w:r>
      <w:r w:rsidR="005551F6">
        <w:rPr>
          <w:sz w:val="22"/>
          <w:szCs w:val="22"/>
        </w:rPr>
        <w:t>erb</w:t>
      </w:r>
      <w:r w:rsidR="004C54F1">
        <w:rPr>
          <w:sz w:val="22"/>
          <w:szCs w:val="22"/>
        </w:rPr>
        <w:t xml:space="preserve"> </w:t>
      </w:r>
      <w:proofErr w:type="spellStart"/>
      <w:r w:rsidR="004C54F1">
        <w:rPr>
          <w:sz w:val="22"/>
          <w:szCs w:val="22"/>
        </w:rPr>
        <w:t>Pe</w:t>
      </w:r>
      <w:r w:rsidR="005551F6">
        <w:rPr>
          <w:sz w:val="22"/>
          <w:szCs w:val="22"/>
        </w:rPr>
        <w:t>dd</w:t>
      </w:r>
      <w:r w:rsidR="004C54F1">
        <w:rPr>
          <w:sz w:val="22"/>
          <w:szCs w:val="22"/>
        </w:rPr>
        <w:t>icord</w:t>
      </w:r>
      <w:proofErr w:type="spellEnd"/>
      <w:r w:rsidR="004C54F1">
        <w:rPr>
          <w:sz w:val="22"/>
          <w:szCs w:val="22"/>
        </w:rPr>
        <w:t xml:space="preserve">. In Maryland, Real Forestry for Real Estate (continued education for real estate agents). Announcement for the Chesapeake Forest Champions is out! </w:t>
      </w:r>
    </w:p>
    <w:p w:rsidR="00995B72" w:rsidRPr="00F743FD" w:rsidRDefault="00995B72" w:rsidP="00995B72">
      <w:pPr>
        <w:tabs>
          <w:tab w:val="left" w:pos="720"/>
          <w:tab w:val="right" w:pos="8640"/>
        </w:tabs>
        <w:rPr>
          <w:b/>
          <w:sz w:val="22"/>
          <w:szCs w:val="22"/>
        </w:rPr>
      </w:pPr>
    </w:p>
    <w:p w:rsidR="00F743FD" w:rsidRPr="00995B72" w:rsidRDefault="00F65F9B" w:rsidP="00B33D51">
      <w:pPr>
        <w:numPr>
          <w:ilvl w:val="0"/>
          <w:numId w:val="4"/>
        </w:numPr>
        <w:tabs>
          <w:tab w:val="left" w:pos="720"/>
          <w:tab w:val="right" w:pos="8640"/>
        </w:tabs>
        <w:rPr>
          <w:b/>
          <w:sz w:val="22"/>
          <w:szCs w:val="22"/>
        </w:rPr>
      </w:pPr>
      <w:r>
        <w:rPr>
          <w:sz w:val="22"/>
          <w:szCs w:val="22"/>
        </w:rPr>
        <w:lastRenderedPageBreak/>
        <w:t>Tim Culbreth (MD DNR FS)</w:t>
      </w:r>
      <w:r w:rsidR="00F743FD">
        <w:rPr>
          <w:sz w:val="22"/>
          <w:szCs w:val="22"/>
        </w:rPr>
        <w:t xml:space="preserve"> – </w:t>
      </w:r>
      <w:r w:rsidR="005551F6">
        <w:rPr>
          <w:sz w:val="22"/>
          <w:szCs w:val="22"/>
        </w:rPr>
        <w:t>Public c</w:t>
      </w:r>
      <w:r w:rsidR="006A3E69">
        <w:rPr>
          <w:sz w:val="22"/>
          <w:szCs w:val="22"/>
        </w:rPr>
        <w:t xml:space="preserve">omment </w:t>
      </w:r>
      <w:r w:rsidR="005551F6">
        <w:rPr>
          <w:sz w:val="22"/>
          <w:szCs w:val="22"/>
        </w:rPr>
        <w:t xml:space="preserve">period </w:t>
      </w:r>
      <w:r w:rsidR="006A3E69">
        <w:rPr>
          <w:sz w:val="22"/>
          <w:szCs w:val="22"/>
        </w:rPr>
        <w:t xml:space="preserve">for </w:t>
      </w:r>
      <w:r w:rsidR="005551F6">
        <w:rPr>
          <w:sz w:val="22"/>
          <w:szCs w:val="22"/>
        </w:rPr>
        <w:t>MD Forest Legacy</w:t>
      </w:r>
      <w:r w:rsidR="006A3E69">
        <w:rPr>
          <w:sz w:val="22"/>
          <w:szCs w:val="22"/>
        </w:rPr>
        <w:t xml:space="preserve"> Forestry Assessment </w:t>
      </w:r>
      <w:r w:rsidR="005551F6">
        <w:rPr>
          <w:sz w:val="22"/>
          <w:szCs w:val="22"/>
        </w:rPr>
        <w:t>of</w:t>
      </w:r>
      <w:r w:rsidR="006A3E69">
        <w:rPr>
          <w:sz w:val="22"/>
          <w:szCs w:val="22"/>
        </w:rPr>
        <w:t xml:space="preserve"> Need has closed. Day of Service for tree planting at the end of September. Port Isobel </w:t>
      </w:r>
      <w:r w:rsidR="00106A65">
        <w:rPr>
          <w:sz w:val="22"/>
          <w:szCs w:val="22"/>
        </w:rPr>
        <w:t xml:space="preserve">Island </w:t>
      </w:r>
      <w:r w:rsidR="006A3E69">
        <w:rPr>
          <w:sz w:val="22"/>
          <w:szCs w:val="22"/>
        </w:rPr>
        <w:t xml:space="preserve">trip </w:t>
      </w:r>
      <w:r w:rsidR="00BA463D">
        <w:rPr>
          <w:sz w:val="22"/>
          <w:szCs w:val="22"/>
        </w:rPr>
        <w:t xml:space="preserve">in September. </w:t>
      </w:r>
      <w:r w:rsidR="001E0DB0">
        <w:rPr>
          <w:sz w:val="22"/>
          <w:szCs w:val="22"/>
        </w:rPr>
        <w:t xml:space="preserve">Forestry tour of two tree farms in October. </w:t>
      </w:r>
    </w:p>
    <w:p w:rsidR="00995B72" w:rsidRPr="00F743FD" w:rsidRDefault="00995B72" w:rsidP="00995B72">
      <w:pPr>
        <w:tabs>
          <w:tab w:val="left" w:pos="720"/>
          <w:tab w:val="right" w:pos="8640"/>
        </w:tabs>
        <w:rPr>
          <w:b/>
          <w:sz w:val="22"/>
          <w:szCs w:val="22"/>
        </w:rPr>
      </w:pPr>
    </w:p>
    <w:p w:rsidR="00F743FD" w:rsidRPr="00995B72" w:rsidRDefault="00F65F9B" w:rsidP="00B33D51">
      <w:pPr>
        <w:numPr>
          <w:ilvl w:val="0"/>
          <w:numId w:val="4"/>
        </w:numPr>
        <w:tabs>
          <w:tab w:val="left" w:pos="720"/>
          <w:tab w:val="right" w:pos="8640"/>
        </w:tabs>
        <w:rPr>
          <w:b/>
          <w:sz w:val="22"/>
          <w:szCs w:val="22"/>
        </w:rPr>
      </w:pPr>
      <w:r>
        <w:rPr>
          <w:sz w:val="22"/>
          <w:szCs w:val="22"/>
        </w:rPr>
        <w:t>Sally Claggett (USFS/FWG Coordinator)</w:t>
      </w:r>
      <w:r w:rsidR="00F743FD">
        <w:rPr>
          <w:sz w:val="22"/>
          <w:szCs w:val="22"/>
        </w:rPr>
        <w:t xml:space="preserve"> – </w:t>
      </w:r>
      <w:r w:rsidR="001E0DB0">
        <w:rPr>
          <w:sz w:val="22"/>
          <w:szCs w:val="22"/>
        </w:rPr>
        <w:t xml:space="preserve">BMP Verification Document has been posted </w:t>
      </w:r>
      <w:r w:rsidR="00E003DE">
        <w:rPr>
          <w:sz w:val="22"/>
          <w:szCs w:val="22"/>
        </w:rPr>
        <w:t xml:space="preserve">to the </w:t>
      </w:r>
      <w:r w:rsidR="001E0DB0">
        <w:rPr>
          <w:sz w:val="22"/>
          <w:szCs w:val="22"/>
        </w:rPr>
        <w:t xml:space="preserve">Forestry Workgroup </w:t>
      </w:r>
      <w:r w:rsidR="005551F6">
        <w:rPr>
          <w:sz w:val="22"/>
          <w:szCs w:val="22"/>
        </w:rPr>
        <w:t>site. Will be discussed soon</w:t>
      </w:r>
      <w:r w:rsidR="001E0DB0">
        <w:rPr>
          <w:sz w:val="22"/>
          <w:szCs w:val="22"/>
        </w:rPr>
        <w:t>. There will also be a</w:t>
      </w:r>
      <w:r w:rsidR="005551F6">
        <w:rPr>
          <w:sz w:val="22"/>
          <w:szCs w:val="22"/>
        </w:rPr>
        <w:t>n</w:t>
      </w:r>
      <w:r w:rsidR="001E0DB0">
        <w:rPr>
          <w:sz w:val="22"/>
          <w:szCs w:val="22"/>
        </w:rPr>
        <w:t xml:space="preserve"> </w:t>
      </w:r>
      <w:r w:rsidR="005551F6">
        <w:rPr>
          <w:sz w:val="22"/>
          <w:szCs w:val="22"/>
        </w:rPr>
        <w:t xml:space="preserve">expert </w:t>
      </w:r>
      <w:r w:rsidR="001E0DB0">
        <w:rPr>
          <w:sz w:val="22"/>
          <w:szCs w:val="22"/>
        </w:rPr>
        <w:t>panel review</w:t>
      </w:r>
      <w:r w:rsidR="005551F6">
        <w:rPr>
          <w:sz w:val="22"/>
          <w:szCs w:val="22"/>
        </w:rPr>
        <w:t>ing</w:t>
      </w:r>
      <w:r w:rsidR="001E0DB0">
        <w:rPr>
          <w:sz w:val="22"/>
          <w:szCs w:val="22"/>
        </w:rPr>
        <w:t xml:space="preserve"> </w:t>
      </w:r>
      <w:r w:rsidR="007279AE">
        <w:rPr>
          <w:sz w:val="22"/>
          <w:szCs w:val="22"/>
        </w:rPr>
        <w:t>all Verification documents later this fall</w:t>
      </w:r>
      <w:r w:rsidR="001E0DB0">
        <w:rPr>
          <w:sz w:val="22"/>
          <w:szCs w:val="22"/>
        </w:rPr>
        <w:t xml:space="preserve">. </w:t>
      </w:r>
      <w:r w:rsidR="005551F6">
        <w:rPr>
          <w:sz w:val="22"/>
          <w:szCs w:val="22"/>
        </w:rPr>
        <w:t xml:space="preserve"> </w:t>
      </w:r>
      <w:r w:rsidR="007279AE">
        <w:rPr>
          <w:sz w:val="22"/>
          <w:szCs w:val="22"/>
        </w:rPr>
        <w:t>Review of water quality credit for forestry practices</w:t>
      </w:r>
      <w:proofErr w:type="gramStart"/>
      <w:r w:rsidR="007279AE">
        <w:rPr>
          <w:sz w:val="22"/>
          <w:szCs w:val="22"/>
        </w:rPr>
        <w:t>---  Expert</w:t>
      </w:r>
      <w:proofErr w:type="gramEnd"/>
      <w:r w:rsidR="007279AE">
        <w:rPr>
          <w:sz w:val="22"/>
          <w:szCs w:val="22"/>
        </w:rPr>
        <w:t xml:space="preserve"> Panel for Riparian Forest Buffer science and Expert Panel for Urban Forestry took a summer hiatus while some analysis is being worked on.  Look for recommendations out this fall.  Also this fall/winter another Expert Panel will form on Forest Harvest BMPs.</w:t>
      </w:r>
      <w:bookmarkStart w:id="0" w:name="_GoBack"/>
      <w:bookmarkEnd w:id="0"/>
    </w:p>
    <w:p w:rsidR="00995B72" w:rsidRPr="00F743FD" w:rsidRDefault="00995B72" w:rsidP="00995B72">
      <w:pPr>
        <w:tabs>
          <w:tab w:val="left" w:pos="720"/>
          <w:tab w:val="right" w:pos="8640"/>
        </w:tabs>
        <w:rPr>
          <w:b/>
          <w:sz w:val="22"/>
          <w:szCs w:val="22"/>
        </w:rPr>
      </w:pPr>
    </w:p>
    <w:p w:rsidR="00F743FD" w:rsidRPr="00995B72" w:rsidRDefault="00C26643" w:rsidP="00C26643">
      <w:pPr>
        <w:numPr>
          <w:ilvl w:val="0"/>
          <w:numId w:val="4"/>
        </w:numPr>
        <w:tabs>
          <w:tab w:val="left" w:pos="90"/>
          <w:tab w:val="left" w:pos="720"/>
          <w:tab w:val="right" w:pos="8640"/>
        </w:tabs>
        <w:rPr>
          <w:b/>
          <w:sz w:val="22"/>
          <w:szCs w:val="22"/>
        </w:rPr>
      </w:pPr>
      <w:r>
        <w:rPr>
          <w:sz w:val="22"/>
          <w:szCs w:val="22"/>
        </w:rPr>
        <w:t xml:space="preserve">Frank Rodgers (for </w:t>
      </w:r>
      <w:proofErr w:type="spellStart"/>
      <w:r>
        <w:rPr>
          <w:sz w:val="22"/>
          <w:szCs w:val="22"/>
        </w:rPr>
        <w:t>Cacapon</w:t>
      </w:r>
      <w:proofErr w:type="spellEnd"/>
      <w:r>
        <w:rPr>
          <w:sz w:val="22"/>
          <w:szCs w:val="22"/>
        </w:rPr>
        <w:t xml:space="preserve"> Institute and </w:t>
      </w:r>
      <w:r w:rsidR="00F743FD">
        <w:rPr>
          <w:sz w:val="22"/>
          <w:szCs w:val="22"/>
        </w:rPr>
        <w:t>West Virginia</w:t>
      </w:r>
      <w:r>
        <w:rPr>
          <w:sz w:val="22"/>
          <w:szCs w:val="22"/>
        </w:rPr>
        <w:t>)</w:t>
      </w:r>
      <w:r w:rsidR="001E0DB0">
        <w:rPr>
          <w:sz w:val="22"/>
          <w:szCs w:val="22"/>
        </w:rPr>
        <w:t xml:space="preserve"> </w:t>
      </w:r>
      <w:r>
        <w:rPr>
          <w:sz w:val="22"/>
          <w:szCs w:val="22"/>
        </w:rPr>
        <w:t xml:space="preserve">– Department of Highways </w:t>
      </w:r>
      <w:r w:rsidR="001E0DB0">
        <w:rPr>
          <w:sz w:val="22"/>
          <w:szCs w:val="22"/>
        </w:rPr>
        <w:t>Dirt and gravel road training.</w:t>
      </w:r>
      <w:r w:rsidR="00F743FD">
        <w:rPr>
          <w:sz w:val="22"/>
          <w:szCs w:val="22"/>
        </w:rPr>
        <w:t xml:space="preserve"> </w:t>
      </w:r>
      <w:r w:rsidR="001E0DB0">
        <w:rPr>
          <w:sz w:val="22"/>
          <w:szCs w:val="22"/>
        </w:rPr>
        <w:t xml:space="preserve">This </w:t>
      </w:r>
      <w:proofErr w:type="gramStart"/>
      <w:r w:rsidR="001E0DB0">
        <w:rPr>
          <w:sz w:val="22"/>
          <w:szCs w:val="22"/>
        </w:rPr>
        <w:t>Fall</w:t>
      </w:r>
      <w:proofErr w:type="gramEnd"/>
      <w:r w:rsidR="001E0DB0">
        <w:rPr>
          <w:sz w:val="22"/>
          <w:szCs w:val="22"/>
        </w:rPr>
        <w:t xml:space="preserve">, </w:t>
      </w:r>
      <w:proofErr w:type="spellStart"/>
      <w:r>
        <w:rPr>
          <w:sz w:val="22"/>
          <w:szCs w:val="22"/>
        </w:rPr>
        <w:t>i</w:t>
      </w:r>
      <w:proofErr w:type="spellEnd"/>
      <w:r>
        <w:rPr>
          <w:sz w:val="22"/>
          <w:szCs w:val="22"/>
        </w:rPr>
        <w:t>-T</w:t>
      </w:r>
      <w:r w:rsidR="00F743FD">
        <w:rPr>
          <w:sz w:val="22"/>
          <w:szCs w:val="22"/>
        </w:rPr>
        <w:t xml:space="preserve">ree street </w:t>
      </w:r>
      <w:r>
        <w:rPr>
          <w:sz w:val="22"/>
          <w:szCs w:val="22"/>
        </w:rPr>
        <w:t>inventory for Martinsbu</w:t>
      </w:r>
      <w:r w:rsidR="001E0DB0">
        <w:rPr>
          <w:sz w:val="22"/>
          <w:szCs w:val="22"/>
        </w:rPr>
        <w:t>rg</w:t>
      </w:r>
      <w:r w:rsidR="00DD4959">
        <w:rPr>
          <w:sz w:val="22"/>
          <w:szCs w:val="22"/>
        </w:rPr>
        <w:t>. Currently, h</w:t>
      </w:r>
      <w:r w:rsidR="001E0DB0">
        <w:rPr>
          <w:sz w:val="22"/>
          <w:szCs w:val="22"/>
        </w:rPr>
        <w:t xml:space="preserve">elping the </w:t>
      </w:r>
      <w:r w:rsidR="00DD4959">
        <w:rPr>
          <w:sz w:val="22"/>
          <w:szCs w:val="22"/>
        </w:rPr>
        <w:t xml:space="preserve">city of </w:t>
      </w:r>
      <w:r w:rsidR="001E0DB0">
        <w:rPr>
          <w:sz w:val="22"/>
          <w:szCs w:val="22"/>
        </w:rPr>
        <w:t>Marti</w:t>
      </w:r>
      <w:r>
        <w:rPr>
          <w:sz w:val="22"/>
          <w:szCs w:val="22"/>
        </w:rPr>
        <w:t>nsbu</w:t>
      </w:r>
      <w:r w:rsidR="00DD4959">
        <w:rPr>
          <w:sz w:val="22"/>
          <w:szCs w:val="22"/>
        </w:rPr>
        <w:t>rg</w:t>
      </w:r>
      <w:r w:rsidR="001E0DB0">
        <w:rPr>
          <w:sz w:val="22"/>
          <w:szCs w:val="22"/>
        </w:rPr>
        <w:t xml:space="preserve"> draft a UTC plan and goal</w:t>
      </w:r>
      <w:r w:rsidR="00DD4959">
        <w:rPr>
          <w:sz w:val="22"/>
          <w:szCs w:val="22"/>
        </w:rPr>
        <w:t>.</w:t>
      </w:r>
    </w:p>
    <w:p w:rsidR="00995B72" w:rsidRPr="00F743FD" w:rsidRDefault="00995B72" w:rsidP="00995B72">
      <w:pPr>
        <w:tabs>
          <w:tab w:val="left" w:pos="720"/>
          <w:tab w:val="right" w:pos="8640"/>
        </w:tabs>
        <w:rPr>
          <w:b/>
          <w:sz w:val="22"/>
          <w:szCs w:val="22"/>
        </w:rPr>
      </w:pPr>
    </w:p>
    <w:p w:rsidR="00B33D51" w:rsidRPr="00106A65" w:rsidRDefault="00F65F9B" w:rsidP="007C5842">
      <w:pPr>
        <w:numPr>
          <w:ilvl w:val="0"/>
          <w:numId w:val="4"/>
        </w:numPr>
        <w:tabs>
          <w:tab w:val="left" w:pos="720"/>
          <w:tab w:val="right" w:pos="8640"/>
        </w:tabs>
        <w:rPr>
          <w:b/>
          <w:sz w:val="22"/>
          <w:szCs w:val="22"/>
        </w:rPr>
      </w:pPr>
      <w:r>
        <w:rPr>
          <w:sz w:val="22"/>
          <w:szCs w:val="22"/>
        </w:rPr>
        <w:t xml:space="preserve">Matt </w:t>
      </w:r>
      <w:proofErr w:type="spellStart"/>
      <w:r>
        <w:rPr>
          <w:sz w:val="22"/>
          <w:szCs w:val="22"/>
        </w:rPr>
        <w:t>Poirot</w:t>
      </w:r>
      <w:proofErr w:type="spellEnd"/>
      <w:r>
        <w:rPr>
          <w:sz w:val="22"/>
          <w:szCs w:val="22"/>
        </w:rPr>
        <w:t xml:space="preserve"> (VA Dep. of Forestry)</w:t>
      </w:r>
      <w:r w:rsidR="00C26643">
        <w:rPr>
          <w:sz w:val="22"/>
          <w:szCs w:val="22"/>
        </w:rPr>
        <w:t xml:space="preserve"> – Two l</w:t>
      </w:r>
      <w:r w:rsidR="00F743FD">
        <w:rPr>
          <w:sz w:val="22"/>
          <w:szCs w:val="22"/>
        </w:rPr>
        <w:t xml:space="preserve">andowner workshops </w:t>
      </w:r>
      <w:r w:rsidR="001E0DB0">
        <w:rPr>
          <w:sz w:val="22"/>
          <w:szCs w:val="22"/>
        </w:rPr>
        <w:t>set up for November 15</w:t>
      </w:r>
      <w:r w:rsidR="001E0DB0" w:rsidRPr="001E0DB0">
        <w:rPr>
          <w:sz w:val="22"/>
          <w:szCs w:val="22"/>
          <w:vertAlign w:val="superscript"/>
        </w:rPr>
        <w:t>th</w:t>
      </w:r>
      <w:r w:rsidR="001E0DB0">
        <w:rPr>
          <w:sz w:val="22"/>
          <w:szCs w:val="22"/>
        </w:rPr>
        <w:t>, 2012</w:t>
      </w:r>
      <w:r w:rsidR="00C26643">
        <w:rPr>
          <w:sz w:val="22"/>
          <w:szCs w:val="22"/>
        </w:rPr>
        <w:t>, to encourage forest buffers in the Shenandoah Valley</w:t>
      </w:r>
      <w:r w:rsidR="00995B72">
        <w:rPr>
          <w:sz w:val="22"/>
          <w:szCs w:val="22"/>
        </w:rPr>
        <w:t>.</w:t>
      </w:r>
      <w:r w:rsidR="00DD4959">
        <w:rPr>
          <w:sz w:val="22"/>
          <w:szCs w:val="22"/>
        </w:rPr>
        <w:t xml:space="preserve"> Matt will be </w:t>
      </w:r>
      <w:r w:rsidR="0008340F">
        <w:rPr>
          <w:sz w:val="22"/>
          <w:szCs w:val="22"/>
        </w:rPr>
        <w:t>speaking at the South</w:t>
      </w:r>
      <w:r w:rsidR="00106A65">
        <w:rPr>
          <w:sz w:val="22"/>
          <w:szCs w:val="22"/>
        </w:rPr>
        <w:t>ern</w:t>
      </w:r>
      <w:r w:rsidR="0008340F">
        <w:rPr>
          <w:sz w:val="22"/>
          <w:szCs w:val="22"/>
        </w:rPr>
        <w:t xml:space="preserve"> </w:t>
      </w:r>
      <w:r w:rsidR="007279AE">
        <w:rPr>
          <w:sz w:val="22"/>
          <w:szCs w:val="22"/>
        </w:rPr>
        <w:t>Group of State Foresters</w:t>
      </w:r>
      <w:r w:rsidR="0008340F">
        <w:rPr>
          <w:sz w:val="22"/>
          <w:szCs w:val="22"/>
        </w:rPr>
        <w:t xml:space="preserve"> Utilization </w:t>
      </w:r>
      <w:r w:rsidR="00106A65">
        <w:rPr>
          <w:sz w:val="22"/>
          <w:szCs w:val="22"/>
        </w:rPr>
        <w:t xml:space="preserve">and Marketing Task Force Meeting in October. </w:t>
      </w:r>
    </w:p>
    <w:p w:rsidR="00106A65" w:rsidRDefault="00106A65" w:rsidP="00106A65">
      <w:pPr>
        <w:pStyle w:val="ListParagraph"/>
        <w:rPr>
          <w:b/>
          <w:sz w:val="22"/>
          <w:szCs w:val="22"/>
        </w:rPr>
      </w:pPr>
    </w:p>
    <w:p w:rsidR="00106A65" w:rsidRPr="00106A65" w:rsidRDefault="00106A65" w:rsidP="007C5842">
      <w:pPr>
        <w:numPr>
          <w:ilvl w:val="0"/>
          <w:numId w:val="4"/>
        </w:numPr>
        <w:tabs>
          <w:tab w:val="left" w:pos="720"/>
          <w:tab w:val="right" w:pos="8640"/>
        </w:tabs>
        <w:rPr>
          <w:b/>
          <w:sz w:val="22"/>
          <w:szCs w:val="22"/>
        </w:rPr>
      </w:pPr>
      <w:r>
        <w:rPr>
          <w:sz w:val="22"/>
          <w:szCs w:val="22"/>
        </w:rPr>
        <w:t>Sloane Crawford (NY Dep. of Environmental Conservation) – Continuing transition for Coordinator for Tree</w:t>
      </w:r>
      <w:r w:rsidR="007279AE">
        <w:rPr>
          <w:sz w:val="22"/>
          <w:szCs w:val="22"/>
        </w:rPr>
        <w:t>s</w:t>
      </w:r>
      <w:r>
        <w:rPr>
          <w:sz w:val="22"/>
          <w:szCs w:val="22"/>
        </w:rPr>
        <w:t xml:space="preserve"> for Tributaries</w:t>
      </w:r>
      <w:r w:rsidR="007279AE">
        <w:rPr>
          <w:sz w:val="22"/>
          <w:szCs w:val="22"/>
        </w:rPr>
        <w:t>.  S</w:t>
      </w:r>
      <w:r>
        <w:rPr>
          <w:sz w:val="22"/>
          <w:szCs w:val="22"/>
        </w:rPr>
        <w:t xml:space="preserve">hould be </w:t>
      </w:r>
      <w:r w:rsidR="00CA38B6">
        <w:rPr>
          <w:sz w:val="22"/>
          <w:szCs w:val="22"/>
        </w:rPr>
        <w:t xml:space="preserve">trees in the ground this </w:t>
      </w:r>
      <w:proofErr w:type="gramStart"/>
      <w:r w:rsidR="00CA38B6">
        <w:rPr>
          <w:sz w:val="22"/>
          <w:szCs w:val="22"/>
        </w:rPr>
        <w:t>Fall</w:t>
      </w:r>
      <w:proofErr w:type="gramEnd"/>
      <w:r w:rsidR="00CA38B6">
        <w:rPr>
          <w:sz w:val="22"/>
          <w:szCs w:val="22"/>
        </w:rPr>
        <w:t xml:space="preserve">. </w:t>
      </w:r>
    </w:p>
    <w:p w:rsidR="00106A65" w:rsidRDefault="00106A65" w:rsidP="00106A65">
      <w:pPr>
        <w:pStyle w:val="ListParagraph"/>
        <w:rPr>
          <w:b/>
          <w:sz w:val="22"/>
          <w:szCs w:val="22"/>
        </w:rPr>
      </w:pPr>
    </w:p>
    <w:p w:rsidR="00106A65" w:rsidRPr="00064F3D" w:rsidRDefault="00CA38B6" w:rsidP="00106A65">
      <w:pPr>
        <w:numPr>
          <w:ilvl w:val="0"/>
          <w:numId w:val="4"/>
        </w:numPr>
        <w:tabs>
          <w:tab w:val="left" w:pos="720"/>
          <w:tab w:val="right" w:pos="8640"/>
        </w:tabs>
        <w:rPr>
          <w:b/>
          <w:sz w:val="22"/>
          <w:szCs w:val="22"/>
        </w:rPr>
      </w:pPr>
      <w:r>
        <w:rPr>
          <w:sz w:val="22"/>
          <w:szCs w:val="22"/>
        </w:rPr>
        <w:t>Lou Etgen (Alliance for the Chesapeake Bay) – The Alliance offered to take over the Port Isobel</w:t>
      </w:r>
      <w:r w:rsidR="007279AE">
        <w:rPr>
          <w:sz w:val="22"/>
          <w:szCs w:val="22"/>
        </w:rPr>
        <w:t>/Smith</w:t>
      </w:r>
      <w:r>
        <w:rPr>
          <w:sz w:val="22"/>
          <w:szCs w:val="22"/>
        </w:rPr>
        <w:t xml:space="preserve"> Island Trip. </w:t>
      </w:r>
    </w:p>
    <w:sectPr w:rsidR="00106A65" w:rsidRPr="00064F3D" w:rsidSect="00BF32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ABA9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1D4B"/>
    <w:multiLevelType w:val="hybridMultilevel"/>
    <w:tmpl w:val="E04452C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50B82"/>
    <w:multiLevelType w:val="hybridMultilevel"/>
    <w:tmpl w:val="5DA0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A21BD"/>
    <w:multiLevelType w:val="hybridMultilevel"/>
    <w:tmpl w:val="8ABE3650"/>
    <w:lvl w:ilvl="0" w:tplc="989E95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C61F6B"/>
    <w:multiLevelType w:val="hybridMultilevel"/>
    <w:tmpl w:val="239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15513"/>
    <w:multiLevelType w:val="hybridMultilevel"/>
    <w:tmpl w:val="F44812D2"/>
    <w:lvl w:ilvl="0" w:tplc="6AE4328C">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rsids>
    <w:rsidRoot w:val="00C66195"/>
    <w:rsid w:val="00001C70"/>
    <w:rsid w:val="00002DD4"/>
    <w:rsid w:val="00003EBE"/>
    <w:rsid w:val="00006A05"/>
    <w:rsid w:val="000115C4"/>
    <w:rsid w:val="0001208D"/>
    <w:rsid w:val="00015780"/>
    <w:rsid w:val="00023989"/>
    <w:rsid w:val="00024868"/>
    <w:rsid w:val="000254DA"/>
    <w:rsid w:val="00034640"/>
    <w:rsid w:val="000346E7"/>
    <w:rsid w:val="000353D5"/>
    <w:rsid w:val="0004419A"/>
    <w:rsid w:val="00045DFA"/>
    <w:rsid w:val="00053E2D"/>
    <w:rsid w:val="00054A76"/>
    <w:rsid w:val="00064F3D"/>
    <w:rsid w:val="00066CE6"/>
    <w:rsid w:val="00071EB0"/>
    <w:rsid w:val="000759E0"/>
    <w:rsid w:val="00077E19"/>
    <w:rsid w:val="0008340F"/>
    <w:rsid w:val="00083C62"/>
    <w:rsid w:val="00085043"/>
    <w:rsid w:val="000859E7"/>
    <w:rsid w:val="00091434"/>
    <w:rsid w:val="000A2CBA"/>
    <w:rsid w:val="000A2FE1"/>
    <w:rsid w:val="000A45B8"/>
    <w:rsid w:val="000A7127"/>
    <w:rsid w:val="000B585D"/>
    <w:rsid w:val="000B671A"/>
    <w:rsid w:val="000C2B63"/>
    <w:rsid w:val="000C3DA0"/>
    <w:rsid w:val="000C5B64"/>
    <w:rsid w:val="000D09CE"/>
    <w:rsid w:val="000D0BE0"/>
    <w:rsid w:val="000D176C"/>
    <w:rsid w:val="000D693C"/>
    <w:rsid w:val="000D7CA4"/>
    <w:rsid w:val="000E191B"/>
    <w:rsid w:val="000E465D"/>
    <w:rsid w:val="000E4674"/>
    <w:rsid w:val="000E5668"/>
    <w:rsid w:val="000E585F"/>
    <w:rsid w:val="000E61DF"/>
    <w:rsid w:val="000F1D95"/>
    <w:rsid w:val="00101613"/>
    <w:rsid w:val="00102616"/>
    <w:rsid w:val="001039E0"/>
    <w:rsid w:val="001050AC"/>
    <w:rsid w:val="00106A65"/>
    <w:rsid w:val="00112A57"/>
    <w:rsid w:val="0012351F"/>
    <w:rsid w:val="0012386F"/>
    <w:rsid w:val="00124724"/>
    <w:rsid w:val="00124EAD"/>
    <w:rsid w:val="00126F0C"/>
    <w:rsid w:val="0013130A"/>
    <w:rsid w:val="001355EA"/>
    <w:rsid w:val="00137BE1"/>
    <w:rsid w:val="00140582"/>
    <w:rsid w:val="001430D8"/>
    <w:rsid w:val="00145567"/>
    <w:rsid w:val="0014732B"/>
    <w:rsid w:val="0014770A"/>
    <w:rsid w:val="00147CC6"/>
    <w:rsid w:val="0015083A"/>
    <w:rsid w:val="00150882"/>
    <w:rsid w:val="0015098F"/>
    <w:rsid w:val="00153193"/>
    <w:rsid w:val="00167B5D"/>
    <w:rsid w:val="00167CB0"/>
    <w:rsid w:val="00167F10"/>
    <w:rsid w:val="0017173F"/>
    <w:rsid w:val="00173925"/>
    <w:rsid w:val="0018276C"/>
    <w:rsid w:val="0018772C"/>
    <w:rsid w:val="0019201A"/>
    <w:rsid w:val="001A026B"/>
    <w:rsid w:val="001A22F4"/>
    <w:rsid w:val="001A55CB"/>
    <w:rsid w:val="001B3E02"/>
    <w:rsid w:val="001B7A18"/>
    <w:rsid w:val="001C680D"/>
    <w:rsid w:val="001D4FA9"/>
    <w:rsid w:val="001D6C9A"/>
    <w:rsid w:val="001E0958"/>
    <w:rsid w:val="001E0DB0"/>
    <w:rsid w:val="001E74F8"/>
    <w:rsid w:val="001F083A"/>
    <w:rsid w:val="001F7905"/>
    <w:rsid w:val="0020121D"/>
    <w:rsid w:val="00202530"/>
    <w:rsid w:val="002119AE"/>
    <w:rsid w:val="002203DB"/>
    <w:rsid w:val="00220578"/>
    <w:rsid w:val="002222F6"/>
    <w:rsid w:val="00225A48"/>
    <w:rsid w:val="0022682F"/>
    <w:rsid w:val="00230A7A"/>
    <w:rsid w:val="00230BAA"/>
    <w:rsid w:val="00233B74"/>
    <w:rsid w:val="00235A7D"/>
    <w:rsid w:val="002416C0"/>
    <w:rsid w:val="002525F6"/>
    <w:rsid w:val="002545EB"/>
    <w:rsid w:val="00255FF8"/>
    <w:rsid w:val="002627A4"/>
    <w:rsid w:val="00263846"/>
    <w:rsid w:val="00271E60"/>
    <w:rsid w:val="0027317F"/>
    <w:rsid w:val="00273DA4"/>
    <w:rsid w:val="00275B8F"/>
    <w:rsid w:val="00277494"/>
    <w:rsid w:val="0027794A"/>
    <w:rsid w:val="00280798"/>
    <w:rsid w:val="0028412D"/>
    <w:rsid w:val="002844DF"/>
    <w:rsid w:val="0028605A"/>
    <w:rsid w:val="002925CB"/>
    <w:rsid w:val="002933FC"/>
    <w:rsid w:val="0029416D"/>
    <w:rsid w:val="00297739"/>
    <w:rsid w:val="002A01F5"/>
    <w:rsid w:val="002A3AF8"/>
    <w:rsid w:val="002A58FA"/>
    <w:rsid w:val="002B0EAC"/>
    <w:rsid w:val="002B0F8F"/>
    <w:rsid w:val="002B4A24"/>
    <w:rsid w:val="002C1A36"/>
    <w:rsid w:val="002C7324"/>
    <w:rsid w:val="002D102D"/>
    <w:rsid w:val="002D2084"/>
    <w:rsid w:val="002D25B5"/>
    <w:rsid w:val="002D260B"/>
    <w:rsid w:val="002D2639"/>
    <w:rsid w:val="002D2AA8"/>
    <w:rsid w:val="002D2F5B"/>
    <w:rsid w:val="002D3E1A"/>
    <w:rsid w:val="002E0AF2"/>
    <w:rsid w:val="002E6702"/>
    <w:rsid w:val="002F4843"/>
    <w:rsid w:val="002F6AB2"/>
    <w:rsid w:val="002F718E"/>
    <w:rsid w:val="002F7C70"/>
    <w:rsid w:val="00302544"/>
    <w:rsid w:val="00310B71"/>
    <w:rsid w:val="00312B90"/>
    <w:rsid w:val="00316C16"/>
    <w:rsid w:val="003250A3"/>
    <w:rsid w:val="00333014"/>
    <w:rsid w:val="003343EE"/>
    <w:rsid w:val="00334B6F"/>
    <w:rsid w:val="00335B8D"/>
    <w:rsid w:val="00344F4A"/>
    <w:rsid w:val="00350EB5"/>
    <w:rsid w:val="00351513"/>
    <w:rsid w:val="00351F8A"/>
    <w:rsid w:val="003523C7"/>
    <w:rsid w:val="0035302B"/>
    <w:rsid w:val="00354908"/>
    <w:rsid w:val="003578D6"/>
    <w:rsid w:val="0036375D"/>
    <w:rsid w:val="00367537"/>
    <w:rsid w:val="00370C7D"/>
    <w:rsid w:val="003718E5"/>
    <w:rsid w:val="0037536A"/>
    <w:rsid w:val="003828A4"/>
    <w:rsid w:val="003915F1"/>
    <w:rsid w:val="003A0F49"/>
    <w:rsid w:val="003A1351"/>
    <w:rsid w:val="003A51C6"/>
    <w:rsid w:val="003B0323"/>
    <w:rsid w:val="003B15F3"/>
    <w:rsid w:val="003B6CD1"/>
    <w:rsid w:val="003C2C0A"/>
    <w:rsid w:val="003D4431"/>
    <w:rsid w:val="003D518F"/>
    <w:rsid w:val="003D63A8"/>
    <w:rsid w:val="003D71BF"/>
    <w:rsid w:val="003E1CC5"/>
    <w:rsid w:val="003E21EE"/>
    <w:rsid w:val="003E3943"/>
    <w:rsid w:val="003F0001"/>
    <w:rsid w:val="003F7C6A"/>
    <w:rsid w:val="003F7F6E"/>
    <w:rsid w:val="00402688"/>
    <w:rsid w:val="004108C6"/>
    <w:rsid w:val="0041215E"/>
    <w:rsid w:val="00414B64"/>
    <w:rsid w:val="00421AB2"/>
    <w:rsid w:val="00422120"/>
    <w:rsid w:val="004256F7"/>
    <w:rsid w:val="00425E55"/>
    <w:rsid w:val="00427F6E"/>
    <w:rsid w:val="0043520D"/>
    <w:rsid w:val="004370D8"/>
    <w:rsid w:val="00441152"/>
    <w:rsid w:val="00442212"/>
    <w:rsid w:val="00443D1B"/>
    <w:rsid w:val="004442DE"/>
    <w:rsid w:val="00444465"/>
    <w:rsid w:val="00445906"/>
    <w:rsid w:val="004521E3"/>
    <w:rsid w:val="00453430"/>
    <w:rsid w:val="0046137E"/>
    <w:rsid w:val="00463211"/>
    <w:rsid w:val="0047015A"/>
    <w:rsid w:val="004707DF"/>
    <w:rsid w:val="00470C47"/>
    <w:rsid w:val="004743AA"/>
    <w:rsid w:val="004750E2"/>
    <w:rsid w:val="00481263"/>
    <w:rsid w:val="004908B7"/>
    <w:rsid w:val="00494DC4"/>
    <w:rsid w:val="004963D8"/>
    <w:rsid w:val="004A17FC"/>
    <w:rsid w:val="004A3FF7"/>
    <w:rsid w:val="004A606E"/>
    <w:rsid w:val="004A7B18"/>
    <w:rsid w:val="004A7C5F"/>
    <w:rsid w:val="004B2535"/>
    <w:rsid w:val="004B2899"/>
    <w:rsid w:val="004B307A"/>
    <w:rsid w:val="004B7985"/>
    <w:rsid w:val="004B7C49"/>
    <w:rsid w:val="004C452A"/>
    <w:rsid w:val="004C485C"/>
    <w:rsid w:val="004C5283"/>
    <w:rsid w:val="004C54F1"/>
    <w:rsid w:val="004D1110"/>
    <w:rsid w:val="004D6AB7"/>
    <w:rsid w:val="004E16E3"/>
    <w:rsid w:val="004E379D"/>
    <w:rsid w:val="004E3901"/>
    <w:rsid w:val="004F1BE6"/>
    <w:rsid w:val="004F3E07"/>
    <w:rsid w:val="004F497C"/>
    <w:rsid w:val="004F540E"/>
    <w:rsid w:val="00502CE1"/>
    <w:rsid w:val="0050671C"/>
    <w:rsid w:val="00507200"/>
    <w:rsid w:val="00520974"/>
    <w:rsid w:val="0052099B"/>
    <w:rsid w:val="00522D65"/>
    <w:rsid w:val="00524B98"/>
    <w:rsid w:val="00527FE5"/>
    <w:rsid w:val="00534ABB"/>
    <w:rsid w:val="00541505"/>
    <w:rsid w:val="0054607F"/>
    <w:rsid w:val="00550724"/>
    <w:rsid w:val="00553518"/>
    <w:rsid w:val="00553E27"/>
    <w:rsid w:val="00554AB8"/>
    <w:rsid w:val="005551F6"/>
    <w:rsid w:val="0057000D"/>
    <w:rsid w:val="005703E8"/>
    <w:rsid w:val="00572CAC"/>
    <w:rsid w:val="0057404D"/>
    <w:rsid w:val="00576743"/>
    <w:rsid w:val="00582879"/>
    <w:rsid w:val="00585E0D"/>
    <w:rsid w:val="00592620"/>
    <w:rsid w:val="00594F5F"/>
    <w:rsid w:val="00596307"/>
    <w:rsid w:val="005A2B12"/>
    <w:rsid w:val="005A6F63"/>
    <w:rsid w:val="005B06C7"/>
    <w:rsid w:val="005B2354"/>
    <w:rsid w:val="005B28DD"/>
    <w:rsid w:val="005B2E75"/>
    <w:rsid w:val="005B574E"/>
    <w:rsid w:val="005B65A3"/>
    <w:rsid w:val="005B6BB4"/>
    <w:rsid w:val="005C0A1E"/>
    <w:rsid w:val="005D55B2"/>
    <w:rsid w:val="005D6706"/>
    <w:rsid w:val="005E0704"/>
    <w:rsid w:val="005E0C69"/>
    <w:rsid w:val="005E11A9"/>
    <w:rsid w:val="005E3623"/>
    <w:rsid w:val="005E3719"/>
    <w:rsid w:val="005F11CA"/>
    <w:rsid w:val="00600875"/>
    <w:rsid w:val="0060330F"/>
    <w:rsid w:val="006071EE"/>
    <w:rsid w:val="00615255"/>
    <w:rsid w:val="006218CD"/>
    <w:rsid w:val="00621C19"/>
    <w:rsid w:val="006304AA"/>
    <w:rsid w:val="00630A88"/>
    <w:rsid w:val="00632BF6"/>
    <w:rsid w:val="00640C1B"/>
    <w:rsid w:val="006450A9"/>
    <w:rsid w:val="00650758"/>
    <w:rsid w:val="00651B8D"/>
    <w:rsid w:val="00652110"/>
    <w:rsid w:val="00660744"/>
    <w:rsid w:val="00665A10"/>
    <w:rsid w:val="006664E2"/>
    <w:rsid w:val="00666AB6"/>
    <w:rsid w:val="00673715"/>
    <w:rsid w:val="006761F3"/>
    <w:rsid w:val="0068251D"/>
    <w:rsid w:val="0068435C"/>
    <w:rsid w:val="006851D7"/>
    <w:rsid w:val="00687100"/>
    <w:rsid w:val="00690F42"/>
    <w:rsid w:val="006A3E69"/>
    <w:rsid w:val="006B24F1"/>
    <w:rsid w:val="006B5401"/>
    <w:rsid w:val="006C66BB"/>
    <w:rsid w:val="006D3618"/>
    <w:rsid w:val="006D3896"/>
    <w:rsid w:val="006E1EB9"/>
    <w:rsid w:val="006E29BF"/>
    <w:rsid w:val="006F2BE4"/>
    <w:rsid w:val="006F78BC"/>
    <w:rsid w:val="007024A3"/>
    <w:rsid w:val="0071158A"/>
    <w:rsid w:val="00712E9A"/>
    <w:rsid w:val="0071763A"/>
    <w:rsid w:val="00721202"/>
    <w:rsid w:val="00721CDE"/>
    <w:rsid w:val="0072332D"/>
    <w:rsid w:val="00724D3C"/>
    <w:rsid w:val="00726A0D"/>
    <w:rsid w:val="007278D5"/>
    <w:rsid w:val="007279AE"/>
    <w:rsid w:val="007358A5"/>
    <w:rsid w:val="00736432"/>
    <w:rsid w:val="007367CE"/>
    <w:rsid w:val="007371B8"/>
    <w:rsid w:val="00740E56"/>
    <w:rsid w:val="00743E99"/>
    <w:rsid w:val="007464FB"/>
    <w:rsid w:val="007512C7"/>
    <w:rsid w:val="00751FDA"/>
    <w:rsid w:val="007540D6"/>
    <w:rsid w:val="00762D7C"/>
    <w:rsid w:val="007631CD"/>
    <w:rsid w:val="007637E6"/>
    <w:rsid w:val="007650AE"/>
    <w:rsid w:val="007657A1"/>
    <w:rsid w:val="007670AE"/>
    <w:rsid w:val="00770A51"/>
    <w:rsid w:val="00780739"/>
    <w:rsid w:val="00780AA4"/>
    <w:rsid w:val="00780C9A"/>
    <w:rsid w:val="00783D09"/>
    <w:rsid w:val="00792194"/>
    <w:rsid w:val="00792BF7"/>
    <w:rsid w:val="007A0300"/>
    <w:rsid w:val="007A0F6B"/>
    <w:rsid w:val="007A12BA"/>
    <w:rsid w:val="007A1D52"/>
    <w:rsid w:val="007C5842"/>
    <w:rsid w:val="007D30B7"/>
    <w:rsid w:val="007E0121"/>
    <w:rsid w:val="007E02FA"/>
    <w:rsid w:val="007E0954"/>
    <w:rsid w:val="007E6625"/>
    <w:rsid w:val="007E7383"/>
    <w:rsid w:val="007F0279"/>
    <w:rsid w:val="007F1914"/>
    <w:rsid w:val="007F4662"/>
    <w:rsid w:val="007F4AB9"/>
    <w:rsid w:val="007F63B8"/>
    <w:rsid w:val="007F6685"/>
    <w:rsid w:val="0080075C"/>
    <w:rsid w:val="00800CE2"/>
    <w:rsid w:val="00803137"/>
    <w:rsid w:val="008064F5"/>
    <w:rsid w:val="00814AC4"/>
    <w:rsid w:val="00815775"/>
    <w:rsid w:val="00817C7A"/>
    <w:rsid w:val="0082276C"/>
    <w:rsid w:val="008238FE"/>
    <w:rsid w:val="00826147"/>
    <w:rsid w:val="00831FFA"/>
    <w:rsid w:val="0084084C"/>
    <w:rsid w:val="00840CBB"/>
    <w:rsid w:val="00842AAA"/>
    <w:rsid w:val="00852F6A"/>
    <w:rsid w:val="00856AA1"/>
    <w:rsid w:val="0086163B"/>
    <w:rsid w:val="00863B5B"/>
    <w:rsid w:val="008870A6"/>
    <w:rsid w:val="008921B9"/>
    <w:rsid w:val="00897381"/>
    <w:rsid w:val="008A190E"/>
    <w:rsid w:val="008A4BB2"/>
    <w:rsid w:val="008A6B9D"/>
    <w:rsid w:val="008A708E"/>
    <w:rsid w:val="008B0175"/>
    <w:rsid w:val="008B13D0"/>
    <w:rsid w:val="008B1C83"/>
    <w:rsid w:val="008B3B83"/>
    <w:rsid w:val="008B5BEA"/>
    <w:rsid w:val="008C176D"/>
    <w:rsid w:val="008C192C"/>
    <w:rsid w:val="008C4AB4"/>
    <w:rsid w:val="008C5B2D"/>
    <w:rsid w:val="008D412C"/>
    <w:rsid w:val="008D483E"/>
    <w:rsid w:val="008D5FDF"/>
    <w:rsid w:val="008D7058"/>
    <w:rsid w:val="008F02FF"/>
    <w:rsid w:val="008F1030"/>
    <w:rsid w:val="008F198A"/>
    <w:rsid w:val="008F47AE"/>
    <w:rsid w:val="008F5D8B"/>
    <w:rsid w:val="00901D88"/>
    <w:rsid w:val="009034AD"/>
    <w:rsid w:val="00912110"/>
    <w:rsid w:val="00915BC2"/>
    <w:rsid w:val="00921873"/>
    <w:rsid w:val="00923983"/>
    <w:rsid w:val="00925A20"/>
    <w:rsid w:val="00931254"/>
    <w:rsid w:val="00932A84"/>
    <w:rsid w:val="00932FA5"/>
    <w:rsid w:val="0094349A"/>
    <w:rsid w:val="009472E2"/>
    <w:rsid w:val="0095594B"/>
    <w:rsid w:val="00956B5F"/>
    <w:rsid w:val="009579EA"/>
    <w:rsid w:val="009579F5"/>
    <w:rsid w:val="00960F15"/>
    <w:rsid w:val="00961E86"/>
    <w:rsid w:val="00967994"/>
    <w:rsid w:val="00967A5F"/>
    <w:rsid w:val="00970913"/>
    <w:rsid w:val="0097145C"/>
    <w:rsid w:val="009731BE"/>
    <w:rsid w:val="009771AD"/>
    <w:rsid w:val="009778A3"/>
    <w:rsid w:val="00981F2F"/>
    <w:rsid w:val="00984FDB"/>
    <w:rsid w:val="0099418E"/>
    <w:rsid w:val="00995B72"/>
    <w:rsid w:val="00996F21"/>
    <w:rsid w:val="009976E7"/>
    <w:rsid w:val="00997C84"/>
    <w:rsid w:val="009B2307"/>
    <w:rsid w:val="009B3208"/>
    <w:rsid w:val="009B3780"/>
    <w:rsid w:val="009B4067"/>
    <w:rsid w:val="009B4573"/>
    <w:rsid w:val="009B759E"/>
    <w:rsid w:val="009C1B4F"/>
    <w:rsid w:val="009C2018"/>
    <w:rsid w:val="009C3B1D"/>
    <w:rsid w:val="009C44A9"/>
    <w:rsid w:val="009C6362"/>
    <w:rsid w:val="009C67C1"/>
    <w:rsid w:val="009C7286"/>
    <w:rsid w:val="009C754B"/>
    <w:rsid w:val="009D3323"/>
    <w:rsid w:val="009D340D"/>
    <w:rsid w:val="009E6C1B"/>
    <w:rsid w:val="009F01B5"/>
    <w:rsid w:val="009F3311"/>
    <w:rsid w:val="009F4617"/>
    <w:rsid w:val="00A03C24"/>
    <w:rsid w:val="00A076F3"/>
    <w:rsid w:val="00A10A52"/>
    <w:rsid w:val="00A24C27"/>
    <w:rsid w:val="00A24F07"/>
    <w:rsid w:val="00A30A8B"/>
    <w:rsid w:val="00A31F98"/>
    <w:rsid w:val="00A32147"/>
    <w:rsid w:val="00A339BC"/>
    <w:rsid w:val="00A36A7E"/>
    <w:rsid w:val="00A4186D"/>
    <w:rsid w:val="00A41D03"/>
    <w:rsid w:val="00A43952"/>
    <w:rsid w:val="00A44FB1"/>
    <w:rsid w:val="00A469BB"/>
    <w:rsid w:val="00A5021D"/>
    <w:rsid w:val="00A54AF1"/>
    <w:rsid w:val="00A552EF"/>
    <w:rsid w:val="00A571B4"/>
    <w:rsid w:val="00A604AA"/>
    <w:rsid w:val="00A61B13"/>
    <w:rsid w:val="00A61D8F"/>
    <w:rsid w:val="00A630D1"/>
    <w:rsid w:val="00A65AB9"/>
    <w:rsid w:val="00A65BA3"/>
    <w:rsid w:val="00A721F8"/>
    <w:rsid w:val="00A869AC"/>
    <w:rsid w:val="00A90867"/>
    <w:rsid w:val="00A91203"/>
    <w:rsid w:val="00A9609E"/>
    <w:rsid w:val="00A96B22"/>
    <w:rsid w:val="00AA07D7"/>
    <w:rsid w:val="00AA5DBA"/>
    <w:rsid w:val="00AA6897"/>
    <w:rsid w:val="00AA74E9"/>
    <w:rsid w:val="00AB0E49"/>
    <w:rsid w:val="00AB186C"/>
    <w:rsid w:val="00AB1ECE"/>
    <w:rsid w:val="00AC040A"/>
    <w:rsid w:val="00AD133D"/>
    <w:rsid w:val="00AD627A"/>
    <w:rsid w:val="00AE1DDE"/>
    <w:rsid w:val="00AE1F50"/>
    <w:rsid w:val="00AF031B"/>
    <w:rsid w:val="00AF1775"/>
    <w:rsid w:val="00AF6CB2"/>
    <w:rsid w:val="00B0227A"/>
    <w:rsid w:val="00B06DD6"/>
    <w:rsid w:val="00B07A3A"/>
    <w:rsid w:val="00B14B96"/>
    <w:rsid w:val="00B17CBD"/>
    <w:rsid w:val="00B2137D"/>
    <w:rsid w:val="00B24A9B"/>
    <w:rsid w:val="00B3108A"/>
    <w:rsid w:val="00B33D51"/>
    <w:rsid w:val="00B41518"/>
    <w:rsid w:val="00B452D6"/>
    <w:rsid w:val="00B50EEE"/>
    <w:rsid w:val="00B51507"/>
    <w:rsid w:val="00B526D4"/>
    <w:rsid w:val="00B54917"/>
    <w:rsid w:val="00B56388"/>
    <w:rsid w:val="00B615D4"/>
    <w:rsid w:val="00B647B6"/>
    <w:rsid w:val="00B7197E"/>
    <w:rsid w:val="00B75FC6"/>
    <w:rsid w:val="00B82DE7"/>
    <w:rsid w:val="00B8567C"/>
    <w:rsid w:val="00B908A0"/>
    <w:rsid w:val="00B93014"/>
    <w:rsid w:val="00B979CB"/>
    <w:rsid w:val="00BA0932"/>
    <w:rsid w:val="00BA463D"/>
    <w:rsid w:val="00BA4C55"/>
    <w:rsid w:val="00BA607C"/>
    <w:rsid w:val="00BA7B41"/>
    <w:rsid w:val="00BB1D8B"/>
    <w:rsid w:val="00BB3934"/>
    <w:rsid w:val="00BB47FD"/>
    <w:rsid w:val="00BB4D6C"/>
    <w:rsid w:val="00BB529E"/>
    <w:rsid w:val="00BB5D6B"/>
    <w:rsid w:val="00BC021B"/>
    <w:rsid w:val="00BC1734"/>
    <w:rsid w:val="00BC223A"/>
    <w:rsid w:val="00BC2FD5"/>
    <w:rsid w:val="00BC51E1"/>
    <w:rsid w:val="00BC6B4E"/>
    <w:rsid w:val="00BD205F"/>
    <w:rsid w:val="00BD3D47"/>
    <w:rsid w:val="00BD79DD"/>
    <w:rsid w:val="00BD7F00"/>
    <w:rsid w:val="00BE3543"/>
    <w:rsid w:val="00BE758A"/>
    <w:rsid w:val="00BF01B8"/>
    <w:rsid w:val="00BF193E"/>
    <w:rsid w:val="00BF2D2A"/>
    <w:rsid w:val="00BF323F"/>
    <w:rsid w:val="00BF44B1"/>
    <w:rsid w:val="00BF4F5D"/>
    <w:rsid w:val="00BF58A5"/>
    <w:rsid w:val="00C0048B"/>
    <w:rsid w:val="00C0482E"/>
    <w:rsid w:val="00C04C3A"/>
    <w:rsid w:val="00C06C25"/>
    <w:rsid w:val="00C1058C"/>
    <w:rsid w:val="00C1369E"/>
    <w:rsid w:val="00C15E01"/>
    <w:rsid w:val="00C264D1"/>
    <w:rsid w:val="00C26643"/>
    <w:rsid w:val="00C34067"/>
    <w:rsid w:val="00C353E5"/>
    <w:rsid w:val="00C36991"/>
    <w:rsid w:val="00C36DC2"/>
    <w:rsid w:val="00C42815"/>
    <w:rsid w:val="00C442AF"/>
    <w:rsid w:val="00C46901"/>
    <w:rsid w:val="00C474CF"/>
    <w:rsid w:val="00C4751A"/>
    <w:rsid w:val="00C50F32"/>
    <w:rsid w:val="00C573B6"/>
    <w:rsid w:val="00C60A9C"/>
    <w:rsid w:val="00C612FE"/>
    <w:rsid w:val="00C651C2"/>
    <w:rsid w:val="00C65F6A"/>
    <w:rsid w:val="00C66195"/>
    <w:rsid w:val="00C6686B"/>
    <w:rsid w:val="00C75EC9"/>
    <w:rsid w:val="00C77364"/>
    <w:rsid w:val="00C83722"/>
    <w:rsid w:val="00C8464D"/>
    <w:rsid w:val="00C86C69"/>
    <w:rsid w:val="00C974CC"/>
    <w:rsid w:val="00CA1E15"/>
    <w:rsid w:val="00CA38B6"/>
    <w:rsid w:val="00CA7D27"/>
    <w:rsid w:val="00CB0647"/>
    <w:rsid w:val="00CB6B65"/>
    <w:rsid w:val="00CC3ED3"/>
    <w:rsid w:val="00CC5FC4"/>
    <w:rsid w:val="00CC665B"/>
    <w:rsid w:val="00CC7F3A"/>
    <w:rsid w:val="00CD0FAA"/>
    <w:rsid w:val="00CD3DC0"/>
    <w:rsid w:val="00CD3EED"/>
    <w:rsid w:val="00CD43CE"/>
    <w:rsid w:val="00CD47B0"/>
    <w:rsid w:val="00CD6A7A"/>
    <w:rsid w:val="00CD73E0"/>
    <w:rsid w:val="00CE49B5"/>
    <w:rsid w:val="00CE7AAC"/>
    <w:rsid w:val="00CF3A00"/>
    <w:rsid w:val="00CF66FC"/>
    <w:rsid w:val="00D00B63"/>
    <w:rsid w:val="00D036CB"/>
    <w:rsid w:val="00D05748"/>
    <w:rsid w:val="00D063FB"/>
    <w:rsid w:val="00D11290"/>
    <w:rsid w:val="00D133D2"/>
    <w:rsid w:val="00D15319"/>
    <w:rsid w:val="00D205EF"/>
    <w:rsid w:val="00D22773"/>
    <w:rsid w:val="00D30471"/>
    <w:rsid w:val="00D30F89"/>
    <w:rsid w:val="00D4482D"/>
    <w:rsid w:val="00D44E94"/>
    <w:rsid w:val="00D52B5C"/>
    <w:rsid w:val="00D56759"/>
    <w:rsid w:val="00D56EB8"/>
    <w:rsid w:val="00D62808"/>
    <w:rsid w:val="00D67054"/>
    <w:rsid w:val="00D7080C"/>
    <w:rsid w:val="00D75A16"/>
    <w:rsid w:val="00D765B1"/>
    <w:rsid w:val="00D84CB2"/>
    <w:rsid w:val="00D86D59"/>
    <w:rsid w:val="00D90AA6"/>
    <w:rsid w:val="00D91B29"/>
    <w:rsid w:val="00D937C5"/>
    <w:rsid w:val="00D93BC9"/>
    <w:rsid w:val="00D95AAF"/>
    <w:rsid w:val="00D97960"/>
    <w:rsid w:val="00DA045E"/>
    <w:rsid w:val="00DA26CC"/>
    <w:rsid w:val="00DA4599"/>
    <w:rsid w:val="00DA689B"/>
    <w:rsid w:val="00DB3823"/>
    <w:rsid w:val="00DB5A57"/>
    <w:rsid w:val="00DC156B"/>
    <w:rsid w:val="00DC4776"/>
    <w:rsid w:val="00DD4959"/>
    <w:rsid w:val="00DD514E"/>
    <w:rsid w:val="00DD58E2"/>
    <w:rsid w:val="00DD5939"/>
    <w:rsid w:val="00DE32B5"/>
    <w:rsid w:val="00DF0C31"/>
    <w:rsid w:val="00DF4371"/>
    <w:rsid w:val="00E003DE"/>
    <w:rsid w:val="00E02DB6"/>
    <w:rsid w:val="00E116A7"/>
    <w:rsid w:val="00E14B86"/>
    <w:rsid w:val="00E16407"/>
    <w:rsid w:val="00E2110B"/>
    <w:rsid w:val="00E33D6D"/>
    <w:rsid w:val="00E3565F"/>
    <w:rsid w:val="00E3689D"/>
    <w:rsid w:val="00E45867"/>
    <w:rsid w:val="00E46CF0"/>
    <w:rsid w:val="00E50C1E"/>
    <w:rsid w:val="00E51084"/>
    <w:rsid w:val="00E51BC8"/>
    <w:rsid w:val="00E528D3"/>
    <w:rsid w:val="00E53918"/>
    <w:rsid w:val="00E540E4"/>
    <w:rsid w:val="00E564C0"/>
    <w:rsid w:val="00E60DC8"/>
    <w:rsid w:val="00E60DF3"/>
    <w:rsid w:val="00E63669"/>
    <w:rsid w:val="00E65440"/>
    <w:rsid w:val="00E67A3B"/>
    <w:rsid w:val="00E7103E"/>
    <w:rsid w:val="00E71B3F"/>
    <w:rsid w:val="00E71D3B"/>
    <w:rsid w:val="00E71EAE"/>
    <w:rsid w:val="00E722E5"/>
    <w:rsid w:val="00E7367E"/>
    <w:rsid w:val="00E760DC"/>
    <w:rsid w:val="00E77D4E"/>
    <w:rsid w:val="00E818F9"/>
    <w:rsid w:val="00E9068B"/>
    <w:rsid w:val="00E92616"/>
    <w:rsid w:val="00EA04DE"/>
    <w:rsid w:val="00EA053B"/>
    <w:rsid w:val="00EA18AB"/>
    <w:rsid w:val="00EA2CB9"/>
    <w:rsid w:val="00EA5C07"/>
    <w:rsid w:val="00EA5C2F"/>
    <w:rsid w:val="00EB0525"/>
    <w:rsid w:val="00EB07AB"/>
    <w:rsid w:val="00EB64E0"/>
    <w:rsid w:val="00EB6B4D"/>
    <w:rsid w:val="00EC595E"/>
    <w:rsid w:val="00EC699F"/>
    <w:rsid w:val="00ED01DE"/>
    <w:rsid w:val="00ED2EB6"/>
    <w:rsid w:val="00ED440F"/>
    <w:rsid w:val="00EE06E0"/>
    <w:rsid w:val="00EE3284"/>
    <w:rsid w:val="00EE4BB4"/>
    <w:rsid w:val="00EF41D1"/>
    <w:rsid w:val="00EF6E82"/>
    <w:rsid w:val="00F0337A"/>
    <w:rsid w:val="00F07205"/>
    <w:rsid w:val="00F2204B"/>
    <w:rsid w:val="00F23500"/>
    <w:rsid w:val="00F23CCA"/>
    <w:rsid w:val="00F24ACB"/>
    <w:rsid w:val="00F260B5"/>
    <w:rsid w:val="00F33F91"/>
    <w:rsid w:val="00F33FEF"/>
    <w:rsid w:val="00F34B30"/>
    <w:rsid w:val="00F34BEF"/>
    <w:rsid w:val="00F3589D"/>
    <w:rsid w:val="00F44179"/>
    <w:rsid w:val="00F4706B"/>
    <w:rsid w:val="00F5233E"/>
    <w:rsid w:val="00F524C3"/>
    <w:rsid w:val="00F6205C"/>
    <w:rsid w:val="00F6276A"/>
    <w:rsid w:val="00F65F9B"/>
    <w:rsid w:val="00F70D36"/>
    <w:rsid w:val="00F743FD"/>
    <w:rsid w:val="00F80BEB"/>
    <w:rsid w:val="00F81610"/>
    <w:rsid w:val="00F81C4B"/>
    <w:rsid w:val="00F87F30"/>
    <w:rsid w:val="00F90A54"/>
    <w:rsid w:val="00F933EB"/>
    <w:rsid w:val="00F953D7"/>
    <w:rsid w:val="00F96C52"/>
    <w:rsid w:val="00F973AD"/>
    <w:rsid w:val="00FA13E4"/>
    <w:rsid w:val="00FA43AE"/>
    <w:rsid w:val="00FA60C5"/>
    <w:rsid w:val="00FB07C3"/>
    <w:rsid w:val="00FB5B03"/>
    <w:rsid w:val="00FC1F6A"/>
    <w:rsid w:val="00FC356F"/>
    <w:rsid w:val="00FD0DBC"/>
    <w:rsid w:val="00FD3C03"/>
    <w:rsid w:val="00FD75D2"/>
    <w:rsid w:val="00FD790F"/>
    <w:rsid w:val="00FE05F6"/>
    <w:rsid w:val="00FE2A0F"/>
    <w:rsid w:val="00FE3EE3"/>
    <w:rsid w:val="00FE6A7E"/>
    <w:rsid w:val="00FF156E"/>
    <w:rsid w:val="00FF7C6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8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1C83"/>
    <w:rPr>
      <w:color w:val="0000FF"/>
      <w:u w:val="single"/>
    </w:rPr>
  </w:style>
  <w:style w:type="character" w:styleId="FollowedHyperlink">
    <w:name w:val="FollowedHyperlink"/>
    <w:rsid w:val="003B6CD1"/>
    <w:rPr>
      <w:color w:val="800080"/>
      <w:u w:val="single"/>
    </w:rPr>
  </w:style>
  <w:style w:type="paragraph" w:styleId="BalloonText">
    <w:name w:val="Balloon Text"/>
    <w:basedOn w:val="Normal"/>
    <w:link w:val="BalloonTextChar"/>
    <w:rsid w:val="002A58FA"/>
    <w:rPr>
      <w:rFonts w:ascii="Tahoma" w:hAnsi="Tahoma"/>
      <w:sz w:val="16"/>
      <w:szCs w:val="16"/>
      <w:lang/>
    </w:rPr>
  </w:style>
  <w:style w:type="character" w:customStyle="1" w:styleId="BalloonTextChar">
    <w:name w:val="Balloon Text Char"/>
    <w:link w:val="BalloonText"/>
    <w:rsid w:val="002A58FA"/>
    <w:rPr>
      <w:rFonts w:ascii="Tahoma" w:hAnsi="Tahoma" w:cs="Tahoma"/>
      <w:sz w:val="16"/>
      <w:szCs w:val="16"/>
    </w:rPr>
  </w:style>
  <w:style w:type="paragraph" w:customStyle="1" w:styleId="Default">
    <w:name w:val="Default"/>
    <w:rsid w:val="00C04C3A"/>
    <w:pPr>
      <w:autoSpaceDE w:val="0"/>
      <w:autoSpaceDN w:val="0"/>
      <w:adjustRightInd w:val="0"/>
    </w:pPr>
    <w:rPr>
      <w:color w:val="000000"/>
      <w:sz w:val="24"/>
      <w:szCs w:val="24"/>
    </w:rPr>
  </w:style>
  <w:style w:type="paragraph" w:styleId="ListParagraph">
    <w:name w:val="List Paragraph"/>
    <w:basedOn w:val="Normal"/>
    <w:uiPriority w:val="34"/>
    <w:qFormat/>
    <w:rsid w:val="008B5BEA"/>
    <w:pPr>
      <w:ind w:left="720"/>
    </w:pPr>
  </w:style>
  <w:style w:type="character" w:styleId="CommentReference">
    <w:name w:val="annotation reference"/>
    <w:rsid w:val="00B908A0"/>
    <w:rPr>
      <w:sz w:val="16"/>
      <w:szCs w:val="16"/>
    </w:rPr>
  </w:style>
  <w:style w:type="paragraph" w:styleId="CommentText">
    <w:name w:val="annotation text"/>
    <w:basedOn w:val="Normal"/>
    <w:link w:val="CommentTextChar"/>
    <w:rsid w:val="00B908A0"/>
    <w:rPr>
      <w:sz w:val="20"/>
      <w:szCs w:val="20"/>
    </w:rPr>
  </w:style>
  <w:style w:type="character" w:customStyle="1" w:styleId="CommentTextChar">
    <w:name w:val="Comment Text Char"/>
    <w:basedOn w:val="DefaultParagraphFont"/>
    <w:link w:val="CommentText"/>
    <w:rsid w:val="00B908A0"/>
  </w:style>
  <w:style w:type="paragraph" w:styleId="CommentSubject">
    <w:name w:val="annotation subject"/>
    <w:basedOn w:val="CommentText"/>
    <w:next w:val="CommentText"/>
    <w:link w:val="CommentSubjectChar"/>
    <w:rsid w:val="00B908A0"/>
    <w:rPr>
      <w:b/>
      <w:bCs/>
      <w:lang/>
    </w:rPr>
  </w:style>
  <w:style w:type="character" w:customStyle="1" w:styleId="CommentSubjectChar">
    <w:name w:val="Comment Subject Char"/>
    <w:link w:val="CommentSubject"/>
    <w:rsid w:val="00B908A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B1C83"/>
    <w:rPr>
      <w:color w:val="0000FF"/>
      <w:u w:val="single"/>
    </w:rPr>
  </w:style>
  <w:style w:type="character" w:styleId="FollowedHyperlink">
    <w:name w:val="FollowedHyperlink"/>
    <w:rsid w:val="003B6CD1"/>
    <w:rPr>
      <w:color w:val="800080"/>
      <w:u w:val="single"/>
    </w:rPr>
  </w:style>
  <w:style w:type="paragraph" w:styleId="BalloonText">
    <w:name w:val="Balloon Text"/>
    <w:basedOn w:val="Normal"/>
    <w:link w:val="BalloonTextChar"/>
    <w:rsid w:val="002A58FA"/>
    <w:rPr>
      <w:rFonts w:ascii="Tahoma" w:hAnsi="Tahoma"/>
      <w:sz w:val="16"/>
      <w:szCs w:val="16"/>
      <w:lang w:val="x-none" w:eastAsia="x-none"/>
    </w:rPr>
  </w:style>
  <w:style w:type="character" w:customStyle="1" w:styleId="BalloonTextChar">
    <w:name w:val="Balloon Text Char"/>
    <w:link w:val="BalloonText"/>
    <w:rsid w:val="002A58FA"/>
    <w:rPr>
      <w:rFonts w:ascii="Tahoma" w:hAnsi="Tahoma" w:cs="Tahoma"/>
      <w:sz w:val="16"/>
      <w:szCs w:val="16"/>
    </w:rPr>
  </w:style>
  <w:style w:type="paragraph" w:customStyle="1" w:styleId="Default">
    <w:name w:val="Default"/>
    <w:rsid w:val="00C04C3A"/>
    <w:pPr>
      <w:autoSpaceDE w:val="0"/>
      <w:autoSpaceDN w:val="0"/>
      <w:adjustRightInd w:val="0"/>
    </w:pPr>
    <w:rPr>
      <w:color w:val="000000"/>
      <w:sz w:val="24"/>
      <w:szCs w:val="24"/>
    </w:rPr>
  </w:style>
  <w:style w:type="paragraph" w:styleId="ListParagraph">
    <w:name w:val="List Paragraph"/>
    <w:basedOn w:val="Normal"/>
    <w:uiPriority w:val="34"/>
    <w:qFormat/>
    <w:rsid w:val="008B5BEA"/>
    <w:pPr>
      <w:ind w:left="720"/>
    </w:pPr>
  </w:style>
  <w:style w:type="character" w:styleId="CommentReference">
    <w:name w:val="annotation reference"/>
    <w:rsid w:val="00B908A0"/>
    <w:rPr>
      <w:sz w:val="16"/>
      <w:szCs w:val="16"/>
    </w:rPr>
  </w:style>
  <w:style w:type="paragraph" w:styleId="CommentText">
    <w:name w:val="annotation text"/>
    <w:basedOn w:val="Normal"/>
    <w:link w:val="CommentTextChar"/>
    <w:rsid w:val="00B908A0"/>
    <w:rPr>
      <w:sz w:val="20"/>
      <w:szCs w:val="20"/>
    </w:rPr>
  </w:style>
  <w:style w:type="character" w:customStyle="1" w:styleId="CommentTextChar">
    <w:name w:val="Comment Text Char"/>
    <w:basedOn w:val="DefaultParagraphFont"/>
    <w:link w:val="CommentText"/>
    <w:rsid w:val="00B908A0"/>
  </w:style>
  <w:style w:type="paragraph" w:styleId="CommentSubject">
    <w:name w:val="annotation subject"/>
    <w:basedOn w:val="CommentText"/>
    <w:next w:val="CommentText"/>
    <w:link w:val="CommentSubjectChar"/>
    <w:rsid w:val="00B908A0"/>
    <w:rPr>
      <w:b/>
      <w:bCs/>
      <w:lang w:val="x-none" w:eastAsia="x-none"/>
    </w:rPr>
  </w:style>
  <w:style w:type="character" w:customStyle="1" w:styleId="CommentSubjectChar">
    <w:name w:val="Comment Subject Char"/>
    <w:link w:val="CommentSubject"/>
    <w:rsid w:val="00B908A0"/>
    <w:rPr>
      <w:b/>
      <w:bCs/>
    </w:rPr>
  </w:style>
</w:styles>
</file>

<file path=word/webSettings.xml><?xml version="1.0" encoding="utf-8"?>
<w:webSettings xmlns:r="http://schemas.openxmlformats.org/officeDocument/2006/relationships" xmlns:w="http://schemas.openxmlformats.org/wordprocessingml/2006/main">
  <w:divs>
    <w:div w:id="971862481">
      <w:bodyDiv w:val="1"/>
      <w:marLeft w:val="0"/>
      <w:marRight w:val="0"/>
      <w:marTop w:val="0"/>
      <w:marBottom w:val="0"/>
      <w:divBdr>
        <w:top w:val="none" w:sz="0" w:space="0" w:color="auto"/>
        <w:left w:val="none" w:sz="0" w:space="0" w:color="auto"/>
        <w:bottom w:val="none" w:sz="0" w:space="0" w:color="auto"/>
        <w:right w:val="none" w:sz="0" w:space="0" w:color="auto"/>
      </w:divBdr>
    </w:div>
    <w:div w:id="1610770660">
      <w:bodyDiv w:val="1"/>
      <w:marLeft w:val="0"/>
      <w:marRight w:val="0"/>
      <w:marTop w:val="0"/>
      <w:marBottom w:val="0"/>
      <w:divBdr>
        <w:top w:val="none" w:sz="0" w:space="0" w:color="auto"/>
        <w:left w:val="none" w:sz="0" w:space="0" w:color="auto"/>
        <w:bottom w:val="none" w:sz="0" w:space="0" w:color="auto"/>
        <w:right w:val="none" w:sz="0" w:space="0" w:color="auto"/>
      </w:divBdr>
    </w:div>
    <w:div w:id="1745451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18697/8_13_12_midpoint_assessment_guiding_principles_draft.pdf" TargetMode="External"/><Relationship Id="rId3" Type="http://schemas.openxmlformats.org/officeDocument/2006/relationships/settings" Target="settings.xml"/><Relationship Id="rId7" Type="http://schemas.openxmlformats.org/officeDocument/2006/relationships/hyperlink" Target="http://www.chesapeakebay.net/calendar/event/18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apeakebay.net/calendar/event/18697/"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2530</Words>
  <Characters>13561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16059</CharactersWithSpaces>
  <SharedDoc>false</SharedDoc>
  <HLinks>
    <vt:vector size="18" baseType="variant">
      <vt:variant>
        <vt:i4>2293883</vt:i4>
      </vt:variant>
      <vt:variant>
        <vt:i4>6</vt:i4>
      </vt:variant>
      <vt:variant>
        <vt:i4>0</vt:i4>
      </vt:variant>
      <vt:variant>
        <vt:i4>5</vt:i4>
      </vt:variant>
      <vt:variant>
        <vt:lpwstr>http://www.chesapeakebay.net/channel_files/18697/8_13_12_midpoint_assessment_guiding_principles_draft.pdf</vt:lpwstr>
      </vt:variant>
      <vt:variant>
        <vt:lpwstr/>
      </vt:variant>
      <vt:variant>
        <vt:i4>7667820</vt:i4>
      </vt:variant>
      <vt:variant>
        <vt:i4>3</vt:i4>
      </vt:variant>
      <vt:variant>
        <vt:i4>0</vt:i4>
      </vt:variant>
      <vt:variant>
        <vt:i4>5</vt:i4>
      </vt:variant>
      <vt:variant>
        <vt:lpwstr>http://www.chesapeakebay.net/calendar/event/18697/</vt:lpwstr>
      </vt:variant>
      <vt:variant>
        <vt:lpwstr/>
      </vt:variant>
      <vt:variant>
        <vt:i4>7667820</vt:i4>
      </vt:variant>
      <vt:variant>
        <vt:i4>0</vt:i4>
      </vt:variant>
      <vt:variant>
        <vt:i4>0</vt:i4>
      </vt:variant>
      <vt:variant>
        <vt:i4>5</vt:i4>
      </vt:variant>
      <vt:variant>
        <vt:lpwstr>http://www.chesapeakebay.net/calendar/event/18697/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CBPO Staff</dc:creator>
  <cp:keywords/>
  <cp:lastModifiedBy>aburnett</cp:lastModifiedBy>
  <cp:revision>3</cp:revision>
  <dcterms:created xsi:type="dcterms:W3CDTF">2012-09-28T01:09:00Z</dcterms:created>
  <dcterms:modified xsi:type="dcterms:W3CDTF">2012-09-28T20:03:00Z</dcterms:modified>
</cp:coreProperties>
</file>