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86" w:rsidRPr="004B0A61" w:rsidRDefault="009A04C5" w:rsidP="00017445">
      <w:pPr>
        <w:spacing w:after="0"/>
        <w:jc w:val="center"/>
        <w:rPr>
          <w:b/>
        </w:rPr>
      </w:pPr>
      <w:r w:rsidRPr="004B0A61">
        <w:rPr>
          <w:b/>
        </w:rPr>
        <w:t>A</w:t>
      </w:r>
      <w:r w:rsidR="0087601C" w:rsidRPr="004B0A61">
        <w:rPr>
          <w:b/>
        </w:rPr>
        <w:t>pply</w:t>
      </w:r>
      <w:r w:rsidRPr="004B0A61">
        <w:rPr>
          <w:b/>
        </w:rPr>
        <w:t xml:space="preserve">ing the </w:t>
      </w:r>
      <w:r w:rsidR="00017445" w:rsidRPr="004B0A61">
        <w:rPr>
          <w:b/>
        </w:rPr>
        <w:t>D</w:t>
      </w:r>
      <w:r w:rsidR="0087601C" w:rsidRPr="004B0A61">
        <w:rPr>
          <w:b/>
        </w:rPr>
        <w:t xml:space="preserve">ecision </w:t>
      </w:r>
      <w:r w:rsidR="00017445" w:rsidRPr="004B0A61">
        <w:rPr>
          <w:b/>
        </w:rPr>
        <w:t>F</w:t>
      </w:r>
      <w:r w:rsidR="0087601C" w:rsidRPr="004B0A61">
        <w:rPr>
          <w:b/>
        </w:rPr>
        <w:t xml:space="preserve">ramework to </w:t>
      </w:r>
      <w:r w:rsidR="00D71086" w:rsidRPr="004B0A61">
        <w:rPr>
          <w:b/>
        </w:rPr>
        <w:t xml:space="preserve">Attaining </w:t>
      </w:r>
      <w:r w:rsidR="001C3309">
        <w:rPr>
          <w:b/>
        </w:rPr>
        <w:t>Habitat Goal</w:t>
      </w:r>
      <w:r w:rsidR="00D71086" w:rsidRPr="004B0A61">
        <w:rPr>
          <w:b/>
        </w:rPr>
        <w:t xml:space="preserve"> in the </w:t>
      </w:r>
    </w:p>
    <w:p w:rsidR="009A04C5" w:rsidRDefault="00D71086" w:rsidP="00017445">
      <w:pPr>
        <w:spacing w:after="0"/>
        <w:jc w:val="center"/>
      </w:pPr>
      <w:r w:rsidRPr="004B0A61">
        <w:rPr>
          <w:b/>
        </w:rPr>
        <w:t>Chesapeake Bay and Its Tidal Tributaries</w:t>
      </w:r>
      <w:r w:rsidR="007E7972" w:rsidRPr="004B0A61">
        <w:rPr>
          <w:b/>
        </w:rPr>
        <w:t xml:space="preserve"> </w:t>
      </w:r>
    </w:p>
    <w:p w:rsidR="00AC24A2" w:rsidRPr="004B0A61" w:rsidRDefault="00AC24A2" w:rsidP="00AC24A2">
      <w:pPr>
        <w:spacing w:after="0"/>
        <w:rPr>
          <w:b/>
          <w:u w:val="single"/>
        </w:rPr>
      </w:pPr>
      <w:r w:rsidRPr="004B0A61">
        <w:rPr>
          <w:b/>
          <w:u w:val="single"/>
        </w:rPr>
        <w:t>Articulate Program Goals</w:t>
      </w:r>
    </w:p>
    <w:p w:rsidR="001C3309" w:rsidRPr="004B0A61" w:rsidRDefault="001C3309" w:rsidP="00017445">
      <w:pPr>
        <w:spacing w:after="0"/>
        <w:jc w:val="center"/>
      </w:pPr>
    </w:p>
    <w:p w:rsidR="001C3309" w:rsidRPr="00AD3683" w:rsidRDefault="001C3309" w:rsidP="001C3309">
      <w:pPr>
        <w:pStyle w:val="NoSpacing"/>
        <w:rPr>
          <w:rFonts w:asciiTheme="minorHAnsi" w:hAnsiTheme="minorHAnsi" w:cstheme="minorHAnsi"/>
          <w:szCs w:val="22"/>
        </w:rPr>
      </w:pPr>
      <w:r w:rsidRPr="00AD3683">
        <w:rPr>
          <w:rFonts w:asciiTheme="minorHAnsi" w:hAnsiTheme="minorHAnsi" w:cstheme="minorHAnsi"/>
          <w:szCs w:val="22"/>
          <w:u w:val="single"/>
        </w:rPr>
        <w:t>Overarching Goal</w:t>
      </w:r>
      <w:r w:rsidRPr="00AD3683">
        <w:rPr>
          <w:rFonts w:asciiTheme="minorHAnsi" w:hAnsiTheme="minorHAnsi" w:cstheme="minorHAnsi"/>
          <w:szCs w:val="22"/>
        </w:rPr>
        <w:t>: Restore a network of land and water habitats to support priority species and to afford other public benefits, including water quality, recreational uses and scenic value across the watershed.</w:t>
      </w:r>
    </w:p>
    <w:p w:rsidR="001C3309" w:rsidRPr="00AD3683" w:rsidRDefault="001C3309" w:rsidP="001C3309">
      <w:pPr>
        <w:pStyle w:val="NoSpacing"/>
        <w:rPr>
          <w:rFonts w:asciiTheme="minorHAnsi" w:hAnsiTheme="minorHAnsi" w:cstheme="minorHAnsi"/>
          <w:szCs w:val="22"/>
        </w:rPr>
      </w:pPr>
    </w:p>
    <w:p w:rsidR="001C3309" w:rsidRPr="00AD3683" w:rsidRDefault="001C3309" w:rsidP="001C3309">
      <w:pPr>
        <w:rPr>
          <w:rFonts w:eastAsia="Times New Roman" w:cstheme="minorHAnsi"/>
          <w:u w:val="single"/>
        </w:rPr>
      </w:pPr>
      <w:r w:rsidRPr="00AD3683">
        <w:rPr>
          <w:rFonts w:eastAsia="Times New Roman" w:cstheme="minorHAnsi"/>
          <w:u w:val="single"/>
        </w:rPr>
        <w:t>Outcomes</w:t>
      </w:r>
    </w:p>
    <w:p w:rsidR="001C3309" w:rsidRPr="00F65EDA" w:rsidRDefault="001C3309" w:rsidP="001C330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F65EDA">
        <w:rPr>
          <w:rFonts w:cstheme="minorHAnsi"/>
        </w:rPr>
        <w:t>Wetlands: Restore 30,000 acres of tidal and non-tidal wetlands and enhance function of an additional 150,000 acres of degraded wetlands</w:t>
      </w:r>
      <w:r>
        <w:rPr>
          <w:rFonts w:cstheme="minorHAnsi"/>
        </w:rPr>
        <w:t xml:space="preserve">, and </w:t>
      </w:r>
      <w:r>
        <w:rPr>
          <w:rFonts w:eastAsia="Calibri" w:cstheme="minorHAnsi"/>
        </w:rPr>
        <w:t>p</w:t>
      </w:r>
      <w:r w:rsidRPr="00F65EDA">
        <w:rPr>
          <w:rFonts w:eastAsia="Calibri" w:cstheme="minorHAnsi"/>
        </w:rPr>
        <w:t>rotect an additional 225,000 acres of wetlands by 2025</w:t>
      </w:r>
      <w:r>
        <w:rPr>
          <w:rFonts w:eastAsia="Calibri" w:cstheme="minorHAnsi"/>
        </w:rPr>
        <w:t>.</w:t>
      </w:r>
    </w:p>
    <w:p w:rsidR="001C3309" w:rsidRPr="00F65EDA" w:rsidRDefault="001C3309" w:rsidP="001C3309">
      <w:pPr>
        <w:numPr>
          <w:ilvl w:val="1"/>
          <w:numId w:val="17"/>
        </w:numPr>
        <w:rPr>
          <w:rFonts w:eastAsia="Times New Roman" w:cstheme="minorHAnsi"/>
        </w:rPr>
      </w:pPr>
      <w:r w:rsidRPr="00F65EDA">
        <w:rPr>
          <w:rFonts w:eastAsia="Times New Roman" w:cstheme="minorHAnsi"/>
        </w:rPr>
        <w:t>Black Duck: Restore a three-year average wintering black duck population in the watershed of 100,000 birds by 2025.</w:t>
      </w:r>
    </w:p>
    <w:p w:rsidR="001C3309" w:rsidRPr="00AD3683" w:rsidRDefault="001C3309" w:rsidP="001C330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AD3683">
        <w:rPr>
          <w:rFonts w:cstheme="minorHAnsi"/>
        </w:rPr>
        <w:t>Streams: Restore stream health and function so that 70% of sampled stream sites throughout the watershed rate fair, good or excellent as measured by the Ind</w:t>
      </w:r>
      <w:r>
        <w:rPr>
          <w:rFonts w:cstheme="minorHAnsi"/>
        </w:rPr>
        <w:t>ex of Biotic Integrity by 2025.</w:t>
      </w:r>
    </w:p>
    <w:p w:rsidR="001C3309" w:rsidRPr="00AD3683" w:rsidRDefault="001C3309" w:rsidP="001C3309">
      <w:pPr>
        <w:numPr>
          <w:ilvl w:val="1"/>
          <w:numId w:val="17"/>
        </w:numPr>
        <w:rPr>
          <w:rFonts w:eastAsia="Times New Roman" w:cstheme="minorHAnsi"/>
        </w:rPr>
      </w:pPr>
      <w:r w:rsidRPr="00AD3683">
        <w:rPr>
          <w:rFonts w:eastAsia="Times New Roman" w:cstheme="minorHAnsi"/>
        </w:rPr>
        <w:t>Brook Trout</w:t>
      </w:r>
      <w:r>
        <w:rPr>
          <w:rFonts w:eastAsia="Times New Roman" w:cstheme="minorHAnsi"/>
        </w:rPr>
        <w:t>: Increase naturally reproducing brook trout populations in headwater streams by 8% over existing patch area by 2025.</w:t>
      </w:r>
      <w:r w:rsidRPr="00AD3683">
        <w:rPr>
          <w:rFonts w:eastAsia="Times New Roman" w:cstheme="minorHAnsi"/>
        </w:rPr>
        <w:t xml:space="preserve"> **Currently under revision to finer scale ‘patch’ metric**</w:t>
      </w:r>
      <w:r>
        <w:rPr>
          <w:rFonts w:eastAsia="Times New Roman" w:cstheme="minorHAnsi"/>
        </w:rPr>
        <w:t xml:space="preserve"> Currently under revision by STAR. TBD Dec 2012.</w:t>
      </w:r>
    </w:p>
    <w:p w:rsidR="001C3309" w:rsidRPr="000052CF" w:rsidRDefault="001C3309" w:rsidP="001C3309">
      <w:pPr>
        <w:numPr>
          <w:ilvl w:val="1"/>
          <w:numId w:val="17"/>
        </w:numPr>
        <w:rPr>
          <w:rFonts w:eastAsia="Times New Roman" w:cstheme="minorHAnsi"/>
        </w:rPr>
      </w:pPr>
      <w:r w:rsidRPr="000052CF">
        <w:rPr>
          <w:rFonts w:cstheme="minorHAnsi"/>
        </w:rPr>
        <w:t>Fish Passage: During the period of 2011-2025, restore historical fish migratory routes by opening 1,000 additional stream miles.</w:t>
      </w:r>
      <w:r>
        <w:rPr>
          <w:rFonts w:eastAsia="Times New Roman" w:cstheme="minorHAnsi"/>
        </w:rPr>
        <w:t xml:space="preserve"> </w:t>
      </w:r>
      <w:r w:rsidRPr="000052CF">
        <w:rPr>
          <w:rFonts w:eastAsia="Times New Roman" w:cstheme="minorHAnsi"/>
        </w:rPr>
        <w:t>Presence of river herring, American shad, Hickory shad, Brook Trout</w:t>
      </w:r>
      <w:r w:rsidR="004C66B7">
        <w:rPr>
          <w:rFonts w:eastAsia="Times New Roman" w:cstheme="minorHAnsi"/>
        </w:rPr>
        <w:t xml:space="preserve"> (</w:t>
      </w:r>
      <w:r w:rsidR="004C66B7">
        <w:rPr>
          <w:rFonts w:eastAsia="Times New Roman" w:cstheme="minorHAnsi"/>
          <w:color w:val="FF0000"/>
        </w:rPr>
        <w:t>fish passage?)</w:t>
      </w:r>
      <w:r w:rsidRPr="000052CF">
        <w:rPr>
          <w:rFonts w:eastAsia="Times New Roman" w:cstheme="minorHAnsi"/>
        </w:rPr>
        <w:t xml:space="preserve"> and/or American eel in restored rivers and streams.</w:t>
      </w:r>
    </w:p>
    <w:p w:rsidR="001C3309" w:rsidRPr="00AD3683" w:rsidRDefault="001C3309" w:rsidP="001C3309">
      <w:pPr>
        <w:pStyle w:val="NoSpacing"/>
        <w:rPr>
          <w:rFonts w:asciiTheme="minorHAnsi" w:hAnsiTheme="minorHAnsi" w:cstheme="minorHAnsi"/>
          <w:szCs w:val="22"/>
        </w:rPr>
      </w:pPr>
    </w:p>
    <w:p w:rsidR="001C3309" w:rsidRPr="00DF7D5E" w:rsidRDefault="001C3309" w:rsidP="001C330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4177A9">
        <w:rPr>
          <w:rFonts w:cstheme="minorHAnsi"/>
        </w:rPr>
        <w:t>Submerged</w:t>
      </w:r>
      <w:r>
        <w:rPr>
          <w:rFonts w:eastAsia="Calibri" w:cstheme="minorHAnsi"/>
        </w:rPr>
        <w:t xml:space="preserve"> Aquatic Vegetation: </w:t>
      </w:r>
      <w:r w:rsidRPr="00FA7CC7">
        <w:rPr>
          <w:rFonts w:eastAsia="Calibri" w:cstheme="minorHAnsi"/>
        </w:rPr>
        <w:t>Achieve and maintain 185,000 acres of SAV in Chesapeake Bay to meet water quality standards.</w:t>
      </w:r>
    </w:p>
    <w:p w:rsidR="001C3309" w:rsidRDefault="001C3309" w:rsidP="001C3309">
      <w:pPr>
        <w:rPr>
          <w:rFonts w:eastAsia="Times New Roman" w:cstheme="minorHAnsi"/>
        </w:rPr>
      </w:pPr>
    </w:p>
    <w:p w:rsidR="00017445" w:rsidRPr="001C3309" w:rsidRDefault="001C3309" w:rsidP="001C3309">
      <w:pPr>
        <w:pStyle w:val="ListParagraph"/>
        <w:numPr>
          <w:ilvl w:val="0"/>
          <w:numId w:val="17"/>
        </w:numPr>
        <w:spacing w:after="0"/>
      </w:pPr>
      <w:r w:rsidRPr="001C3309">
        <w:rPr>
          <w:rFonts w:cstheme="minorHAnsi"/>
        </w:rPr>
        <w:t xml:space="preserve">Forests: Riparian Forest Buffers: </w:t>
      </w:r>
      <w:r w:rsidRPr="001C3309">
        <w:rPr>
          <w:rFonts w:cstheme="minorHAnsi"/>
          <w:u w:val="single"/>
        </w:rPr>
        <w:t>~63%</w:t>
      </w:r>
      <w:r w:rsidRPr="001C3309">
        <w:rPr>
          <w:rFonts w:cstheme="minorHAnsi"/>
        </w:rPr>
        <w:t xml:space="preserve"> of all streams buffered by 2025</w:t>
      </w:r>
    </w:p>
    <w:p w:rsidR="001C3309" w:rsidRPr="004B0A61" w:rsidRDefault="001C3309" w:rsidP="001C3309">
      <w:pPr>
        <w:spacing w:after="0"/>
      </w:pPr>
    </w:p>
    <w:p w:rsidR="00126AD2" w:rsidRDefault="00D16069" w:rsidP="006425C5">
      <w:pPr>
        <w:spacing w:after="0"/>
        <w:rPr>
          <w:b/>
          <w:u w:val="single"/>
        </w:rPr>
      </w:pPr>
      <w:r w:rsidRPr="004B0A61">
        <w:rPr>
          <w:b/>
          <w:u w:val="single"/>
        </w:rPr>
        <w:t>Describe factors influencing goal attainment</w:t>
      </w:r>
    </w:p>
    <w:p w:rsidR="005F23D2" w:rsidRDefault="005F23D2" w:rsidP="005F23D2">
      <w:pPr>
        <w:spacing w:after="0"/>
      </w:pPr>
    </w:p>
    <w:p w:rsidR="005F23D2" w:rsidRDefault="005F23D2" w:rsidP="005F23D2">
      <w:pPr>
        <w:spacing w:after="0"/>
      </w:pPr>
      <w:r>
        <w:t>Capacity</w:t>
      </w:r>
    </w:p>
    <w:p w:rsidR="005F23D2" w:rsidRDefault="005F23D2" w:rsidP="00497A32">
      <w:pPr>
        <w:pStyle w:val="ListParagraph"/>
        <w:numPr>
          <w:ilvl w:val="0"/>
          <w:numId w:val="19"/>
        </w:numPr>
        <w:spacing w:after="0"/>
      </w:pPr>
      <w:r w:rsidRPr="00E578E8">
        <w:t>The capacity of governments and the private sector to implement</w:t>
      </w:r>
      <w:r w:rsidR="001A19B3">
        <w:t xml:space="preserve"> restoration</w:t>
      </w:r>
    </w:p>
    <w:p w:rsidR="001A19B3" w:rsidRDefault="001A19B3" w:rsidP="00497A32">
      <w:pPr>
        <w:pStyle w:val="ListParagraph"/>
        <w:numPr>
          <w:ilvl w:val="0"/>
          <w:numId w:val="19"/>
        </w:numPr>
        <w:spacing w:after="0"/>
      </w:pPr>
      <w:r>
        <w:t>The capacity to monitor streams and track restoration</w:t>
      </w:r>
    </w:p>
    <w:p w:rsidR="001A19B3" w:rsidRDefault="00497A32" w:rsidP="00497A32">
      <w:pPr>
        <w:pStyle w:val="ListParagraph"/>
        <w:numPr>
          <w:ilvl w:val="0"/>
          <w:numId w:val="19"/>
        </w:numPr>
        <w:spacing w:after="0"/>
      </w:pPr>
      <w:r>
        <w:t>N</w:t>
      </w:r>
      <w:r w:rsidR="001A19B3">
        <w:t>ecessary funding</w:t>
      </w:r>
    </w:p>
    <w:p w:rsidR="001A19B3" w:rsidRPr="00E578E8" w:rsidRDefault="001A19B3" w:rsidP="005F23D2">
      <w:pPr>
        <w:spacing w:after="0"/>
      </w:pPr>
    </w:p>
    <w:p w:rsidR="005F23D2" w:rsidRDefault="005F23D2" w:rsidP="005F23D2">
      <w:pPr>
        <w:spacing w:after="0"/>
      </w:pPr>
      <w:r>
        <w:t>Knowledge/ Understanding</w:t>
      </w:r>
    </w:p>
    <w:p w:rsidR="005F23D2" w:rsidRPr="00E578E8" w:rsidRDefault="005F23D2" w:rsidP="00497A32">
      <w:pPr>
        <w:pStyle w:val="ListParagraph"/>
        <w:numPr>
          <w:ilvl w:val="0"/>
          <w:numId w:val="19"/>
        </w:numPr>
        <w:spacing w:after="0"/>
      </w:pPr>
      <w:r w:rsidRPr="00E578E8">
        <w:t>Understanding/ defining a network</w:t>
      </w:r>
    </w:p>
    <w:p w:rsidR="005F23D2" w:rsidRPr="00E578E8" w:rsidRDefault="005F23D2" w:rsidP="00497A32">
      <w:pPr>
        <w:pStyle w:val="ListParagraph"/>
        <w:numPr>
          <w:ilvl w:val="0"/>
          <w:numId w:val="19"/>
        </w:numPr>
        <w:spacing w:after="0"/>
      </w:pPr>
      <w:r w:rsidRPr="00E578E8">
        <w:t>Understanding the sustainability of habitats in the face of climate change and sea level rise</w:t>
      </w:r>
    </w:p>
    <w:p w:rsidR="00465FED" w:rsidRDefault="00465FED" w:rsidP="00497A32">
      <w:pPr>
        <w:pStyle w:val="NoSpacing"/>
        <w:numPr>
          <w:ilvl w:val="0"/>
          <w:numId w:val="19"/>
        </w:numPr>
      </w:pPr>
      <w:r>
        <w:t>Understanding the role of water quality in habitat restoration (stream/ brook trout)</w:t>
      </w:r>
    </w:p>
    <w:p w:rsidR="001A19B3" w:rsidRDefault="001A19B3" w:rsidP="00497A32">
      <w:pPr>
        <w:pStyle w:val="NoSpacing"/>
        <w:numPr>
          <w:ilvl w:val="0"/>
          <w:numId w:val="19"/>
        </w:numPr>
      </w:pPr>
      <w:r>
        <w:t xml:space="preserve">Understanding </w:t>
      </w:r>
      <w:r w:rsidR="005F23D2" w:rsidRPr="00E578E8">
        <w:t xml:space="preserve">the feedback </w:t>
      </w:r>
      <w:r>
        <w:t xml:space="preserve">of restoration </w:t>
      </w:r>
      <w:r w:rsidR="005F23D2" w:rsidRPr="00E578E8">
        <w:t xml:space="preserve">on habitat for priority species </w:t>
      </w:r>
      <w:r w:rsidR="001445CE">
        <w:t>(</w:t>
      </w:r>
      <w:r>
        <w:t>black duck</w:t>
      </w:r>
      <w:r w:rsidR="001445CE">
        <w:t>,</w:t>
      </w:r>
      <w:r>
        <w:t xml:space="preserve"> brook trout</w:t>
      </w:r>
      <w:r w:rsidR="001445CE">
        <w:t>)</w:t>
      </w:r>
      <w:r>
        <w:t>.</w:t>
      </w:r>
    </w:p>
    <w:p w:rsidR="00497A32" w:rsidRPr="00E578E8" w:rsidRDefault="00497A32" w:rsidP="00497A32">
      <w:pPr>
        <w:pStyle w:val="ListParagraph"/>
        <w:numPr>
          <w:ilvl w:val="0"/>
          <w:numId w:val="19"/>
        </w:numPr>
        <w:spacing w:after="0"/>
      </w:pPr>
      <w:r w:rsidRPr="00E578E8">
        <w:t xml:space="preserve">Identifying the role of habitat restoration in the attainment of water quality and other goals (fisheries </w:t>
      </w:r>
      <w:r>
        <w:t xml:space="preserve">- </w:t>
      </w:r>
      <w:r w:rsidRPr="00E578E8">
        <w:t>blue crab)</w:t>
      </w:r>
    </w:p>
    <w:p w:rsidR="005F23D2" w:rsidRPr="00E578E8" w:rsidRDefault="001A19B3" w:rsidP="00497A32">
      <w:pPr>
        <w:pStyle w:val="NoSpacing"/>
        <w:numPr>
          <w:ilvl w:val="0"/>
          <w:numId w:val="19"/>
        </w:numPr>
      </w:pPr>
      <w:r>
        <w:t xml:space="preserve">Understanding the feedback of restoration </w:t>
      </w:r>
      <w:r w:rsidR="005F23D2" w:rsidRPr="00E578E8">
        <w:t>on habitat for other species, achievement of water quality and recreational uses.</w:t>
      </w:r>
    </w:p>
    <w:p w:rsidR="005F23D2" w:rsidRPr="00E578E8" w:rsidRDefault="005F23D2" w:rsidP="005F23D2">
      <w:pPr>
        <w:spacing w:after="0"/>
        <w:rPr>
          <w:b/>
          <w:u w:val="single"/>
        </w:rPr>
      </w:pPr>
    </w:p>
    <w:p w:rsidR="005F23D2" w:rsidRPr="004B0A61" w:rsidRDefault="005F23D2" w:rsidP="005F23D2">
      <w:pPr>
        <w:spacing w:after="0"/>
        <w:rPr>
          <w:b/>
          <w:u w:val="single"/>
        </w:rPr>
      </w:pPr>
      <w:r w:rsidRPr="004B0A61">
        <w:rPr>
          <w:b/>
          <w:u w:val="single"/>
        </w:rPr>
        <w:t xml:space="preserve"> Assess Current Management Efforts (and gaps)</w:t>
      </w:r>
    </w:p>
    <w:p w:rsidR="0051528A" w:rsidRDefault="0051528A" w:rsidP="005F23D2">
      <w:pPr>
        <w:spacing w:after="0"/>
      </w:pPr>
      <w:r>
        <w:t>Each jurisdiction is managing restoration efforts differently and from a jurisdictional, rather than Bay, perspective. The role of the Bay Program in individual restoration efforts is not well defined.  The exception to this may be SAV - which is not only a habitat goal but also a water quality goal – and more intrinsically a shared Bay resource.</w:t>
      </w:r>
    </w:p>
    <w:p w:rsidR="005F23D2" w:rsidRDefault="005F23D2" w:rsidP="005F23D2">
      <w:pPr>
        <w:spacing w:after="0"/>
      </w:pPr>
      <w:r>
        <w:t xml:space="preserve"> </w:t>
      </w:r>
    </w:p>
    <w:p w:rsidR="005F23D2" w:rsidRDefault="005F23D2" w:rsidP="005F23D2">
      <w:r>
        <w:t>Management Gaps</w:t>
      </w:r>
    </w:p>
    <w:p w:rsidR="005F23D2" w:rsidRDefault="005F23D2" w:rsidP="005F23D2">
      <w:pPr>
        <w:pStyle w:val="ListParagraph"/>
        <w:numPr>
          <w:ilvl w:val="0"/>
          <w:numId w:val="18"/>
        </w:numPr>
      </w:pPr>
      <w:r w:rsidRPr="00684531">
        <w:t>Efficient, transparent accounting</w:t>
      </w:r>
    </w:p>
    <w:p w:rsidR="005F23D2" w:rsidRDefault="005F23D2" w:rsidP="005F23D2">
      <w:pPr>
        <w:pStyle w:val="ListParagraph"/>
        <w:numPr>
          <w:ilvl w:val="0"/>
          <w:numId w:val="18"/>
        </w:numPr>
      </w:pPr>
      <w:r>
        <w:t xml:space="preserve">Partner agreement on definition of restoration and enhancement </w:t>
      </w:r>
    </w:p>
    <w:p w:rsidR="005F23D2" w:rsidRDefault="005F23D2" w:rsidP="005F23D2">
      <w:pPr>
        <w:pStyle w:val="ListParagraph"/>
        <w:numPr>
          <w:ilvl w:val="0"/>
          <w:numId w:val="18"/>
        </w:numPr>
      </w:pPr>
      <w:r>
        <w:t>Agreement on preservation</w:t>
      </w:r>
    </w:p>
    <w:p w:rsidR="005F23D2" w:rsidRDefault="005F23D2" w:rsidP="005F23D2">
      <w:pPr>
        <w:pStyle w:val="ListParagraph"/>
        <w:numPr>
          <w:ilvl w:val="0"/>
          <w:numId w:val="18"/>
        </w:numPr>
      </w:pPr>
      <w:r>
        <w:t>Comprehensive restoration targeting to maximize priority species, wate</w:t>
      </w:r>
      <w:r w:rsidR="00C413B7">
        <w:t>r quality and recreational uses</w:t>
      </w:r>
    </w:p>
    <w:p w:rsidR="005F23D2" w:rsidRDefault="005F23D2" w:rsidP="005F23D2">
      <w:pPr>
        <w:pStyle w:val="ListParagraph"/>
        <w:numPr>
          <w:ilvl w:val="0"/>
          <w:numId w:val="18"/>
        </w:numPr>
      </w:pPr>
      <w:r>
        <w:t>Accountability for goal attainment</w:t>
      </w:r>
    </w:p>
    <w:p w:rsidR="005F23D2" w:rsidRPr="004B0A61" w:rsidRDefault="005F23D2" w:rsidP="005F23D2">
      <w:pPr>
        <w:spacing w:after="0"/>
      </w:pPr>
    </w:p>
    <w:p w:rsidR="005F23D2" w:rsidRPr="004B0A61" w:rsidRDefault="005F23D2" w:rsidP="005F23D2">
      <w:pPr>
        <w:spacing w:after="0"/>
        <w:jc w:val="center"/>
        <w:rPr>
          <w:b/>
        </w:rPr>
      </w:pPr>
      <w:r w:rsidRPr="004B0A61">
        <w:rPr>
          <w:b/>
        </w:rPr>
        <w:t xml:space="preserve">Overview of </w:t>
      </w:r>
      <w:r>
        <w:rPr>
          <w:b/>
        </w:rPr>
        <w:t>Habitats and Linked Goals</w:t>
      </w:r>
      <w:r w:rsidRPr="004B0A61">
        <w:rPr>
          <w:b/>
        </w:rPr>
        <w:t xml:space="preserve"> and Associated </w:t>
      </w:r>
      <w:r>
        <w:rPr>
          <w:b/>
        </w:rPr>
        <w:t>G</w:t>
      </w:r>
      <w:r w:rsidRPr="004B0A61">
        <w:rPr>
          <w:b/>
        </w:rPr>
        <w:t>ITs</w:t>
      </w:r>
    </w:p>
    <w:p w:rsidR="005F23D2" w:rsidRPr="004B0A61" w:rsidRDefault="005F23D2" w:rsidP="005F23D2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770"/>
        <w:gridCol w:w="2358"/>
      </w:tblGrid>
      <w:tr w:rsidR="005F23D2" w:rsidRPr="004B0A61" w:rsidTr="00F54569">
        <w:tc>
          <w:tcPr>
            <w:tcW w:w="2448" w:type="dxa"/>
          </w:tcPr>
          <w:p w:rsidR="005F23D2" w:rsidRPr="004B0A61" w:rsidRDefault="005F23D2" w:rsidP="00F54569">
            <w:pPr>
              <w:jc w:val="center"/>
            </w:pPr>
            <w:r>
              <w:t>Habitat</w:t>
            </w:r>
          </w:p>
        </w:tc>
        <w:tc>
          <w:tcPr>
            <w:tcW w:w="4770" w:type="dxa"/>
          </w:tcPr>
          <w:p w:rsidR="005F23D2" w:rsidRPr="004B0A61" w:rsidRDefault="005F23D2" w:rsidP="00F54569">
            <w:pPr>
              <w:jc w:val="center"/>
            </w:pPr>
            <w:r>
              <w:t>Linked Goals</w:t>
            </w:r>
          </w:p>
        </w:tc>
        <w:tc>
          <w:tcPr>
            <w:tcW w:w="2358" w:type="dxa"/>
          </w:tcPr>
          <w:p w:rsidR="005F23D2" w:rsidRPr="004B0A61" w:rsidRDefault="005F23D2" w:rsidP="00F54569">
            <w:pPr>
              <w:jc w:val="center"/>
            </w:pPr>
            <w:r>
              <w:t>GITS</w:t>
            </w:r>
          </w:p>
        </w:tc>
      </w:tr>
      <w:tr w:rsidR="005F23D2" w:rsidRPr="004B0A61" w:rsidTr="00F54569">
        <w:tc>
          <w:tcPr>
            <w:tcW w:w="2448" w:type="dxa"/>
          </w:tcPr>
          <w:p w:rsidR="005F23D2" w:rsidRPr="004B0A61" w:rsidRDefault="005F23D2" w:rsidP="00F54569">
            <w:r>
              <w:t>SAV</w:t>
            </w:r>
          </w:p>
        </w:tc>
        <w:tc>
          <w:tcPr>
            <w:tcW w:w="4770" w:type="dxa"/>
          </w:tcPr>
          <w:p w:rsidR="005F23D2" w:rsidRPr="004B0A61" w:rsidRDefault="005F23D2" w:rsidP="00F54569">
            <w:r>
              <w:t xml:space="preserve">Blue crab, Water Quality </w:t>
            </w:r>
            <w:r w:rsidRPr="004B0A61">
              <w:t xml:space="preserve"> </w:t>
            </w:r>
          </w:p>
        </w:tc>
        <w:tc>
          <w:tcPr>
            <w:tcW w:w="2358" w:type="dxa"/>
          </w:tcPr>
          <w:p w:rsidR="005F23D2" w:rsidRPr="004B0A61" w:rsidRDefault="005F23D2" w:rsidP="00F54569">
            <w:r>
              <w:t>Fisheries, WQ</w:t>
            </w:r>
          </w:p>
        </w:tc>
      </w:tr>
      <w:tr w:rsidR="005F23D2" w:rsidRPr="004B0A61" w:rsidTr="00F54569">
        <w:tc>
          <w:tcPr>
            <w:tcW w:w="2448" w:type="dxa"/>
          </w:tcPr>
          <w:p w:rsidR="005F23D2" w:rsidRPr="004B0A61" w:rsidRDefault="005F23D2" w:rsidP="00F54569">
            <w:r>
              <w:t>Riparian Buffer</w:t>
            </w:r>
          </w:p>
        </w:tc>
        <w:tc>
          <w:tcPr>
            <w:tcW w:w="4770" w:type="dxa"/>
          </w:tcPr>
          <w:p w:rsidR="005F23D2" w:rsidRPr="004B0A61" w:rsidRDefault="005F23D2" w:rsidP="00F54569">
            <w:r>
              <w:t>Water quality, Healthy Watersheds</w:t>
            </w:r>
          </w:p>
        </w:tc>
        <w:tc>
          <w:tcPr>
            <w:tcW w:w="2358" w:type="dxa"/>
          </w:tcPr>
          <w:p w:rsidR="005F23D2" w:rsidRPr="004B0A61" w:rsidRDefault="005F23D2" w:rsidP="00F54569">
            <w:r>
              <w:t>WQ, watersheds, Stewardship</w:t>
            </w:r>
          </w:p>
        </w:tc>
      </w:tr>
      <w:tr w:rsidR="005F23D2" w:rsidRPr="004B0A61" w:rsidTr="00F54569">
        <w:tc>
          <w:tcPr>
            <w:tcW w:w="2448" w:type="dxa"/>
          </w:tcPr>
          <w:p w:rsidR="005F23D2" w:rsidRPr="004B0A61" w:rsidRDefault="005F23D2" w:rsidP="00F54569">
            <w:r>
              <w:t>Wetlands</w:t>
            </w:r>
          </w:p>
        </w:tc>
        <w:tc>
          <w:tcPr>
            <w:tcW w:w="4770" w:type="dxa"/>
          </w:tcPr>
          <w:p w:rsidR="005F23D2" w:rsidRPr="004B0A61" w:rsidRDefault="005F23D2" w:rsidP="00F54569">
            <w:r>
              <w:t>Water quality, blue crab, anadromous fish, Healthy watersheds</w:t>
            </w:r>
          </w:p>
        </w:tc>
        <w:tc>
          <w:tcPr>
            <w:tcW w:w="2358" w:type="dxa"/>
          </w:tcPr>
          <w:p w:rsidR="005F23D2" w:rsidRPr="004B0A61" w:rsidRDefault="005F23D2" w:rsidP="00F54569">
            <w:r>
              <w:t>WQ, Fisheries, Watersheds</w:t>
            </w:r>
          </w:p>
        </w:tc>
      </w:tr>
      <w:tr w:rsidR="005F23D2" w:rsidRPr="004B0A61" w:rsidTr="00F54569">
        <w:trPr>
          <w:trHeight w:val="602"/>
        </w:trPr>
        <w:tc>
          <w:tcPr>
            <w:tcW w:w="2448" w:type="dxa"/>
          </w:tcPr>
          <w:p w:rsidR="005F23D2" w:rsidRPr="004B0A61" w:rsidRDefault="005F23D2" w:rsidP="00F54569">
            <w:r>
              <w:t>Fish Passage</w:t>
            </w:r>
          </w:p>
        </w:tc>
        <w:tc>
          <w:tcPr>
            <w:tcW w:w="4770" w:type="dxa"/>
          </w:tcPr>
          <w:p w:rsidR="005F23D2" w:rsidRPr="004B0A61" w:rsidRDefault="005F23D2" w:rsidP="00F54569">
            <w:r>
              <w:t>Anadromous fish, water quality</w:t>
            </w:r>
          </w:p>
        </w:tc>
        <w:tc>
          <w:tcPr>
            <w:tcW w:w="2358" w:type="dxa"/>
          </w:tcPr>
          <w:p w:rsidR="005F23D2" w:rsidRPr="004B0A61" w:rsidRDefault="005F23D2" w:rsidP="00F54569">
            <w:r>
              <w:t>Fisheries, WQ</w:t>
            </w:r>
          </w:p>
          <w:p w:rsidR="005F23D2" w:rsidRPr="004B0A61" w:rsidRDefault="005F23D2" w:rsidP="00F54569"/>
        </w:tc>
      </w:tr>
    </w:tbl>
    <w:p w:rsidR="005F23D2" w:rsidRPr="004B0A61" w:rsidRDefault="005F23D2" w:rsidP="005F23D2">
      <w:pPr>
        <w:spacing w:after="0"/>
      </w:pPr>
    </w:p>
    <w:p w:rsidR="005F23D2" w:rsidRPr="008A7F37" w:rsidRDefault="005F23D2" w:rsidP="009772D7">
      <w:pPr>
        <w:spacing w:after="0"/>
      </w:pPr>
    </w:p>
    <w:p w:rsidR="00B567B2" w:rsidRPr="004B0A61" w:rsidRDefault="00A239E2" w:rsidP="00B567B2">
      <w:pPr>
        <w:spacing w:after="0"/>
        <w:rPr>
          <w:b/>
          <w:u w:val="single"/>
        </w:rPr>
      </w:pPr>
      <w:r w:rsidRPr="004B0A61">
        <w:rPr>
          <w:b/>
          <w:u w:val="single"/>
        </w:rPr>
        <w:t xml:space="preserve">Develop Management Strategy  </w:t>
      </w:r>
    </w:p>
    <w:p w:rsidR="000A344E" w:rsidRDefault="000A344E" w:rsidP="000A344E">
      <w:pPr>
        <w:spacing w:after="0"/>
        <w:rPr>
          <w:b/>
          <w:u w:val="single"/>
        </w:rPr>
      </w:pPr>
    </w:p>
    <w:p w:rsidR="00497A32" w:rsidRPr="000A344E" w:rsidRDefault="00497A32" w:rsidP="000A344E">
      <w:pPr>
        <w:spacing w:after="0"/>
        <w:rPr>
          <w:b/>
          <w:u w:val="single"/>
        </w:rPr>
      </w:pPr>
    </w:p>
    <w:p w:rsidR="00497A32" w:rsidRDefault="00497A32" w:rsidP="00497A32">
      <w:pPr>
        <w:spacing w:after="0"/>
      </w:pPr>
    </w:p>
    <w:p w:rsidR="00497A32" w:rsidRDefault="00497A32" w:rsidP="00DC3AB6">
      <w:pPr>
        <w:pStyle w:val="ListParagraph"/>
        <w:numPr>
          <w:ilvl w:val="0"/>
          <w:numId w:val="4"/>
        </w:numPr>
        <w:spacing w:after="0"/>
      </w:pPr>
      <w:r>
        <w:t>Measure/ assess private and public capacity for restoration (Factor1)</w:t>
      </w:r>
    </w:p>
    <w:p w:rsidR="00497A32" w:rsidRDefault="00497A32" w:rsidP="00DC3AB6">
      <w:pPr>
        <w:pStyle w:val="ListParagraph"/>
        <w:numPr>
          <w:ilvl w:val="0"/>
          <w:numId w:val="4"/>
        </w:numPr>
        <w:spacing w:after="0"/>
      </w:pPr>
      <w:r>
        <w:t>Ensure capacity for monitoring/ tracking (Factor 2)</w:t>
      </w:r>
    </w:p>
    <w:p w:rsidR="00764BB7" w:rsidRDefault="00596E21" w:rsidP="00DC3AB6">
      <w:pPr>
        <w:pStyle w:val="ListParagraph"/>
        <w:numPr>
          <w:ilvl w:val="0"/>
          <w:numId w:val="4"/>
        </w:numPr>
        <w:spacing w:after="0"/>
      </w:pPr>
      <w:r w:rsidRPr="004B0A61">
        <w:t>Assessing the</w:t>
      </w:r>
      <w:r w:rsidR="00A239E2" w:rsidRPr="004B0A61">
        <w:t xml:space="preserve"> </w:t>
      </w:r>
      <w:r w:rsidR="00764BB7">
        <w:t>network</w:t>
      </w:r>
      <w:r w:rsidR="00497A32">
        <w:t xml:space="preserve"> (Factor 4)</w:t>
      </w:r>
    </w:p>
    <w:p w:rsidR="00764BB7" w:rsidRDefault="00764BB7" w:rsidP="00764BB7">
      <w:pPr>
        <w:pStyle w:val="ListParagraph"/>
        <w:numPr>
          <w:ilvl w:val="1"/>
          <w:numId w:val="4"/>
        </w:numPr>
        <w:spacing w:after="0"/>
      </w:pPr>
      <w:r>
        <w:t>Are all the components defined?</w:t>
      </w:r>
    </w:p>
    <w:p w:rsidR="00764BB7" w:rsidRDefault="00764BB7" w:rsidP="00764BB7">
      <w:pPr>
        <w:pStyle w:val="ListParagraph"/>
        <w:numPr>
          <w:ilvl w:val="1"/>
          <w:numId w:val="4"/>
        </w:numPr>
        <w:spacing w:after="0"/>
      </w:pPr>
      <w:r>
        <w:t>Are the components being tracked</w:t>
      </w:r>
    </w:p>
    <w:p w:rsidR="00764BB7" w:rsidRDefault="00764BB7" w:rsidP="00764BB7">
      <w:pPr>
        <w:pStyle w:val="ListParagraph"/>
        <w:numPr>
          <w:ilvl w:val="0"/>
          <w:numId w:val="4"/>
        </w:numPr>
        <w:spacing w:after="0"/>
      </w:pPr>
      <w:r>
        <w:t>Assess the response of the restored habitats to climate change/ sea level rise</w:t>
      </w:r>
      <w:r w:rsidR="00497A32">
        <w:t xml:space="preserve"> (Factor 5)</w:t>
      </w:r>
    </w:p>
    <w:p w:rsidR="00CA4235" w:rsidRDefault="00CA4235" w:rsidP="00CA4235">
      <w:pPr>
        <w:pStyle w:val="ListParagraph"/>
        <w:numPr>
          <w:ilvl w:val="0"/>
          <w:numId w:val="4"/>
        </w:numPr>
        <w:spacing w:after="0"/>
      </w:pPr>
      <w:r>
        <w:t>Develop measures for the effect of wetlands restoration on black duck</w:t>
      </w:r>
      <w:r>
        <w:t xml:space="preserve"> and other priority species</w:t>
      </w:r>
      <w:r w:rsidR="00497A32">
        <w:t xml:space="preserve"> Factor 7)</w:t>
      </w:r>
    </w:p>
    <w:p w:rsidR="00764BB7" w:rsidRDefault="00764BB7" w:rsidP="00764BB7">
      <w:pPr>
        <w:pStyle w:val="ListParagraph"/>
        <w:numPr>
          <w:ilvl w:val="0"/>
          <w:numId w:val="4"/>
        </w:numPr>
        <w:spacing w:after="0"/>
      </w:pPr>
      <w:r>
        <w:t>Assess the role of water quality in stream health</w:t>
      </w:r>
      <w:r w:rsidR="00497A32">
        <w:t xml:space="preserve"> (Factor 6)</w:t>
      </w:r>
    </w:p>
    <w:p w:rsidR="00764BB7" w:rsidRDefault="00764BB7" w:rsidP="00764BB7">
      <w:pPr>
        <w:pStyle w:val="ListParagraph"/>
        <w:numPr>
          <w:ilvl w:val="0"/>
          <w:numId w:val="4"/>
        </w:numPr>
        <w:spacing w:after="0"/>
      </w:pPr>
      <w:r>
        <w:t>Develop metrics for the response of brook trout to fair, good and excellent stream IBI</w:t>
      </w:r>
      <w:r w:rsidR="00497A32">
        <w:t xml:space="preserve"> (Factor </w:t>
      </w:r>
      <w:r w:rsidR="001445CE">
        <w:t>7)</w:t>
      </w:r>
    </w:p>
    <w:p w:rsidR="00CA4235" w:rsidRDefault="00CA4235" w:rsidP="00CA4235">
      <w:pPr>
        <w:pStyle w:val="ListParagraph"/>
        <w:numPr>
          <w:ilvl w:val="0"/>
          <w:numId w:val="4"/>
        </w:numPr>
        <w:spacing w:after="0"/>
      </w:pPr>
      <w:r>
        <w:t>Develop measure to assess the effect of fish passage on priority species</w:t>
      </w:r>
      <w:r w:rsidR="001445CE">
        <w:t xml:space="preserve"> (Factor7)</w:t>
      </w:r>
    </w:p>
    <w:p w:rsidR="00CA4235" w:rsidRDefault="00CA4235" w:rsidP="00CA4235">
      <w:pPr>
        <w:pStyle w:val="ListParagraph"/>
        <w:numPr>
          <w:ilvl w:val="0"/>
          <w:numId w:val="4"/>
        </w:numPr>
        <w:spacing w:after="0"/>
      </w:pPr>
      <w:r>
        <w:t>Develop measures for the effect of SAV restoration on blue crab populations and other priority species</w:t>
      </w:r>
      <w:r w:rsidR="001445CE">
        <w:t xml:space="preserve"> (Factor 8 and 9)</w:t>
      </w:r>
    </w:p>
    <w:p w:rsidR="00CA4235" w:rsidRDefault="00CA4235" w:rsidP="00764BB7">
      <w:pPr>
        <w:pStyle w:val="ListParagraph"/>
        <w:numPr>
          <w:ilvl w:val="0"/>
          <w:numId w:val="4"/>
        </w:numPr>
        <w:spacing w:after="0"/>
      </w:pPr>
      <w:r>
        <w:t>Develop a metric to assess the effect of riparian buffer restoration on priority species.</w:t>
      </w:r>
      <w:r w:rsidR="001445CE">
        <w:t xml:space="preserve"> (Factor 9)</w:t>
      </w:r>
    </w:p>
    <w:p w:rsidR="00CA4235" w:rsidRPr="001445CE" w:rsidRDefault="00764BB7" w:rsidP="001445CE">
      <w:pPr>
        <w:pStyle w:val="ListParagraph"/>
        <w:numPr>
          <w:ilvl w:val="0"/>
          <w:numId w:val="4"/>
        </w:numPr>
        <w:spacing w:after="0"/>
      </w:pPr>
      <w:r>
        <w:t>Develop metrics to assess the recreational and scenic value of restored habitats</w:t>
      </w:r>
      <w:r w:rsidR="001445CE">
        <w:t xml:space="preserve"> (Factor 9)</w:t>
      </w:r>
    </w:p>
    <w:sectPr w:rsidR="00CA4235" w:rsidRPr="001445CE" w:rsidSect="003B33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1" w:rsidRDefault="008A79D1" w:rsidP="00660349">
      <w:pPr>
        <w:spacing w:after="0" w:line="240" w:lineRule="auto"/>
      </w:pPr>
      <w:r>
        <w:separator/>
      </w:r>
    </w:p>
  </w:endnote>
  <w:endnote w:type="continuationSeparator" w:id="0">
    <w:p w:rsidR="008A79D1" w:rsidRDefault="008A79D1" w:rsidP="0066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647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749" w:rsidRDefault="000007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49" w:rsidRDefault="00000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1" w:rsidRDefault="008A79D1" w:rsidP="00660349">
      <w:pPr>
        <w:spacing w:after="0" w:line="240" w:lineRule="auto"/>
      </w:pPr>
      <w:r>
        <w:separator/>
      </w:r>
    </w:p>
  </w:footnote>
  <w:footnote w:type="continuationSeparator" w:id="0">
    <w:p w:rsidR="008A79D1" w:rsidRDefault="008A79D1" w:rsidP="0066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474"/>
    <w:multiLevelType w:val="hybridMultilevel"/>
    <w:tmpl w:val="6D967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286480"/>
    <w:multiLevelType w:val="hybridMultilevel"/>
    <w:tmpl w:val="8EE8EC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A946A2"/>
    <w:multiLevelType w:val="hybridMultilevel"/>
    <w:tmpl w:val="DB56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17691"/>
    <w:multiLevelType w:val="hybridMultilevel"/>
    <w:tmpl w:val="C7E2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86EBF"/>
    <w:multiLevelType w:val="hybridMultilevel"/>
    <w:tmpl w:val="D230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D6A"/>
    <w:multiLevelType w:val="hybridMultilevel"/>
    <w:tmpl w:val="0074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F15D0"/>
    <w:multiLevelType w:val="hybridMultilevel"/>
    <w:tmpl w:val="EB4C5782"/>
    <w:lvl w:ilvl="0" w:tplc="575A94D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38B5574"/>
    <w:multiLevelType w:val="hybridMultilevel"/>
    <w:tmpl w:val="ABFA1240"/>
    <w:lvl w:ilvl="0" w:tplc="9E465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57213"/>
    <w:multiLevelType w:val="hybridMultilevel"/>
    <w:tmpl w:val="A260D380"/>
    <w:lvl w:ilvl="0" w:tplc="B056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8657BD"/>
    <w:multiLevelType w:val="hybridMultilevel"/>
    <w:tmpl w:val="661A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16BBF"/>
    <w:multiLevelType w:val="hybridMultilevel"/>
    <w:tmpl w:val="92C2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E73D2"/>
    <w:multiLevelType w:val="hybridMultilevel"/>
    <w:tmpl w:val="D3F6321E"/>
    <w:lvl w:ilvl="0" w:tplc="0A44309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>
    <w:nsid w:val="4B1246D0"/>
    <w:multiLevelType w:val="hybridMultilevel"/>
    <w:tmpl w:val="D84C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315F8"/>
    <w:multiLevelType w:val="hybridMultilevel"/>
    <w:tmpl w:val="EB7A4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9304E"/>
    <w:multiLevelType w:val="hybridMultilevel"/>
    <w:tmpl w:val="CFAC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A6950"/>
    <w:multiLevelType w:val="hybridMultilevel"/>
    <w:tmpl w:val="D7A2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513F6"/>
    <w:multiLevelType w:val="hybridMultilevel"/>
    <w:tmpl w:val="89421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001325"/>
    <w:multiLevelType w:val="hybridMultilevel"/>
    <w:tmpl w:val="3D18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B32DA"/>
    <w:multiLevelType w:val="hybridMultilevel"/>
    <w:tmpl w:val="FE16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6"/>
  </w:num>
  <w:num w:numId="5">
    <w:abstractNumId w:val="15"/>
  </w:num>
  <w:num w:numId="6">
    <w:abstractNumId w:val="14"/>
  </w:num>
  <w:num w:numId="7">
    <w:abstractNumId w:val="0"/>
  </w:num>
  <w:num w:numId="8">
    <w:abstractNumId w:val="7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10"/>
  </w:num>
  <w:num w:numId="14">
    <w:abstractNumId w:val="17"/>
  </w:num>
  <w:num w:numId="15">
    <w:abstractNumId w:val="9"/>
  </w:num>
  <w:num w:numId="16">
    <w:abstractNumId w:val="4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C1"/>
    <w:rsid w:val="00000749"/>
    <w:rsid w:val="00017445"/>
    <w:rsid w:val="00021A21"/>
    <w:rsid w:val="00025F32"/>
    <w:rsid w:val="000339E9"/>
    <w:rsid w:val="00037951"/>
    <w:rsid w:val="00045F08"/>
    <w:rsid w:val="00057B6E"/>
    <w:rsid w:val="00075D42"/>
    <w:rsid w:val="000A344E"/>
    <w:rsid w:val="000A6E2A"/>
    <w:rsid w:val="000E4E00"/>
    <w:rsid w:val="000E50CD"/>
    <w:rsid w:val="000E7018"/>
    <w:rsid w:val="00103C3D"/>
    <w:rsid w:val="0010622C"/>
    <w:rsid w:val="001257EF"/>
    <w:rsid w:val="0012617F"/>
    <w:rsid w:val="00126AD2"/>
    <w:rsid w:val="0013043D"/>
    <w:rsid w:val="00131B73"/>
    <w:rsid w:val="00135A11"/>
    <w:rsid w:val="00140547"/>
    <w:rsid w:val="001445CE"/>
    <w:rsid w:val="00150ECA"/>
    <w:rsid w:val="00152BCE"/>
    <w:rsid w:val="00172054"/>
    <w:rsid w:val="00177FB0"/>
    <w:rsid w:val="00194B90"/>
    <w:rsid w:val="001A19B3"/>
    <w:rsid w:val="001A5872"/>
    <w:rsid w:val="001C233C"/>
    <w:rsid w:val="001C3309"/>
    <w:rsid w:val="001E4B69"/>
    <w:rsid w:val="001F2FC8"/>
    <w:rsid w:val="00200F36"/>
    <w:rsid w:val="002112E1"/>
    <w:rsid w:val="00227394"/>
    <w:rsid w:val="00236BB3"/>
    <w:rsid w:val="00237486"/>
    <w:rsid w:val="0024350C"/>
    <w:rsid w:val="002573E8"/>
    <w:rsid w:val="00265EF2"/>
    <w:rsid w:val="00287360"/>
    <w:rsid w:val="002960D1"/>
    <w:rsid w:val="002A377D"/>
    <w:rsid w:val="002A76F9"/>
    <w:rsid w:val="002C028D"/>
    <w:rsid w:val="002C5227"/>
    <w:rsid w:val="002C5ABD"/>
    <w:rsid w:val="002D04CD"/>
    <w:rsid w:val="002E70B6"/>
    <w:rsid w:val="00307580"/>
    <w:rsid w:val="00307ED7"/>
    <w:rsid w:val="00310F6C"/>
    <w:rsid w:val="00313421"/>
    <w:rsid w:val="00327535"/>
    <w:rsid w:val="00331C00"/>
    <w:rsid w:val="00344070"/>
    <w:rsid w:val="0037119E"/>
    <w:rsid w:val="00373303"/>
    <w:rsid w:val="003766FF"/>
    <w:rsid w:val="00377854"/>
    <w:rsid w:val="003843BA"/>
    <w:rsid w:val="003A4479"/>
    <w:rsid w:val="003B33BE"/>
    <w:rsid w:val="003B3B5C"/>
    <w:rsid w:val="003B57F6"/>
    <w:rsid w:val="003B66A7"/>
    <w:rsid w:val="003D4ED1"/>
    <w:rsid w:val="00412040"/>
    <w:rsid w:val="004179BD"/>
    <w:rsid w:val="0043229D"/>
    <w:rsid w:val="00435BAC"/>
    <w:rsid w:val="004458D9"/>
    <w:rsid w:val="00456AC5"/>
    <w:rsid w:val="00463A20"/>
    <w:rsid w:val="00465FED"/>
    <w:rsid w:val="004712CA"/>
    <w:rsid w:val="00477A9E"/>
    <w:rsid w:val="0048048F"/>
    <w:rsid w:val="00485B71"/>
    <w:rsid w:val="00494C39"/>
    <w:rsid w:val="00497A32"/>
    <w:rsid w:val="00497AF5"/>
    <w:rsid w:val="004B0A61"/>
    <w:rsid w:val="004B17EF"/>
    <w:rsid w:val="004B3DA2"/>
    <w:rsid w:val="004C66B7"/>
    <w:rsid w:val="004D14AC"/>
    <w:rsid w:val="004D2397"/>
    <w:rsid w:val="004E1870"/>
    <w:rsid w:val="004E1ADF"/>
    <w:rsid w:val="004E55DB"/>
    <w:rsid w:val="004F39D7"/>
    <w:rsid w:val="0051528A"/>
    <w:rsid w:val="005177E2"/>
    <w:rsid w:val="005343F4"/>
    <w:rsid w:val="00552B29"/>
    <w:rsid w:val="00563B28"/>
    <w:rsid w:val="005640C0"/>
    <w:rsid w:val="00570921"/>
    <w:rsid w:val="0057685E"/>
    <w:rsid w:val="005844CA"/>
    <w:rsid w:val="00596E21"/>
    <w:rsid w:val="005A0411"/>
    <w:rsid w:val="005A2CA7"/>
    <w:rsid w:val="005B3768"/>
    <w:rsid w:val="005C3A55"/>
    <w:rsid w:val="005E3C32"/>
    <w:rsid w:val="005F211E"/>
    <w:rsid w:val="005F23D2"/>
    <w:rsid w:val="006421B1"/>
    <w:rsid w:val="006425C5"/>
    <w:rsid w:val="0064403E"/>
    <w:rsid w:val="00646395"/>
    <w:rsid w:val="00660349"/>
    <w:rsid w:val="00666283"/>
    <w:rsid w:val="00684531"/>
    <w:rsid w:val="0069037F"/>
    <w:rsid w:val="00693E20"/>
    <w:rsid w:val="006A3A33"/>
    <w:rsid w:val="006B1848"/>
    <w:rsid w:val="006C5721"/>
    <w:rsid w:val="006D0622"/>
    <w:rsid w:val="00704488"/>
    <w:rsid w:val="007044EE"/>
    <w:rsid w:val="00711333"/>
    <w:rsid w:val="00715116"/>
    <w:rsid w:val="00723824"/>
    <w:rsid w:val="007239B7"/>
    <w:rsid w:val="00750A80"/>
    <w:rsid w:val="00764BB7"/>
    <w:rsid w:val="00764FBF"/>
    <w:rsid w:val="007702BF"/>
    <w:rsid w:val="00776625"/>
    <w:rsid w:val="00785734"/>
    <w:rsid w:val="007860B1"/>
    <w:rsid w:val="00791594"/>
    <w:rsid w:val="0079681D"/>
    <w:rsid w:val="007B422B"/>
    <w:rsid w:val="007C2B01"/>
    <w:rsid w:val="007C6438"/>
    <w:rsid w:val="007E755E"/>
    <w:rsid w:val="007E7972"/>
    <w:rsid w:val="007F71BD"/>
    <w:rsid w:val="00800DCA"/>
    <w:rsid w:val="00806B1B"/>
    <w:rsid w:val="00811CA9"/>
    <w:rsid w:val="0082167D"/>
    <w:rsid w:val="00826C01"/>
    <w:rsid w:val="00831CEB"/>
    <w:rsid w:val="00842223"/>
    <w:rsid w:val="00844CBE"/>
    <w:rsid w:val="0085239A"/>
    <w:rsid w:val="00863288"/>
    <w:rsid w:val="00864E91"/>
    <w:rsid w:val="0087601C"/>
    <w:rsid w:val="0087716B"/>
    <w:rsid w:val="008811DB"/>
    <w:rsid w:val="008833D6"/>
    <w:rsid w:val="00887AC3"/>
    <w:rsid w:val="008908B2"/>
    <w:rsid w:val="008A4DED"/>
    <w:rsid w:val="008A7066"/>
    <w:rsid w:val="008A79D1"/>
    <w:rsid w:val="008A7F37"/>
    <w:rsid w:val="008F09D4"/>
    <w:rsid w:val="008F3655"/>
    <w:rsid w:val="009040E0"/>
    <w:rsid w:val="00917419"/>
    <w:rsid w:val="00943784"/>
    <w:rsid w:val="00955725"/>
    <w:rsid w:val="00960D51"/>
    <w:rsid w:val="009772D7"/>
    <w:rsid w:val="009812AD"/>
    <w:rsid w:val="00983380"/>
    <w:rsid w:val="0099383D"/>
    <w:rsid w:val="009A04C5"/>
    <w:rsid w:val="009B0BA4"/>
    <w:rsid w:val="009C3D8C"/>
    <w:rsid w:val="009D753A"/>
    <w:rsid w:val="009E0E74"/>
    <w:rsid w:val="009E4833"/>
    <w:rsid w:val="00A0198F"/>
    <w:rsid w:val="00A10432"/>
    <w:rsid w:val="00A120AD"/>
    <w:rsid w:val="00A16469"/>
    <w:rsid w:val="00A20200"/>
    <w:rsid w:val="00A239E2"/>
    <w:rsid w:val="00A314D6"/>
    <w:rsid w:val="00A35D17"/>
    <w:rsid w:val="00A527A0"/>
    <w:rsid w:val="00A94198"/>
    <w:rsid w:val="00A96313"/>
    <w:rsid w:val="00AA05E6"/>
    <w:rsid w:val="00AB1AE8"/>
    <w:rsid w:val="00AB4559"/>
    <w:rsid w:val="00AC24A2"/>
    <w:rsid w:val="00AD4166"/>
    <w:rsid w:val="00AE7BDE"/>
    <w:rsid w:val="00B10BB5"/>
    <w:rsid w:val="00B23679"/>
    <w:rsid w:val="00B25834"/>
    <w:rsid w:val="00B266F4"/>
    <w:rsid w:val="00B30DC4"/>
    <w:rsid w:val="00B333C6"/>
    <w:rsid w:val="00B44065"/>
    <w:rsid w:val="00B4424D"/>
    <w:rsid w:val="00B567B2"/>
    <w:rsid w:val="00B6138D"/>
    <w:rsid w:val="00B630BA"/>
    <w:rsid w:val="00BB12A7"/>
    <w:rsid w:val="00BB2E17"/>
    <w:rsid w:val="00BC00B3"/>
    <w:rsid w:val="00BF712B"/>
    <w:rsid w:val="00BF7D8E"/>
    <w:rsid w:val="00C00052"/>
    <w:rsid w:val="00C061EE"/>
    <w:rsid w:val="00C22CA2"/>
    <w:rsid w:val="00C34C91"/>
    <w:rsid w:val="00C413B7"/>
    <w:rsid w:val="00C4345F"/>
    <w:rsid w:val="00C4417A"/>
    <w:rsid w:val="00C63428"/>
    <w:rsid w:val="00C649EE"/>
    <w:rsid w:val="00C715EE"/>
    <w:rsid w:val="00C760A1"/>
    <w:rsid w:val="00C77C2B"/>
    <w:rsid w:val="00C826C1"/>
    <w:rsid w:val="00C93136"/>
    <w:rsid w:val="00C94410"/>
    <w:rsid w:val="00C950D7"/>
    <w:rsid w:val="00CA4235"/>
    <w:rsid w:val="00CB3834"/>
    <w:rsid w:val="00CC1928"/>
    <w:rsid w:val="00CC4368"/>
    <w:rsid w:val="00CC75EB"/>
    <w:rsid w:val="00CD6827"/>
    <w:rsid w:val="00CE6D0D"/>
    <w:rsid w:val="00CE6EFE"/>
    <w:rsid w:val="00CF658F"/>
    <w:rsid w:val="00D02138"/>
    <w:rsid w:val="00D16069"/>
    <w:rsid w:val="00D25CAF"/>
    <w:rsid w:val="00D27E84"/>
    <w:rsid w:val="00D317B4"/>
    <w:rsid w:val="00D41427"/>
    <w:rsid w:val="00D5789F"/>
    <w:rsid w:val="00D63399"/>
    <w:rsid w:val="00D71086"/>
    <w:rsid w:val="00D87181"/>
    <w:rsid w:val="00D90A44"/>
    <w:rsid w:val="00DB32AE"/>
    <w:rsid w:val="00DC3AB6"/>
    <w:rsid w:val="00DC42C1"/>
    <w:rsid w:val="00DC7501"/>
    <w:rsid w:val="00DD554A"/>
    <w:rsid w:val="00DD59A7"/>
    <w:rsid w:val="00DE610F"/>
    <w:rsid w:val="00DF5F1D"/>
    <w:rsid w:val="00E13A07"/>
    <w:rsid w:val="00E40ACB"/>
    <w:rsid w:val="00E43F49"/>
    <w:rsid w:val="00E95532"/>
    <w:rsid w:val="00E96CB0"/>
    <w:rsid w:val="00EA250D"/>
    <w:rsid w:val="00EA6CA1"/>
    <w:rsid w:val="00EC35F5"/>
    <w:rsid w:val="00EC62CD"/>
    <w:rsid w:val="00EE08CE"/>
    <w:rsid w:val="00EE282B"/>
    <w:rsid w:val="00EF05DA"/>
    <w:rsid w:val="00EF5000"/>
    <w:rsid w:val="00F01399"/>
    <w:rsid w:val="00F152D4"/>
    <w:rsid w:val="00F166D9"/>
    <w:rsid w:val="00F21351"/>
    <w:rsid w:val="00F35875"/>
    <w:rsid w:val="00F42858"/>
    <w:rsid w:val="00F540A9"/>
    <w:rsid w:val="00F56B52"/>
    <w:rsid w:val="00F61DDA"/>
    <w:rsid w:val="00F70393"/>
    <w:rsid w:val="00F8033A"/>
    <w:rsid w:val="00F9387E"/>
    <w:rsid w:val="00F95216"/>
    <w:rsid w:val="00F96A3E"/>
    <w:rsid w:val="00F96E5B"/>
    <w:rsid w:val="00F977A7"/>
    <w:rsid w:val="00FB05F3"/>
    <w:rsid w:val="00FC5A09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49"/>
  </w:style>
  <w:style w:type="paragraph" w:styleId="Footer">
    <w:name w:val="footer"/>
    <w:basedOn w:val="Normal"/>
    <w:link w:val="FooterChar"/>
    <w:uiPriority w:val="99"/>
    <w:unhideWhenUsed/>
    <w:rsid w:val="0066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49"/>
  </w:style>
  <w:style w:type="paragraph" w:styleId="BalloonText">
    <w:name w:val="Balloon Text"/>
    <w:basedOn w:val="Normal"/>
    <w:link w:val="BalloonTextChar"/>
    <w:uiPriority w:val="99"/>
    <w:semiHidden/>
    <w:unhideWhenUsed/>
    <w:rsid w:val="0029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8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98F"/>
    <w:pPr>
      <w:spacing w:after="0" w:line="240" w:lineRule="auto"/>
    </w:pPr>
  </w:style>
  <w:style w:type="table" w:styleId="TableGrid">
    <w:name w:val="Table Grid"/>
    <w:basedOn w:val="TableNormal"/>
    <w:uiPriority w:val="59"/>
    <w:rsid w:val="0053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utoRedefine/>
    <w:uiPriority w:val="99"/>
    <w:qFormat/>
    <w:rsid w:val="001C3309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49"/>
  </w:style>
  <w:style w:type="paragraph" w:styleId="Footer">
    <w:name w:val="footer"/>
    <w:basedOn w:val="Normal"/>
    <w:link w:val="FooterChar"/>
    <w:uiPriority w:val="99"/>
    <w:unhideWhenUsed/>
    <w:rsid w:val="0066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49"/>
  </w:style>
  <w:style w:type="paragraph" w:styleId="BalloonText">
    <w:name w:val="Balloon Text"/>
    <w:basedOn w:val="Normal"/>
    <w:link w:val="BalloonTextChar"/>
    <w:uiPriority w:val="99"/>
    <w:semiHidden/>
    <w:unhideWhenUsed/>
    <w:rsid w:val="0029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8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98F"/>
    <w:pPr>
      <w:spacing w:after="0" w:line="240" w:lineRule="auto"/>
    </w:pPr>
  </w:style>
  <w:style w:type="table" w:styleId="TableGrid">
    <w:name w:val="Table Grid"/>
    <w:basedOn w:val="TableNormal"/>
    <w:uiPriority w:val="59"/>
    <w:rsid w:val="0053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utoRedefine/>
    <w:uiPriority w:val="99"/>
    <w:qFormat/>
    <w:rsid w:val="001C3309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6D4E-9ABB-4A3F-9659-A7393D57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Phillips, Scott W.</dc:creator>
  <cp:lastModifiedBy>Pam Mason</cp:lastModifiedBy>
  <cp:revision>6</cp:revision>
  <cp:lastPrinted>2012-11-16T15:24:00Z</cp:lastPrinted>
  <dcterms:created xsi:type="dcterms:W3CDTF">2012-11-15T14:29:00Z</dcterms:created>
  <dcterms:modified xsi:type="dcterms:W3CDTF">2012-11-16T15:23:00Z</dcterms:modified>
</cp:coreProperties>
</file>