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2E40" w:rsidRDefault="006D2E40">
      <w:r>
        <w:t>We have reached the point in implementation of the CBP Decision Framework at which the Management Board must begin to incorporate the underlying logic in its discussions and actions</w:t>
      </w:r>
      <w:r w:rsidR="00952A69">
        <w:t xml:space="preserve"> if the Program is to achieve</w:t>
      </w:r>
      <w:r>
        <w:t xml:space="preserve"> the primary objectives of </w:t>
      </w:r>
      <w:r w:rsidRPr="0041464E">
        <w:rPr>
          <w:b/>
          <w:sz w:val="28"/>
          <w:szCs w:val="28"/>
        </w:rPr>
        <w:t>enhancing accountability</w:t>
      </w:r>
      <w:r>
        <w:t xml:space="preserve"> and </w:t>
      </w:r>
      <w:r w:rsidRPr="0041464E">
        <w:rPr>
          <w:b/>
          <w:sz w:val="28"/>
          <w:szCs w:val="28"/>
        </w:rPr>
        <w:t>enablin</w:t>
      </w:r>
      <w:r w:rsidR="00952A69" w:rsidRPr="0041464E">
        <w:rPr>
          <w:b/>
          <w:sz w:val="28"/>
          <w:szCs w:val="28"/>
        </w:rPr>
        <w:t>g adaptive management</w:t>
      </w:r>
      <w:r>
        <w:t>.</w:t>
      </w:r>
    </w:p>
    <w:p w:rsidR="009F76AD" w:rsidRDefault="00952A69">
      <w:r>
        <w:t>Effective achievement of these two objectives requires an entity within the CBP that can critically evaluate the rationale for planned activities, the design of monitoring strategies, and implementation of adaptive management decisions.  Currently the Management Board is the logical source for that oversight.</w:t>
      </w:r>
      <w:r w:rsidR="009B13D6">
        <w:t xml:space="preserve">  </w:t>
      </w:r>
      <w:bookmarkStart w:id="0" w:name="_GoBack"/>
      <w:bookmarkEnd w:id="0"/>
      <w:r>
        <w:t>T</w:t>
      </w:r>
      <w:r w:rsidR="009F76AD">
        <w:t xml:space="preserve">o begin providing this oversight </w:t>
      </w:r>
      <w:r>
        <w:t>there are a few basic questions Management Board members should consistently ask</w:t>
      </w:r>
      <w:r w:rsidR="009F76AD">
        <w:t xml:space="preserve">.  </w:t>
      </w:r>
    </w:p>
    <w:p w:rsidR="00937375" w:rsidRDefault="009F76AD">
      <w:r w:rsidRPr="009B13D6">
        <w:rPr>
          <w:b/>
          <w:i/>
          <w:sz w:val="24"/>
          <w:szCs w:val="24"/>
          <w:u w:val="single"/>
        </w:rPr>
        <w:t>Accountability</w:t>
      </w:r>
      <w:r w:rsidRPr="009B13D6">
        <w:rPr>
          <w:sz w:val="24"/>
          <w:szCs w:val="24"/>
        </w:rPr>
        <w:t xml:space="preserve"> </w:t>
      </w:r>
      <w:r>
        <w:t xml:space="preserve">requires a willingness to be explicit about what we are trying to accomplish and how we expect the system to respond to our actions. </w:t>
      </w:r>
      <w:r w:rsidR="00937375">
        <w:t>Recent work has focused on</w:t>
      </w:r>
      <w:r>
        <w:t xml:space="preserve"> perfection of goal statements</w:t>
      </w:r>
      <w:r w:rsidR="0041464E">
        <w:t xml:space="preserve"> </w:t>
      </w:r>
      <w:r w:rsidR="00937375">
        <w:t>by the GITs</w:t>
      </w:r>
      <w:r>
        <w:t xml:space="preserve">. </w:t>
      </w:r>
    </w:p>
    <w:p w:rsidR="00952A69" w:rsidRDefault="0041464E" w:rsidP="009B13D6">
      <w:pPr>
        <w:pStyle w:val="ListParagraph"/>
        <w:numPr>
          <w:ilvl w:val="0"/>
          <w:numId w:val="4"/>
        </w:numPr>
      </w:pPr>
      <w:r w:rsidRPr="009B13D6">
        <w:rPr>
          <w:b/>
          <w:sz w:val="28"/>
          <w:szCs w:val="28"/>
        </w:rPr>
        <w:t>Are the goal</w:t>
      </w:r>
      <w:r w:rsidR="009F76AD" w:rsidRPr="009B13D6">
        <w:rPr>
          <w:b/>
          <w:sz w:val="28"/>
          <w:szCs w:val="28"/>
        </w:rPr>
        <w:t xml:space="preserve"> statements</w:t>
      </w:r>
      <w:r w:rsidRPr="009B13D6">
        <w:rPr>
          <w:b/>
          <w:sz w:val="28"/>
          <w:szCs w:val="28"/>
        </w:rPr>
        <w:t>/definitions</w:t>
      </w:r>
      <w:r w:rsidR="009F76AD" w:rsidRPr="009B13D6">
        <w:rPr>
          <w:b/>
          <w:sz w:val="28"/>
          <w:szCs w:val="28"/>
        </w:rPr>
        <w:t xml:space="preserve"> clear and unambiguous</w:t>
      </w:r>
      <w:r w:rsidRPr="009B13D6">
        <w:rPr>
          <w:b/>
          <w:sz w:val="28"/>
          <w:szCs w:val="28"/>
        </w:rPr>
        <w:t>?</w:t>
      </w:r>
    </w:p>
    <w:p w:rsidR="00937375" w:rsidRDefault="00AA13F4">
      <w:r>
        <w:t>E</w:t>
      </w:r>
      <w:r w:rsidR="0041464E">
        <w:t xml:space="preserve">qually important is the logic that connects the management strategies (planned program activities) to those goals.  </w:t>
      </w:r>
    </w:p>
    <w:p w:rsidR="0041464E" w:rsidRDefault="0041464E" w:rsidP="009B13D6">
      <w:pPr>
        <w:pStyle w:val="ListParagraph"/>
        <w:numPr>
          <w:ilvl w:val="0"/>
          <w:numId w:val="3"/>
        </w:numPr>
      </w:pPr>
      <w:r w:rsidRPr="009B13D6">
        <w:rPr>
          <w:b/>
          <w:sz w:val="28"/>
          <w:szCs w:val="28"/>
        </w:rPr>
        <w:t>Are the planned activities sufficient to achieve the goal?</w:t>
      </w:r>
    </w:p>
    <w:p w:rsidR="009B13D6" w:rsidRDefault="0041464E">
      <w:r>
        <w:t xml:space="preserve">Monitoring is an obvious requirement for accountability, but the single most important type of monitoring for accountability is tracking of the targeted environmental outcome.  It is useful to know if planned management efforts are being undertaken, but the </w:t>
      </w:r>
      <w:r w:rsidR="00AA13F4">
        <w:t>critical information</w:t>
      </w:r>
      <w:r>
        <w:t xml:space="preserve"> is </w:t>
      </w:r>
      <w:r w:rsidR="00AA13F4">
        <w:t xml:space="preserve">how </w:t>
      </w:r>
      <w:r>
        <w:t>the syste</w:t>
      </w:r>
      <w:r w:rsidR="00AA13F4">
        <w:t xml:space="preserve">m responds to management efforts.  </w:t>
      </w:r>
    </w:p>
    <w:p w:rsidR="0041464E" w:rsidRPr="009B13D6" w:rsidRDefault="00AA13F4" w:rsidP="009B13D6">
      <w:pPr>
        <w:pStyle w:val="ListParagraph"/>
        <w:numPr>
          <w:ilvl w:val="0"/>
          <w:numId w:val="2"/>
        </w:numPr>
        <w:rPr>
          <w:b/>
        </w:rPr>
      </w:pPr>
      <w:r w:rsidRPr="009B13D6">
        <w:rPr>
          <w:b/>
          <w:sz w:val="28"/>
          <w:szCs w:val="28"/>
        </w:rPr>
        <w:t>Are we monitoring the targeted system outcome?</w:t>
      </w:r>
    </w:p>
    <w:p w:rsidR="009B13D6" w:rsidRDefault="00AA13F4">
      <w:r w:rsidRPr="009B13D6">
        <w:rPr>
          <w:b/>
          <w:i/>
          <w:sz w:val="24"/>
          <w:szCs w:val="24"/>
          <w:u w:val="single"/>
        </w:rPr>
        <w:t>Adaptive management</w:t>
      </w:r>
      <w:r>
        <w:t xml:space="preserve"> </w:t>
      </w:r>
      <w:r w:rsidR="00937375">
        <w:t xml:space="preserve">requires a constant commitment to learning, not simply a willingness to change.  In a complex and publicly funded program like CBP where experimentation is not practical, learning can be accomplished by explicit, a priori identification of expected system responses combined with effective monitoring of those responses.  The challenge is to make CBP participants clearly articulate expectations for system responses.  </w:t>
      </w:r>
    </w:p>
    <w:p w:rsidR="00AA13F4" w:rsidRDefault="00937375" w:rsidP="009B13D6">
      <w:pPr>
        <w:pStyle w:val="ListParagraph"/>
        <w:numPr>
          <w:ilvl w:val="0"/>
          <w:numId w:val="1"/>
        </w:numPr>
      </w:pPr>
      <w:r w:rsidRPr="009B13D6">
        <w:rPr>
          <w:b/>
          <w:sz w:val="28"/>
          <w:szCs w:val="28"/>
        </w:rPr>
        <w:t>How and when do we expect the system to respond to management efforts?</w:t>
      </w:r>
      <w:r>
        <w:t xml:space="preserve">  </w:t>
      </w:r>
    </w:p>
    <w:p w:rsidR="009B13D6" w:rsidRDefault="009B13D6" w:rsidP="009B13D6">
      <w:r>
        <w:t>Truly effective adaptive management will only occur when we also explicitly identify the uncertainties in our current understandings and prepare to address them as we iterate the process.</w:t>
      </w:r>
    </w:p>
    <w:p w:rsidR="009B13D6" w:rsidRPr="009B13D6" w:rsidRDefault="009B13D6" w:rsidP="009B13D6">
      <w:pPr>
        <w:pStyle w:val="ListParagraph"/>
        <w:numPr>
          <w:ilvl w:val="0"/>
          <w:numId w:val="1"/>
        </w:numPr>
        <w:rPr>
          <w:b/>
          <w:sz w:val="28"/>
          <w:szCs w:val="28"/>
        </w:rPr>
      </w:pPr>
      <w:r w:rsidRPr="009B13D6">
        <w:rPr>
          <w:b/>
          <w:sz w:val="28"/>
          <w:szCs w:val="28"/>
        </w:rPr>
        <w:t>What are the potential changes to management efforts if the system does not respond as expected?</w:t>
      </w:r>
    </w:p>
    <w:sectPr w:rsidR="009B13D6" w:rsidRPr="009B13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7A7CFC"/>
    <w:multiLevelType w:val="hybridMultilevel"/>
    <w:tmpl w:val="2E6EB0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468F12E0"/>
    <w:multiLevelType w:val="hybridMultilevel"/>
    <w:tmpl w:val="7C449E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472F2B99"/>
    <w:multiLevelType w:val="hybridMultilevel"/>
    <w:tmpl w:val="B5CCE0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6BC249D7"/>
    <w:multiLevelType w:val="hybridMultilevel"/>
    <w:tmpl w:val="A0184C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2D4B"/>
    <w:rsid w:val="0041464E"/>
    <w:rsid w:val="006D2E40"/>
    <w:rsid w:val="00937375"/>
    <w:rsid w:val="00952A69"/>
    <w:rsid w:val="009B13D6"/>
    <w:rsid w:val="009F76AD"/>
    <w:rsid w:val="00AA13F4"/>
    <w:rsid w:val="00CC2D4B"/>
    <w:rsid w:val="00F97D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13D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13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148</TotalTime>
  <Pages>1</Pages>
  <Words>351</Words>
  <Characters>2006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VIMS</Company>
  <LinksUpToDate>false</LinksUpToDate>
  <CharactersWithSpaces>2353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 Hershner</dc:creator>
  <cp:lastModifiedBy>Carl Hershner</cp:lastModifiedBy>
  <cp:revision>1</cp:revision>
  <dcterms:created xsi:type="dcterms:W3CDTF">2012-11-16T14:19:00Z</dcterms:created>
  <dcterms:modified xsi:type="dcterms:W3CDTF">2012-11-16T16:47:00Z</dcterms:modified>
</cp:coreProperties>
</file>