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27D" w:rsidRPr="004149EB" w:rsidRDefault="00980C09" w:rsidP="009E4573">
      <w:pPr>
        <w:spacing w:after="0" w:line="240" w:lineRule="auto"/>
        <w:rPr>
          <w:rFonts w:cstheme="minorHAnsi"/>
          <w:b/>
          <w:sz w:val="24"/>
        </w:rPr>
      </w:pPr>
      <w:r w:rsidRPr="004149EB">
        <w:rPr>
          <w:rFonts w:cstheme="minorHAnsi"/>
          <w:b/>
          <w:sz w:val="24"/>
        </w:rPr>
        <w:t xml:space="preserve">Chesapeake Bay Program Agreement </w:t>
      </w:r>
      <w:proofErr w:type="gramStart"/>
      <w:r w:rsidRPr="004149EB">
        <w:rPr>
          <w:rFonts w:cstheme="minorHAnsi"/>
          <w:b/>
          <w:sz w:val="24"/>
        </w:rPr>
        <w:t xml:space="preserve">Options </w:t>
      </w:r>
      <w:r w:rsidR="00B40E3C">
        <w:rPr>
          <w:rFonts w:cstheme="minorHAnsi"/>
          <w:b/>
          <w:sz w:val="24"/>
        </w:rPr>
        <w:t xml:space="preserve"> (</w:t>
      </w:r>
      <w:proofErr w:type="gramEnd"/>
      <w:r w:rsidR="00B40E3C">
        <w:rPr>
          <w:rFonts w:cstheme="minorHAnsi"/>
          <w:b/>
          <w:sz w:val="24"/>
        </w:rPr>
        <w:t>Revised 4/1</w:t>
      </w:r>
      <w:r w:rsidR="00245E5B">
        <w:rPr>
          <w:rFonts w:cstheme="minorHAnsi"/>
          <w:b/>
          <w:sz w:val="24"/>
        </w:rPr>
        <w:t>/13)</w:t>
      </w:r>
    </w:p>
    <w:p w:rsidR="00980C09" w:rsidRPr="004149EB" w:rsidRDefault="00980C09" w:rsidP="009E4573">
      <w:pPr>
        <w:spacing w:after="0" w:line="240" w:lineRule="auto"/>
        <w:rPr>
          <w:rFonts w:cstheme="minorHAnsi"/>
          <w:b/>
        </w:rPr>
      </w:pPr>
    </w:p>
    <w:p w:rsidR="007313D5" w:rsidRPr="004F7488" w:rsidRDefault="004F7488" w:rsidP="004F7488">
      <w:pPr>
        <w:spacing w:line="240" w:lineRule="auto"/>
        <w:rPr>
          <w:rFonts w:cstheme="minorHAnsi"/>
          <w:b/>
          <w:i/>
        </w:rPr>
      </w:pPr>
      <w:r>
        <w:rPr>
          <w:rFonts w:cstheme="minorHAnsi"/>
          <w:b/>
          <w:i/>
        </w:rPr>
        <w:t>The f</w:t>
      </w:r>
      <w:r w:rsidRPr="004C7717">
        <w:rPr>
          <w:rFonts w:cstheme="minorHAnsi"/>
          <w:b/>
          <w:i/>
        </w:rPr>
        <w:t xml:space="preserve">ollowing </w:t>
      </w:r>
      <w:r w:rsidR="00817050">
        <w:rPr>
          <w:rFonts w:cstheme="minorHAnsi"/>
          <w:b/>
          <w:i/>
        </w:rPr>
        <w:t xml:space="preserve">is a sample agreement that </w:t>
      </w:r>
      <w:r w:rsidR="001D3672">
        <w:rPr>
          <w:rFonts w:cstheme="minorHAnsi"/>
          <w:b/>
          <w:i/>
        </w:rPr>
        <w:t>help</w:t>
      </w:r>
      <w:r w:rsidR="00817050">
        <w:rPr>
          <w:rFonts w:cstheme="minorHAnsi"/>
          <w:b/>
          <w:i/>
        </w:rPr>
        <w:t>s</w:t>
      </w:r>
      <w:r w:rsidR="001D3672">
        <w:rPr>
          <w:rFonts w:cstheme="minorHAnsi"/>
          <w:b/>
          <w:i/>
        </w:rPr>
        <w:t xml:space="preserve"> illustrate </w:t>
      </w:r>
      <w:r w:rsidR="00817050">
        <w:rPr>
          <w:rFonts w:cstheme="minorHAnsi"/>
          <w:b/>
          <w:i/>
        </w:rPr>
        <w:t xml:space="preserve">two main </w:t>
      </w:r>
      <w:r w:rsidR="001D3672">
        <w:rPr>
          <w:rFonts w:cstheme="minorHAnsi"/>
          <w:b/>
          <w:i/>
        </w:rPr>
        <w:t>options in styles of a pos</w:t>
      </w:r>
      <w:r w:rsidR="00A17792">
        <w:rPr>
          <w:rFonts w:cstheme="minorHAnsi"/>
          <w:b/>
          <w:i/>
        </w:rPr>
        <w:t>sible Chesapeake Bay Agreement:</w:t>
      </w:r>
    </w:p>
    <w:p w:rsidR="004F7488" w:rsidRPr="004149EB" w:rsidRDefault="004F7488" w:rsidP="009E4573">
      <w:pPr>
        <w:spacing w:after="0" w:line="240" w:lineRule="auto"/>
        <w:rPr>
          <w:rFonts w:cstheme="minorHAnsi"/>
          <w:b/>
        </w:rPr>
      </w:pPr>
    </w:p>
    <w:p w:rsidR="00D326A6" w:rsidRPr="000954AA" w:rsidRDefault="00E75E2D" w:rsidP="00D326A6">
      <w:pPr>
        <w:spacing w:after="0" w:line="240" w:lineRule="auto"/>
        <w:rPr>
          <w:rFonts w:cstheme="minorHAnsi"/>
          <w:b/>
          <w:color w:val="548DD4" w:themeColor="text2" w:themeTint="99"/>
          <w:sz w:val="24"/>
          <w:u w:val="single"/>
        </w:rPr>
      </w:pPr>
      <w:r w:rsidRPr="000954AA">
        <w:rPr>
          <w:rFonts w:cstheme="minorHAnsi"/>
          <w:b/>
          <w:color w:val="548DD4" w:themeColor="text2" w:themeTint="99"/>
          <w:sz w:val="24"/>
          <w:u w:val="single"/>
        </w:rPr>
        <w:t>OPTION</w:t>
      </w:r>
      <w:r w:rsidR="00980C09" w:rsidRPr="000954AA">
        <w:rPr>
          <w:rFonts w:cstheme="minorHAnsi"/>
          <w:b/>
          <w:color w:val="548DD4" w:themeColor="text2" w:themeTint="99"/>
          <w:sz w:val="24"/>
          <w:u w:val="single"/>
        </w:rPr>
        <w:t xml:space="preserve"> 1:</w:t>
      </w:r>
      <w:r w:rsidR="00F56F81" w:rsidRPr="000954AA">
        <w:rPr>
          <w:rFonts w:cstheme="minorHAnsi"/>
          <w:b/>
          <w:color w:val="548DD4" w:themeColor="text2" w:themeTint="99"/>
          <w:sz w:val="24"/>
          <w:u w:val="single"/>
        </w:rPr>
        <w:t xml:space="preserve">  </w:t>
      </w:r>
      <w:r w:rsidRPr="000954AA">
        <w:rPr>
          <w:rFonts w:cstheme="minorHAnsi"/>
          <w:b/>
          <w:color w:val="548DD4" w:themeColor="text2" w:themeTint="99"/>
          <w:sz w:val="24"/>
          <w:u w:val="single"/>
        </w:rPr>
        <w:t xml:space="preserve">BIFURCATED </w:t>
      </w:r>
      <w:proofErr w:type="gramStart"/>
      <w:r w:rsidRPr="000954AA">
        <w:rPr>
          <w:rFonts w:cstheme="minorHAnsi"/>
          <w:b/>
          <w:color w:val="548DD4" w:themeColor="text2" w:themeTint="99"/>
          <w:sz w:val="24"/>
          <w:u w:val="single"/>
        </w:rPr>
        <w:t xml:space="preserve">AGREEMENT </w:t>
      </w:r>
      <w:r w:rsidR="001D3672" w:rsidRPr="000954AA">
        <w:rPr>
          <w:rFonts w:cstheme="minorHAnsi"/>
          <w:b/>
          <w:color w:val="548DD4" w:themeColor="text2" w:themeTint="99"/>
          <w:sz w:val="24"/>
          <w:u w:val="single"/>
        </w:rPr>
        <w:t xml:space="preserve"> </w:t>
      </w:r>
      <w:r w:rsidR="00EB2EE0" w:rsidRPr="000954AA">
        <w:rPr>
          <w:rFonts w:cstheme="minorHAnsi"/>
          <w:b/>
          <w:color w:val="548DD4" w:themeColor="text2" w:themeTint="99"/>
          <w:sz w:val="24"/>
          <w:u w:val="single"/>
        </w:rPr>
        <w:t>–</w:t>
      </w:r>
      <w:proofErr w:type="gramEnd"/>
      <w:r w:rsidR="00EB2EE0" w:rsidRPr="000954AA">
        <w:rPr>
          <w:rFonts w:cstheme="minorHAnsi"/>
          <w:b/>
          <w:color w:val="548DD4" w:themeColor="text2" w:themeTint="99"/>
          <w:sz w:val="24"/>
          <w:u w:val="single"/>
        </w:rPr>
        <w:t xml:space="preserve"> “</w:t>
      </w:r>
      <w:r w:rsidR="00617997" w:rsidRPr="000954AA">
        <w:rPr>
          <w:rFonts w:cstheme="minorHAnsi"/>
          <w:b/>
          <w:color w:val="548DD4" w:themeColor="text2" w:themeTint="99"/>
          <w:sz w:val="24"/>
          <w:u w:val="single"/>
        </w:rPr>
        <w:t>Declaration of Commitment</w:t>
      </w:r>
      <w:r w:rsidR="00EB2EE0" w:rsidRPr="000954AA">
        <w:rPr>
          <w:rFonts w:cstheme="minorHAnsi"/>
          <w:b/>
          <w:color w:val="548DD4" w:themeColor="text2" w:themeTint="99"/>
          <w:sz w:val="24"/>
          <w:u w:val="single"/>
        </w:rPr>
        <w:t>”</w:t>
      </w:r>
      <w:r w:rsidR="001D3672" w:rsidRPr="000954AA">
        <w:rPr>
          <w:rFonts w:cstheme="minorHAnsi"/>
          <w:color w:val="548DD4" w:themeColor="text2" w:themeTint="99"/>
          <w:sz w:val="24"/>
          <w:u w:val="single"/>
        </w:rPr>
        <w:t xml:space="preserve"> </w:t>
      </w:r>
      <w:r w:rsidR="001D3672" w:rsidRPr="000954AA">
        <w:rPr>
          <w:rFonts w:cstheme="minorHAnsi"/>
          <w:b/>
          <w:color w:val="548DD4" w:themeColor="text2" w:themeTint="99"/>
          <w:sz w:val="24"/>
          <w:u w:val="single"/>
        </w:rPr>
        <w:t xml:space="preserve">with </w:t>
      </w:r>
      <w:r w:rsidR="00EB2EE0" w:rsidRPr="000954AA">
        <w:rPr>
          <w:rFonts w:cstheme="minorHAnsi"/>
          <w:b/>
          <w:color w:val="548DD4" w:themeColor="text2" w:themeTint="99"/>
          <w:sz w:val="24"/>
          <w:u w:val="single"/>
        </w:rPr>
        <w:t>separate</w:t>
      </w:r>
      <w:r w:rsidR="00EB2EE0" w:rsidRPr="000954AA">
        <w:rPr>
          <w:rFonts w:cstheme="minorHAnsi"/>
          <w:color w:val="548DD4" w:themeColor="text2" w:themeTint="99"/>
          <w:sz w:val="24"/>
          <w:u w:val="single"/>
        </w:rPr>
        <w:t xml:space="preserve"> </w:t>
      </w:r>
      <w:r w:rsidR="00EB2EE0" w:rsidRPr="000954AA">
        <w:rPr>
          <w:rFonts w:cstheme="minorHAnsi"/>
          <w:b/>
          <w:color w:val="548DD4" w:themeColor="text2" w:themeTint="99"/>
          <w:sz w:val="24"/>
          <w:u w:val="single"/>
        </w:rPr>
        <w:t>“CBP Statement of O</w:t>
      </w:r>
      <w:r w:rsidR="00205AED" w:rsidRPr="000954AA">
        <w:rPr>
          <w:rFonts w:cstheme="minorHAnsi"/>
          <w:b/>
          <w:color w:val="548DD4" w:themeColor="text2" w:themeTint="99"/>
          <w:sz w:val="24"/>
          <w:u w:val="single"/>
        </w:rPr>
        <w:t>utcome</w:t>
      </w:r>
      <w:r w:rsidR="00EB2EE0" w:rsidRPr="000954AA">
        <w:rPr>
          <w:rFonts w:cstheme="minorHAnsi"/>
          <w:b/>
          <w:color w:val="548DD4" w:themeColor="text2" w:themeTint="99"/>
          <w:sz w:val="24"/>
          <w:u w:val="single"/>
        </w:rPr>
        <w:t>s”</w:t>
      </w:r>
    </w:p>
    <w:p w:rsidR="00E13E4C" w:rsidRPr="000954AA" w:rsidRDefault="00E13E4C" w:rsidP="00D326A6">
      <w:pPr>
        <w:spacing w:after="0" w:line="240" w:lineRule="auto"/>
        <w:rPr>
          <w:rFonts w:cstheme="minorHAnsi"/>
          <w:b/>
          <w:color w:val="548DD4" w:themeColor="text2" w:themeTint="99"/>
          <w:sz w:val="24"/>
          <w:u w:val="single"/>
        </w:rPr>
      </w:pPr>
    </w:p>
    <w:p w:rsidR="00D326A6" w:rsidRPr="000954AA" w:rsidRDefault="005E6BB6" w:rsidP="00EB2EE0">
      <w:pPr>
        <w:spacing w:after="0" w:line="240" w:lineRule="auto"/>
        <w:rPr>
          <w:rFonts w:cstheme="minorHAnsi"/>
          <w:color w:val="548DD4" w:themeColor="text2" w:themeTint="99"/>
        </w:rPr>
      </w:pPr>
      <w:r w:rsidRPr="000954AA">
        <w:rPr>
          <w:rFonts w:cstheme="minorHAnsi"/>
          <w:color w:val="548DD4" w:themeColor="text2" w:themeTint="99"/>
        </w:rPr>
        <w:t>**</w:t>
      </w:r>
      <w:r w:rsidR="00722145" w:rsidRPr="000954AA">
        <w:rPr>
          <w:rFonts w:cstheme="minorHAnsi"/>
          <w:color w:val="548DD4" w:themeColor="text2" w:themeTint="99"/>
        </w:rPr>
        <w:t xml:space="preserve">NOTE: </w:t>
      </w:r>
      <w:r w:rsidRPr="000954AA">
        <w:rPr>
          <w:rFonts w:cstheme="minorHAnsi"/>
          <w:color w:val="548DD4" w:themeColor="text2" w:themeTint="99"/>
        </w:rPr>
        <w:t xml:space="preserve">This option </w:t>
      </w:r>
      <w:r w:rsidR="00FC051A" w:rsidRPr="000954AA">
        <w:rPr>
          <w:rFonts w:cstheme="minorHAnsi"/>
          <w:color w:val="548DD4" w:themeColor="text2" w:themeTint="99"/>
        </w:rPr>
        <w:t xml:space="preserve">includes </w:t>
      </w:r>
      <w:r w:rsidR="00EB2EE0" w:rsidRPr="000954AA">
        <w:rPr>
          <w:rFonts w:cstheme="minorHAnsi"/>
          <w:color w:val="548DD4" w:themeColor="text2" w:themeTint="99"/>
        </w:rPr>
        <w:t xml:space="preserve">two </w:t>
      </w:r>
      <w:r w:rsidR="00FC051A" w:rsidRPr="000954AA">
        <w:rPr>
          <w:rFonts w:cstheme="minorHAnsi"/>
          <w:color w:val="548DD4" w:themeColor="text2" w:themeTint="99"/>
        </w:rPr>
        <w:t>separate</w:t>
      </w:r>
      <w:r w:rsidR="00FE766A" w:rsidRPr="000954AA">
        <w:rPr>
          <w:rFonts w:cstheme="minorHAnsi"/>
          <w:color w:val="548DD4" w:themeColor="text2" w:themeTint="99"/>
        </w:rPr>
        <w:t xml:space="preserve"> and independent</w:t>
      </w:r>
      <w:r w:rsidR="00FC051A" w:rsidRPr="000954AA">
        <w:rPr>
          <w:rFonts w:cstheme="minorHAnsi"/>
          <w:color w:val="548DD4" w:themeColor="text2" w:themeTint="99"/>
        </w:rPr>
        <w:t xml:space="preserve"> </w:t>
      </w:r>
      <w:r w:rsidRPr="000954AA">
        <w:rPr>
          <w:rFonts w:cstheme="minorHAnsi"/>
          <w:color w:val="548DD4" w:themeColor="text2" w:themeTint="99"/>
        </w:rPr>
        <w:t>documents</w:t>
      </w:r>
      <w:r w:rsidR="00EB2EE0" w:rsidRPr="000954AA">
        <w:rPr>
          <w:rFonts w:cstheme="minorHAnsi"/>
          <w:color w:val="548DD4" w:themeColor="text2" w:themeTint="99"/>
        </w:rPr>
        <w:t xml:space="preserve">:  </w:t>
      </w:r>
      <w:r w:rsidR="00CE5EA1">
        <w:rPr>
          <w:rFonts w:cstheme="minorHAnsi"/>
          <w:color w:val="548DD4" w:themeColor="text2" w:themeTint="99"/>
        </w:rPr>
        <w:t>2013 Chesapeake Bay Agreement</w:t>
      </w:r>
      <w:r w:rsidR="00FE766A" w:rsidRPr="000954AA">
        <w:rPr>
          <w:rFonts w:cstheme="minorHAnsi"/>
          <w:color w:val="548DD4" w:themeColor="text2" w:themeTint="99"/>
        </w:rPr>
        <w:t xml:space="preserve">, for EC signature, </w:t>
      </w:r>
      <w:r w:rsidRPr="000954AA">
        <w:rPr>
          <w:rFonts w:cstheme="minorHAnsi"/>
          <w:color w:val="548DD4" w:themeColor="text2" w:themeTint="99"/>
        </w:rPr>
        <w:t xml:space="preserve">is a participatory agreement </w:t>
      </w:r>
      <w:r w:rsidR="00EB2EE0" w:rsidRPr="000954AA">
        <w:rPr>
          <w:rFonts w:cstheme="minorHAnsi"/>
          <w:color w:val="548DD4" w:themeColor="text2" w:themeTint="99"/>
        </w:rPr>
        <w:t xml:space="preserve">that </w:t>
      </w:r>
      <w:r w:rsidR="00FE766A" w:rsidRPr="000954AA">
        <w:rPr>
          <w:rFonts w:cstheme="minorHAnsi"/>
          <w:color w:val="548DD4" w:themeColor="text2" w:themeTint="99"/>
        </w:rPr>
        <w:t xml:space="preserve">describes the how the partners would work together including </w:t>
      </w:r>
      <w:r w:rsidRPr="000954AA">
        <w:rPr>
          <w:rFonts w:cstheme="minorHAnsi"/>
          <w:color w:val="548DD4" w:themeColor="text2" w:themeTint="99"/>
        </w:rPr>
        <w:t>overarching goals</w:t>
      </w:r>
      <w:r w:rsidR="00D11085">
        <w:rPr>
          <w:rFonts w:cstheme="minorHAnsi"/>
          <w:color w:val="548DD4" w:themeColor="text2" w:themeTint="99"/>
        </w:rPr>
        <w:t xml:space="preserve">; </w:t>
      </w:r>
      <w:r w:rsidR="005D20FC" w:rsidRPr="000954AA">
        <w:rPr>
          <w:rFonts w:cstheme="minorHAnsi"/>
          <w:color w:val="548DD4" w:themeColor="text2" w:themeTint="99"/>
        </w:rPr>
        <w:t>Part B</w:t>
      </w:r>
      <w:r w:rsidR="00FE766A" w:rsidRPr="000954AA">
        <w:rPr>
          <w:rFonts w:cstheme="minorHAnsi"/>
          <w:color w:val="548DD4" w:themeColor="text2" w:themeTint="99"/>
        </w:rPr>
        <w:t>, for either EC or PSC signature,</w:t>
      </w:r>
      <w:r w:rsidRPr="000954AA">
        <w:rPr>
          <w:rFonts w:cstheme="minorHAnsi"/>
          <w:color w:val="548DD4" w:themeColor="text2" w:themeTint="99"/>
        </w:rPr>
        <w:t xml:space="preserve"> </w:t>
      </w:r>
      <w:r w:rsidR="00FE766A" w:rsidRPr="000954AA">
        <w:rPr>
          <w:rFonts w:cstheme="minorHAnsi"/>
          <w:color w:val="548DD4" w:themeColor="text2" w:themeTint="99"/>
        </w:rPr>
        <w:t>would identify the goal-specific o</w:t>
      </w:r>
      <w:r w:rsidR="00CE116E" w:rsidRPr="000954AA">
        <w:rPr>
          <w:rFonts w:cstheme="minorHAnsi"/>
          <w:color w:val="548DD4" w:themeColor="text2" w:themeTint="99"/>
        </w:rPr>
        <w:t xml:space="preserve">utcomes </w:t>
      </w:r>
      <w:r w:rsidR="00FE766A" w:rsidRPr="000954AA">
        <w:rPr>
          <w:rFonts w:cstheme="minorHAnsi"/>
          <w:color w:val="548DD4" w:themeColor="text2" w:themeTint="99"/>
        </w:rPr>
        <w:t xml:space="preserve">the Partners would strive to meet. </w:t>
      </w:r>
    </w:p>
    <w:p w:rsidR="00617997" w:rsidRDefault="00617997" w:rsidP="00617997">
      <w:pPr>
        <w:spacing w:line="240" w:lineRule="auto"/>
        <w:rPr>
          <w:rFonts w:cstheme="minorHAnsi"/>
          <w:b/>
        </w:rPr>
      </w:pPr>
    </w:p>
    <w:p w:rsidR="00A17792" w:rsidRPr="00E13E4C" w:rsidRDefault="00A17792" w:rsidP="00A17792">
      <w:pPr>
        <w:spacing w:after="0" w:line="240" w:lineRule="auto"/>
        <w:rPr>
          <w:rFonts w:cstheme="minorHAnsi"/>
          <w:b/>
          <w:color w:val="548DD4" w:themeColor="text2" w:themeTint="99"/>
          <w:sz w:val="24"/>
          <w:u w:val="single"/>
        </w:rPr>
      </w:pPr>
      <w:r>
        <w:rPr>
          <w:rFonts w:cstheme="minorHAnsi"/>
          <w:b/>
          <w:color w:val="548DD4" w:themeColor="text2" w:themeTint="99"/>
          <w:sz w:val="24"/>
          <w:u w:val="single"/>
        </w:rPr>
        <w:t xml:space="preserve">OPTION 2: </w:t>
      </w:r>
      <w:r w:rsidRPr="00E13E4C">
        <w:rPr>
          <w:rFonts w:cstheme="minorHAnsi"/>
          <w:b/>
          <w:color w:val="548DD4" w:themeColor="text2" w:themeTint="99"/>
          <w:sz w:val="24"/>
          <w:u w:val="single"/>
        </w:rPr>
        <w:t xml:space="preserve">COMPREHENSIVE AGREEMENT </w:t>
      </w:r>
    </w:p>
    <w:p w:rsidR="00A17792" w:rsidRDefault="00A17792" w:rsidP="00A17792">
      <w:pPr>
        <w:spacing w:line="240" w:lineRule="auto"/>
        <w:ind w:left="180"/>
        <w:contextualSpacing/>
        <w:rPr>
          <w:rFonts w:cstheme="minorHAnsi"/>
          <w:b/>
        </w:rPr>
      </w:pPr>
    </w:p>
    <w:p w:rsidR="00A17792" w:rsidRPr="00647EFD" w:rsidRDefault="00A17792" w:rsidP="00A17792">
      <w:pPr>
        <w:spacing w:after="0" w:line="240" w:lineRule="auto"/>
        <w:contextualSpacing/>
        <w:rPr>
          <w:rFonts w:cstheme="minorHAnsi"/>
          <w:color w:val="0070C0"/>
        </w:rPr>
      </w:pPr>
      <w:r w:rsidRPr="00647EFD">
        <w:rPr>
          <w:rFonts w:cstheme="minorHAnsi"/>
          <w:color w:val="0070C0"/>
        </w:rPr>
        <w:t>*Note: This option takes most o</w:t>
      </w:r>
      <w:r>
        <w:rPr>
          <w:rFonts w:cstheme="minorHAnsi"/>
          <w:color w:val="0070C0"/>
        </w:rPr>
        <w:t xml:space="preserve">f the elements contained in the </w:t>
      </w:r>
      <w:r w:rsidRPr="00647EFD">
        <w:rPr>
          <w:rFonts w:cstheme="minorHAnsi"/>
          <w:color w:val="0070C0"/>
        </w:rPr>
        <w:t xml:space="preserve">documents that comprise “Option 1” and condense them into a </w:t>
      </w:r>
      <w:r w:rsidRPr="00647EFD">
        <w:rPr>
          <w:rFonts w:cstheme="minorHAnsi"/>
          <w:color w:val="0070C0"/>
          <w:u w:val="single"/>
        </w:rPr>
        <w:t>single</w:t>
      </w:r>
      <w:r w:rsidRPr="00647EFD">
        <w:rPr>
          <w:rFonts w:cstheme="minorHAnsi"/>
          <w:color w:val="0070C0"/>
        </w:rPr>
        <w:t xml:space="preserve"> Partnership agreement. </w:t>
      </w:r>
      <w:r>
        <w:rPr>
          <w:rFonts w:cstheme="minorHAnsi"/>
          <w:color w:val="0070C0"/>
        </w:rPr>
        <w:t xml:space="preserve"> The major difference is that this style would </w:t>
      </w:r>
      <w:r w:rsidRPr="00647EFD">
        <w:rPr>
          <w:rFonts w:cstheme="minorHAnsi"/>
          <w:color w:val="0070C0"/>
        </w:rPr>
        <w:t xml:space="preserve">include </w:t>
      </w:r>
      <w:proofErr w:type="gramStart"/>
      <w:r>
        <w:rPr>
          <w:rFonts w:cstheme="minorHAnsi"/>
          <w:color w:val="0070C0"/>
        </w:rPr>
        <w:t>both the</w:t>
      </w:r>
      <w:proofErr w:type="gramEnd"/>
      <w:r>
        <w:rPr>
          <w:rFonts w:cstheme="minorHAnsi"/>
          <w:color w:val="0070C0"/>
        </w:rPr>
        <w:t xml:space="preserve"> participatory language, </w:t>
      </w:r>
      <w:r w:rsidRPr="00647EFD">
        <w:rPr>
          <w:rFonts w:cstheme="minorHAnsi"/>
          <w:color w:val="0070C0"/>
        </w:rPr>
        <w:t>goals</w:t>
      </w:r>
      <w:r>
        <w:rPr>
          <w:rFonts w:cstheme="minorHAnsi"/>
          <w:color w:val="0070C0"/>
        </w:rPr>
        <w:t xml:space="preserve"> and </w:t>
      </w:r>
      <w:r w:rsidRPr="00647EFD">
        <w:rPr>
          <w:rFonts w:cstheme="minorHAnsi"/>
          <w:color w:val="0070C0"/>
        </w:rPr>
        <w:t>outcomes</w:t>
      </w:r>
      <w:r>
        <w:rPr>
          <w:rFonts w:cstheme="minorHAnsi"/>
          <w:color w:val="0070C0"/>
        </w:rPr>
        <w:t xml:space="preserve"> in one document similar to C2K.  G</w:t>
      </w:r>
      <w:r w:rsidRPr="00647EFD">
        <w:rPr>
          <w:rFonts w:cstheme="minorHAnsi"/>
          <w:color w:val="0070C0"/>
        </w:rPr>
        <w:t xml:space="preserve">overnance language </w:t>
      </w:r>
      <w:r>
        <w:rPr>
          <w:rFonts w:cstheme="minorHAnsi"/>
          <w:color w:val="0070C0"/>
        </w:rPr>
        <w:t xml:space="preserve">could be an appendix or separate document. </w:t>
      </w:r>
    </w:p>
    <w:p w:rsidR="00A17792" w:rsidRDefault="00A17792" w:rsidP="00617997">
      <w:pPr>
        <w:spacing w:line="240" w:lineRule="auto"/>
        <w:rPr>
          <w:rFonts w:cstheme="minorHAnsi"/>
          <w:b/>
        </w:rPr>
      </w:pPr>
    </w:p>
    <w:p w:rsidR="00CE5EA1" w:rsidRDefault="00CE5EA1">
      <w:pPr>
        <w:spacing w:line="240" w:lineRule="auto"/>
        <w:rPr>
          <w:rFonts w:cstheme="minorHAnsi"/>
          <w:b/>
        </w:rPr>
      </w:pPr>
      <w:r>
        <w:rPr>
          <w:rFonts w:cstheme="minorHAnsi"/>
          <w:b/>
        </w:rPr>
        <w:br w:type="page"/>
      </w:r>
    </w:p>
    <w:p w:rsidR="00E13E4C" w:rsidRPr="00CE5EA1" w:rsidRDefault="00617997" w:rsidP="00CE5EA1">
      <w:pPr>
        <w:spacing w:line="240" w:lineRule="auto"/>
        <w:jc w:val="center"/>
        <w:rPr>
          <w:rFonts w:cstheme="minorHAnsi"/>
          <w:b/>
          <w:sz w:val="40"/>
          <w:szCs w:val="40"/>
          <w:u w:val="single"/>
        </w:rPr>
      </w:pPr>
      <w:r w:rsidRPr="00CE5EA1">
        <w:rPr>
          <w:rFonts w:cstheme="minorHAnsi"/>
          <w:b/>
          <w:sz w:val="40"/>
          <w:szCs w:val="40"/>
        </w:rPr>
        <w:lastRenderedPageBreak/>
        <w:t>2013 Chesapeake Bay Agreement</w:t>
      </w:r>
    </w:p>
    <w:p w:rsidR="00BD57F4" w:rsidRPr="005D20FC" w:rsidRDefault="0072527D" w:rsidP="005D20FC">
      <w:pPr>
        <w:spacing w:after="0" w:line="240" w:lineRule="auto"/>
        <w:ind w:left="720"/>
        <w:rPr>
          <w:rFonts w:cstheme="minorHAnsi"/>
        </w:rPr>
      </w:pPr>
      <w:r w:rsidRPr="004149EB">
        <w:rPr>
          <w:rFonts w:cstheme="minorHAnsi"/>
          <w:u w:val="single"/>
        </w:rPr>
        <w:t>Section 1: Preamble</w:t>
      </w:r>
      <w:r w:rsidRPr="004149EB">
        <w:rPr>
          <w:rFonts w:cstheme="minorHAnsi"/>
        </w:rPr>
        <w:t xml:space="preserve"> – history, benefits and accomplishments of the 30-year Chesapeake Bay Program Partnership.  </w:t>
      </w:r>
      <w:r w:rsidR="00BD57F4" w:rsidRPr="00E13E4C">
        <w:rPr>
          <w:rFonts w:cstheme="minorHAnsi"/>
          <w:color w:val="0070C0"/>
        </w:rPr>
        <w:t>**Note</w:t>
      </w:r>
      <w:r w:rsidR="00571CC2" w:rsidRPr="00E13E4C">
        <w:rPr>
          <w:rFonts w:cstheme="minorHAnsi"/>
          <w:color w:val="0070C0"/>
        </w:rPr>
        <w:t>:</w:t>
      </w:r>
      <w:r w:rsidR="00BD57F4" w:rsidRPr="00E13E4C">
        <w:rPr>
          <w:rFonts w:cstheme="minorHAnsi"/>
          <w:color w:val="0070C0"/>
        </w:rPr>
        <w:t xml:space="preserve"> </w:t>
      </w:r>
      <w:r w:rsidR="00722145" w:rsidRPr="00E13E4C">
        <w:rPr>
          <w:rFonts w:cstheme="minorHAnsi"/>
          <w:color w:val="0070C0"/>
        </w:rPr>
        <w:t xml:space="preserve">All </w:t>
      </w:r>
      <w:r w:rsidR="00BD57F4" w:rsidRPr="00E1380C">
        <w:rPr>
          <w:rFonts w:cstheme="minorHAnsi"/>
          <w:color w:val="0070C0"/>
          <w:u w:val="single"/>
        </w:rPr>
        <w:t>sample</w:t>
      </w:r>
      <w:r w:rsidR="00BD57F4" w:rsidRPr="00E13E4C">
        <w:rPr>
          <w:rFonts w:cstheme="minorHAnsi"/>
          <w:color w:val="0070C0"/>
        </w:rPr>
        <w:t xml:space="preserve"> language is in grey</w:t>
      </w:r>
      <w:r w:rsidR="00CE5EA1">
        <w:rPr>
          <w:rFonts w:cstheme="minorHAnsi"/>
          <w:color w:val="0070C0"/>
        </w:rPr>
        <w:t xml:space="preserve"> to describe the types of information that would be included in each section.</w:t>
      </w:r>
    </w:p>
    <w:p w:rsidR="0053200B" w:rsidRPr="004149EB" w:rsidRDefault="0053200B"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In 1983, 1987 and 2000, the states of Virginia, Maryland, Pennsylvania, the District of Columbia, the Chesapeake Bay Commission and the U.S. Environmental Protection Agency, representing the federal government, signed historic agreements that established the Chesapeake Bay Program partnership to protect and restore the Chesapeake Bay’s ecosystem…..</w:t>
      </w:r>
    </w:p>
    <w:p w:rsidR="00D54893" w:rsidRDefault="00D54893" w:rsidP="00B57CA2">
      <w:pPr>
        <w:autoSpaceDE w:val="0"/>
        <w:autoSpaceDN w:val="0"/>
        <w:adjustRightInd w:val="0"/>
        <w:spacing w:after="0" w:line="240" w:lineRule="auto"/>
        <w:ind w:left="1440"/>
        <w:rPr>
          <w:rFonts w:cstheme="minorHAnsi"/>
          <w:color w:val="808080" w:themeColor="background1" w:themeShade="80"/>
        </w:rPr>
      </w:pPr>
    </w:p>
    <w:p w:rsidR="0053200B" w:rsidRPr="004149EB" w:rsidRDefault="0053200B"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For almost two decades, the Chesapeake Bay Program Partners have worked together as stewards to ensure the public’s right to clean water and a healthy and productive resource…..</w:t>
      </w:r>
    </w:p>
    <w:p w:rsidR="00D54893" w:rsidRDefault="00D54893" w:rsidP="00B57CA2">
      <w:pPr>
        <w:autoSpaceDE w:val="0"/>
        <w:autoSpaceDN w:val="0"/>
        <w:adjustRightInd w:val="0"/>
        <w:spacing w:after="0" w:line="240" w:lineRule="auto"/>
        <w:ind w:left="1440"/>
        <w:rPr>
          <w:rFonts w:cstheme="minorHAnsi"/>
          <w:color w:val="808080" w:themeColor="background1" w:themeShade="80"/>
        </w:rPr>
      </w:pPr>
    </w:p>
    <w:p w:rsidR="0053200B" w:rsidRPr="004149EB" w:rsidRDefault="0053200B"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On this 30</w:t>
      </w:r>
      <w:r w:rsidRPr="004149EB">
        <w:rPr>
          <w:rFonts w:cstheme="minorHAnsi"/>
          <w:color w:val="808080" w:themeColor="background1" w:themeShade="80"/>
          <w:vertAlign w:val="superscript"/>
        </w:rPr>
        <w:t>th</w:t>
      </w:r>
      <w:r w:rsidRPr="004149EB">
        <w:rPr>
          <w:rFonts w:cstheme="minorHAnsi"/>
          <w:color w:val="808080" w:themeColor="background1" w:themeShade="80"/>
        </w:rPr>
        <w:t xml:space="preserve"> anniversary of the founding of the Chesapeake Bay</w:t>
      </w:r>
      <w:r w:rsidR="00571CC2" w:rsidRPr="004149EB">
        <w:rPr>
          <w:rFonts w:cstheme="minorHAnsi"/>
          <w:color w:val="808080" w:themeColor="background1" w:themeShade="80"/>
        </w:rPr>
        <w:t xml:space="preserve"> Program</w:t>
      </w:r>
      <w:r w:rsidRPr="004149EB">
        <w:rPr>
          <w:rFonts w:cstheme="minorHAnsi"/>
          <w:color w:val="808080" w:themeColor="background1" w:themeShade="80"/>
        </w:rPr>
        <w:t>, we recognize the significant progress made to protect and restore this National treasure and by signing this agreement, we hereby reaffirm our partnership and recommit to fulfilling the public responsibility we undertook three decades ago.</w:t>
      </w:r>
    </w:p>
    <w:p w:rsidR="0053200B" w:rsidRPr="004149EB" w:rsidRDefault="0053200B" w:rsidP="00B57CA2">
      <w:pPr>
        <w:spacing w:after="0" w:line="240" w:lineRule="auto"/>
        <w:rPr>
          <w:rFonts w:cstheme="minorHAnsi"/>
          <w:u w:val="single"/>
        </w:rPr>
      </w:pPr>
    </w:p>
    <w:p w:rsidR="0072527D" w:rsidRPr="004149EB" w:rsidRDefault="0072527D" w:rsidP="00B57CA2">
      <w:pPr>
        <w:spacing w:after="0" w:line="240" w:lineRule="auto"/>
        <w:ind w:left="720"/>
        <w:rPr>
          <w:rFonts w:cstheme="minorHAnsi"/>
          <w:color w:val="808080" w:themeColor="background1" w:themeShade="80"/>
        </w:rPr>
      </w:pPr>
      <w:r w:rsidRPr="004149EB">
        <w:rPr>
          <w:rFonts w:cstheme="minorHAnsi"/>
          <w:u w:val="single"/>
        </w:rPr>
        <w:t>Section 2: Vision</w:t>
      </w:r>
      <w:r w:rsidRPr="004149EB">
        <w:rPr>
          <w:rFonts w:cstheme="minorHAnsi"/>
        </w:rPr>
        <w:t xml:space="preserve"> –</w:t>
      </w:r>
      <w:r w:rsidR="0053200B" w:rsidRPr="004149EB">
        <w:rPr>
          <w:rFonts w:cstheme="minorHAnsi"/>
        </w:rPr>
        <w:t xml:space="preserve"> </w:t>
      </w:r>
      <w:r w:rsidR="00640EEA" w:rsidRPr="004149EB">
        <w:rPr>
          <w:rFonts w:cstheme="minorHAnsi"/>
          <w:color w:val="808080" w:themeColor="background1" w:themeShade="80"/>
        </w:rPr>
        <w:t xml:space="preserve">The Chesapeake Bay Program Partners envision a Chesapeake watershed with: </w:t>
      </w:r>
    </w:p>
    <w:p w:rsidR="00444D17" w:rsidRPr="004149EB"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clean water that is swimmable and fishable in streams, rivers and the Bay</w:t>
      </w:r>
    </w:p>
    <w:p w:rsidR="00444D17" w:rsidRPr="004149EB"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sustainable, healthy populations of blue crabs, oysters, fish and other wildlife</w:t>
      </w:r>
    </w:p>
    <w:p w:rsidR="00444D17" w:rsidRPr="004149EB"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 xml:space="preserve">a broad network of land and water habitats that support life and are resilient to the impacts of development </w:t>
      </w:r>
    </w:p>
    <w:p w:rsidR="00444D17" w:rsidRPr="004149EB"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abundant forests and thriving farms that benefit both the economy and environment</w:t>
      </w:r>
    </w:p>
    <w:p w:rsidR="00444D17" w:rsidRPr="004149EB"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extensive areas of conserved lands that protect nature and the region’s heritage</w:t>
      </w:r>
    </w:p>
    <w:p w:rsidR="00972501"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 xml:space="preserve">ample access to provide for public enjoyment </w:t>
      </w:r>
    </w:p>
    <w:p w:rsidR="0053200B" w:rsidRPr="004149EB" w:rsidRDefault="00C87704" w:rsidP="00B57CA2">
      <w:pPr>
        <w:numPr>
          <w:ilvl w:val="0"/>
          <w:numId w:val="11"/>
        </w:numPr>
        <w:tabs>
          <w:tab w:val="clear" w:pos="1620"/>
          <w:tab w:val="num" w:pos="1530"/>
        </w:tabs>
        <w:spacing w:after="0" w:line="240" w:lineRule="auto"/>
        <w:ind w:hanging="270"/>
        <w:rPr>
          <w:rFonts w:cstheme="minorHAnsi"/>
          <w:color w:val="808080" w:themeColor="background1" w:themeShade="80"/>
        </w:rPr>
      </w:pPr>
      <w:r w:rsidRPr="004149EB">
        <w:rPr>
          <w:rFonts w:cstheme="minorHAnsi"/>
          <w:color w:val="808080" w:themeColor="background1" w:themeShade="80"/>
        </w:rPr>
        <w:t>cities, towns and neighborhoods where citizens are stewards of nature</w:t>
      </w:r>
    </w:p>
    <w:p w:rsidR="00640EEA" w:rsidRPr="004149EB" w:rsidRDefault="00640EEA" w:rsidP="00B57CA2">
      <w:pPr>
        <w:spacing w:after="0" w:line="240" w:lineRule="auto"/>
        <w:ind w:left="1620"/>
        <w:rPr>
          <w:rFonts w:cstheme="minorHAnsi"/>
        </w:rPr>
      </w:pPr>
    </w:p>
    <w:p w:rsidR="00640EEA" w:rsidRPr="004149EB" w:rsidRDefault="0072527D" w:rsidP="00B57CA2">
      <w:pPr>
        <w:spacing w:after="0" w:line="240" w:lineRule="auto"/>
        <w:ind w:left="720"/>
        <w:rPr>
          <w:rFonts w:cstheme="minorHAnsi"/>
          <w:color w:val="808080" w:themeColor="background1" w:themeShade="80"/>
        </w:rPr>
      </w:pPr>
      <w:r w:rsidRPr="004149EB">
        <w:rPr>
          <w:rFonts w:cstheme="minorHAnsi"/>
          <w:u w:val="single"/>
        </w:rPr>
        <w:t xml:space="preserve">Section 3: </w:t>
      </w:r>
      <w:proofErr w:type="gramStart"/>
      <w:r w:rsidRPr="004149EB">
        <w:rPr>
          <w:rFonts w:cstheme="minorHAnsi"/>
          <w:u w:val="single"/>
        </w:rPr>
        <w:t>Mission</w:t>
      </w:r>
      <w:r w:rsidR="00972501">
        <w:rPr>
          <w:rFonts w:cstheme="minorHAnsi"/>
          <w:u w:val="single"/>
        </w:rPr>
        <w:t xml:space="preserve"> </w:t>
      </w:r>
      <w:r w:rsidRPr="004149EB">
        <w:rPr>
          <w:rFonts w:cstheme="minorHAnsi"/>
          <w:color w:val="808080" w:themeColor="background1" w:themeShade="80"/>
        </w:rPr>
        <w:t xml:space="preserve"> –</w:t>
      </w:r>
      <w:proofErr w:type="gramEnd"/>
      <w:r w:rsidR="00640EEA" w:rsidRPr="004149EB">
        <w:rPr>
          <w:rFonts w:cstheme="minorHAnsi"/>
          <w:color w:val="808080" w:themeColor="background1" w:themeShade="80"/>
        </w:rPr>
        <w:t xml:space="preserve">  The </w:t>
      </w:r>
      <w:r w:rsidR="00251DAD" w:rsidRPr="004149EB">
        <w:rPr>
          <w:rFonts w:cstheme="minorHAnsi"/>
          <w:color w:val="808080" w:themeColor="background1" w:themeShade="80"/>
        </w:rPr>
        <w:t xml:space="preserve">Partners </w:t>
      </w:r>
      <w:r w:rsidR="00640EEA" w:rsidRPr="004149EB">
        <w:rPr>
          <w:rFonts w:cstheme="minorHAnsi"/>
          <w:color w:val="808080" w:themeColor="background1" w:themeShade="80"/>
        </w:rPr>
        <w:t xml:space="preserve">agree to work </w:t>
      </w:r>
      <w:r w:rsidR="00640EEA" w:rsidRPr="00F1452B">
        <w:rPr>
          <w:rFonts w:cstheme="minorHAnsi"/>
          <w:color w:val="808080" w:themeColor="background1" w:themeShade="80"/>
        </w:rPr>
        <w:t xml:space="preserve">together to </w:t>
      </w:r>
      <w:r w:rsidR="00F1452B" w:rsidRPr="00F1452B">
        <w:rPr>
          <w:color w:val="808080" w:themeColor="background1" w:themeShade="80"/>
        </w:rPr>
        <w:t>restore and protect the Chesapeake Bay ecosystem</w:t>
      </w:r>
      <w:r w:rsidR="00F1452B" w:rsidRPr="00F1452B">
        <w:rPr>
          <w:i/>
          <w:iCs/>
          <w:color w:val="808080" w:themeColor="background1" w:themeShade="80"/>
        </w:rPr>
        <w:t xml:space="preserve"> </w:t>
      </w:r>
      <w:r w:rsidR="00F1452B" w:rsidRPr="00F1452B">
        <w:rPr>
          <w:color w:val="808080" w:themeColor="background1" w:themeShade="80"/>
        </w:rPr>
        <w:t xml:space="preserve">and the living resources of the Chesapeake Bay through a </w:t>
      </w:r>
      <w:r w:rsidR="008E23C6" w:rsidRPr="00F1452B">
        <w:rPr>
          <w:rFonts w:cstheme="minorHAnsi"/>
          <w:color w:val="808080" w:themeColor="background1" w:themeShade="80"/>
        </w:rPr>
        <w:t xml:space="preserve"> coordinated, cooperative approach</w:t>
      </w:r>
      <w:r w:rsidR="00F1452B" w:rsidRPr="00F1452B">
        <w:rPr>
          <w:rFonts w:cstheme="minorHAnsi"/>
          <w:color w:val="808080" w:themeColor="background1" w:themeShade="80"/>
        </w:rPr>
        <w:t xml:space="preserve">.  We agree to </w:t>
      </w:r>
      <w:r w:rsidR="00284EA9" w:rsidRPr="00F1452B">
        <w:rPr>
          <w:rFonts w:cstheme="minorHAnsi"/>
          <w:color w:val="808080" w:themeColor="background1" w:themeShade="80"/>
        </w:rPr>
        <w:t>provide for continuity of management efforts and perpetuation of commitments necessary to ensure</w:t>
      </w:r>
      <w:r w:rsidR="00284EA9">
        <w:rPr>
          <w:rFonts w:cstheme="minorHAnsi"/>
          <w:color w:val="808080" w:themeColor="background1" w:themeShade="80"/>
        </w:rPr>
        <w:t xml:space="preserve"> long-term results.  </w:t>
      </w:r>
    </w:p>
    <w:p w:rsidR="00F1452B" w:rsidRPr="004149EB" w:rsidRDefault="00F1452B" w:rsidP="00B57CA2">
      <w:pPr>
        <w:spacing w:after="0" w:line="240" w:lineRule="auto"/>
        <w:rPr>
          <w:rFonts w:cstheme="minorHAnsi"/>
          <w:u w:val="single"/>
        </w:rPr>
      </w:pPr>
    </w:p>
    <w:p w:rsidR="00B13B7C" w:rsidRDefault="00B13B7C">
      <w:pPr>
        <w:spacing w:line="240" w:lineRule="auto"/>
        <w:rPr>
          <w:rFonts w:cstheme="minorHAnsi"/>
          <w:u w:val="single"/>
        </w:rPr>
      </w:pPr>
      <w:r>
        <w:rPr>
          <w:rFonts w:cstheme="minorHAnsi"/>
          <w:u w:val="single"/>
        </w:rPr>
        <w:br w:type="page"/>
      </w:r>
    </w:p>
    <w:p w:rsidR="00B13B7C" w:rsidRDefault="0072527D" w:rsidP="00B13B7C">
      <w:pPr>
        <w:spacing w:after="0"/>
      </w:pPr>
      <w:r w:rsidRPr="004149EB">
        <w:rPr>
          <w:rFonts w:cstheme="minorHAnsi"/>
          <w:u w:val="single"/>
        </w:rPr>
        <w:lastRenderedPageBreak/>
        <w:t>Section 4: Goals</w:t>
      </w:r>
    </w:p>
    <w:p w:rsidR="00B13B7C" w:rsidRDefault="00714D69" w:rsidP="00CE5EA1">
      <w:pPr>
        <w:spacing w:line="240" w:lineRule="auto"/>
        <w:ind w:left="720"/>
        <w:rPr>
          <w:rFonts w:cstheme="minorHAnsi"/>
          <w:color w:val="548DD4" w:themeColor="text2" w:themeTint="99"/>
        </w:rPr>
      </w:pPr>
      <w:r>
        <w:rPr>
          <w:rFonts w:cstheme="minorHAnsi"/>
          <w:noProof/>
          <w:color w:val="548DD4" w:themeColor="text2" w:themeTint="99"/>
          <w:lang w:eastAsia="zh-TW"/>
        </w:rPr>
        <w:pict>
          <v:shapetype id="_x0000_t202" coordsize="21600,21600" o:spt="202" path="m,l,21600r21600,l21600,xe">
            <v:stroke joinstyle="miter"/>
            <v:path gradientshapeok="t" o:connecttype="rect"/>
          </v:shapetype>
          <v:shape id="_x0000_s1027" type="#_x0000_t202" style="position:absolute;left:0;text-align:left;margin-left:246.65pt;margin-top:2pt;width:246.85pt;height:691.2pt;z-index:251662336;mso-width-relative:margin;mso-height-relative:margin">
            <v:textbox>
              <w:txbxContent>
                <w:p w:rsidR="00C44C29" w:rsidRDefault="00C44C29" w:rsidP="00B13B7C">
                  <w:pPr>
                    <w:spacing w:after="0" w:line="240" w:lineRule="auto"/>
                    <w:rPr>
                      <w:rFonts w:cstheme="minorHAnsi"/>
                      <w:color w:val="0070C0"/>
                    </w:rPr>
                  </w:pPr>
                  <w:r w:rsidRPr="00B13B7C">
                    <w:rPr>
                      <w:rFonts w:cstheme="minorHAnsi"/>
                      <w:color w:val="0070C0"/>
                    </w:rPr>
                    <w:t>*OPTION 2:  Format for each goal would be: Overview/importance to ecosystem; Goals; Outcomes</w:t>
                  </w:r>
                </w:p>
                <w:p w:rsidR="00C44C29" w:rsidRPr="00972501" w:rsidRDefault="00C44C29" w:rsidP="00972501">
                  <w:pPr>
                    <w:spacing w:line="240" w:lineRule="auto"/>
                    <w:rPr>
                      <w:rFonts w:cstheme="minorHAnsi"/>
                      <w:color w:val="0070C0"/>
                    </w:rPr>
                  </w:pPr>
                  <w:r w:rsidRPr="004149EB">
                    <w:rPr>
                      <w:rFonts w:cstheme="minorHAnsi"/>
                      <w:color w:val="808080" w:themeColor="background1" w:themeShade="80"/>
                    </w:rPr>
                    <w:t xml:space="preserve">By this Agreement, we commit </w:t>
                  </w:r>
                  <w:r>
                    <w:rPr>
                      <w:rFonts w:cstheme="minorHAnsi"/>
                      <w:color w:val="808080" w:themeColor="background1" w:themeShade="80"/>
                    </w:rPr>
                    <w:t xml:space="preserve">to work toward </w:t>
                  </w:r>
                  <w:r w:rsidRPr="004149EB">
                    <w:rPr>
                      <w:rFonts w:cstheme="minorHAnsi"/>
                      <w:color w:val="808080" w:themeColor="background1" w:themeShade="80"/>
                    </w:rPr>
                    <w:t>achieve</w:t>
                  </w:r>
                  <w:r>
                    <w:rPr>
                      <w:rFonts w:cstheme="minorHAnsi"/>
                      <w:color w:val="808080" w:themeColor="background1" w:themeShade="80"/>
                    </w:rPr>
                    <w:t>ment of</w:t>
                  </w:r>
                  <w:r w:rsidRPr="004149EB">
                    <w:rPr>
                      <w:rFonts w:cstheme="minorHAnsi"/>
                      <w:color w:val="808080" w:themeColor="background1" w:themeShade="80"/>
                    </w:rPr>
                    <w:t xml:space="preserve"> the goals set forth below</w:t>
                  </w:r>
                  <w:r>
                    <w:rPr>
                      <w:rFonts w:cstheme="minorHAnsi"/>
                      <w:color w:val="808080" w:themeColor="background1" w:themeShade="80"/>
                    </w:rPr>
                    <w:t xml:space="preserve"> and such other goals as may be determined from time to by the Executive Council</w:t>
                  </w:r>
                  <w:r w:rsidRPr="004149EB">
                    <w:rPr>
                      <w:rFonts w:cstheme="minorHAnsi"/>
                      <w:color w:val="808080" w:themeColor="background1" w:themeShade="80"/>
                    </w:rPr>
                    <w:t>.  We further agree to</w:t>
                  </w:r>
                  <w:r>
                    <w:rPr>
                      <w:rFonts w:cstheme="minorHAnsi"/>
                      <w:color w:val="808080" w:themeColor="background1" w:themeShade="80"/>
                    </w:rPr>
                    <w:t xml:space="preserve"> set measurable outcomes for each goal. </w:t>
                  </w:r>
                  <w:r w:rsidRPr="004149EB">
                    <w:rPr>
                      <w:rFonts w:cstheme="minorHAnsi"/>
                      <w:color w:val="808080" w:themeColor="background1" w:themeShade="80"/>
                    </w:rPr>
                    <w:t xml:space="preserve"> </w:t>
                  </w:r>
                </w:p>
                <w:p w:rsidR="00C44C29" w:rsidRPr="0037225B" w:rsidRDefault="00C44C29" w:rsidP="00B13B7C">
                  <w:pPr>
                    <w:pStyle w:val="Default"/>
                    <w:numPr>
                      <w:ilvl w:val="0"/>
                      <w:numId w:val="26"/>
                    </w:numPr>
                    <w:ind w:hanging="270"/>
                    <w:rPr>
                      <w:rFonts w:asciiTheme="minorHAnsi" w:hAnsiTheme="minorHAnsi" w:cstheme="minorHAnsi"/>
                      <w:color w:val="808080" w:themeColor="background1" w:themeShade="80"/>
                      <w:sz w:val="22"/>
                      <w:szCs w:val="22"/>
                    </w:rPr>
                  </w:pPr>
                  <w:r w:rsidRPr="0037225B">
                    <w:rPr>
                      <w:rFonts w:asciiTheme="minorHAnsi" w:hAnsiTheme="minorHAnsi" w:cstheme="minorHAnsi"/>
                      <w:bCs/>
                      <w:color w:val="808080" w:themeColor="background1" w:themeShade="80"/>
                      <w:sz w:val="22"/>
                      <w:szCs w:val="22"/>
                      <w:u w:val="single"/>
                    </w:rPr>
                    <w:t>Water Quality Goal</w:t>
                  </w:r>
                  <w:r>
                    <w:rPr>
                      <w:rFonts w:asciiTheme="minorHAnsi" w:hAnsiTheme="minorHAnsi" w:cstheme="minorHAnsi"/>
                      <w:bCs/>
                      <w:color w:val="808080" w:themeColor="background1" w:themeShade="80"/>
                      <w:sz w:val="22"/>
                      <w:szCs w:val="22"/>
                      <w:u w:val="single"/>
                    </w:rPr>
                    <w:t>s</w:t>
                  </w:r>
                </w:p>
                <w:p w:rsidR="00C44C29" w:rsidRDefault="00C44C29" w:rsidP="00B13B7C">
                  <w:pPr>
                    <w:pStyle w:val="Default"/>
                    <w:ind w:left="270"/>
                    <w:rPr>
                      <w:rFonts w:asciiTheme="minorHAnsi" w:hAnsiTheme="minorHAnsi" w:cstheme="minorHAnsi"/>
                      <w:color w:val="808080" w:themeColor="background1" w:themeShade="80"/>
                      <w:sz w:val="22"/>
                      <w:szCs w:val="22"/>
                    </w:rPr>
                  </w:pPr>
                  <w:proofErr w:type="gramStart"/>
                  <w:r w:rsidRPr="004149EB">
                    <w:rPr>
                      <w:rFonts w:asciiTheme="minorHAnsi" w:hAnsiTheme="minorHAnsi" w:cstheme="minorHAnsi"/>
                      <w:color w:val="808080" w:themeColor="background1" w:themeShade="80"/>
                      <w:sz w:val="22"/>
                      <w:szCs w:val="22"/>
                    </w:rPr>
                    <w:t>Restore water quality to achieve standards for DO, clarity/SAV, and chlorophyll-a in the Bay and its tidal waters as articulated in the Chesapeake Bay Total Maximum Daily Load (TMDL).</w:t>
                  </w:r>
                  <w:proofErr w:type="gramEnd"/>
                  <w:r w:rsidRPr="004149EB">
                    <w:rPr>
                      <w:rFonts w:asciiTheme="minorHAnsi" w:hAnsiTheme="minorHAnsi" w:cstheme="minorHAnsi"/>
                      <w:color w:val="808080" w:themeColor="background1" w:themeShade="80"/>
                      <w:sz w:val="22"/>
                      <w:szCs w:val="22"/>
                    </w:rPr>
                    <w:t xml:space="preserve"> </w:t>
                  </w:r>
                </w:p>
                <w:p w:rsidR="00C44C29" w:rsidRPr="00021275" w:rsidRDefault="00C44C29" w:rsidP="008B2C8F">
                  <w:pPr>
                    <w:pStyle w:val="Default"/>
                    <w:numPr>
                      <w:ilvl w:val="0"/>
                      <w:numId w:val="36"/>
                    </w:numPr>
                    <w:rPr>
                      <w:rFonts w:asciiTheme="minorHAnsi" w:hAnsiTheme="minorHAnsi" w:cstheme="minorHAnsi"/>
                      <w:color w:val="808080" w:themeColor="background1" w:themeShade="80"/>
                      <w:sz w:val="22"/>
                      <w:szCs w:val="22"/>
                    </w:rPr>
                  </w:pPr>
                  <w:r w:rsidRPr="00486188">
                    <w:rPr>
                      <w:rFonts w:asciiTheme="minorHAnsi" w:hAnsiTheme="minorHAnsi" w:cstheme="minorHAnsi"/>
                      <w:color w:val="808080" w:themeColor="background1" w:themeShade="80"/>
                      <w:sz w:val="22"/>
                      <w:szCs w:val="22"/>
                    </w:rPr>
                    <w:t>Investigate existing and emerging opportunities to achieve the most cost-effective pollution reductions and options to finance implementation.</w:t>
                  </w:r>
                </w:p>
                <w:p w:rsidR="00C44C29" w:rsidRDefault="00C44C29" w:rsidP="00B13B7C">
                  <w:pPr>
                    <w:pStyle w:val="Default"/>
                    <w:ind w:left="990"/>
                    <w:rPr>
                      <w:rFonts w:asciiTheme="minorHAnsi" w:hAnsiTheme="minorHAnsi" w:cstheme="minorHAnsi"/>
                      <w:color w:val="808080" w:themeColor="background1" w:themeShade="80"/>
                      <w:sz w:val="22"/>
                      <w:szCs w:val="22"/>
                    </w:rPr>
                  </w:pPr>
                </w:p>
                <w:p w:rsidR="00C44C29" w:rsidRPr="00D40A6F" w:rsidRDefault="00C44C29" w:rsidP="008B2C8F">
                  <w:pPr>
                    <w:pStyle w:val="Default"/>
                    <w:numPr>
                      <w:ilvl w:val="0"/>
                      <w:numId w:val="36"/>
                    </w:numPr>
                    <w:rPr>
                      <w:rFonts w:asciiTheme="minorHAnsi" w:hAnsiTheme="minorHAnsi" w:cstheme="minorHAnsi"/>
                      <w:color w:val="808080" w:themeColor="background1" w:themeShade="80"/>
                      <w:sz w:val="22"/>
                      <w:szCs w:val="22"/>
                    </w:rPr>
                  </w:pPr>
                  <w:r w:rsidRPr="00486188">
                    <w:rPr>
                      <w:rFonts w:asciiTheme="minorHAnsi" w:hAnsiTheme="minorHAnsi" w:cstheme="minorHAnsi"/>
                      <w:color w:val="808080" w:themeColor="background1" w:themeShade="80"/>
                      <w:sz w:val="22"/>
                      <w:szCs w:val="22"/>
                    </w:rPr>
                    <w:t>Develop and promote the best science available to monitor existing water quality and trends and predict the effects of future management decisions.</w:t>
                  </w:r>
                </w:p>
                <w:p w:rsidR="00C44C29" w:rsidRPr="0037225B" w:rsidRDefault="00C44C29" w:rsidP="00B13B7C">
                  <w:pPr>
                    <w:pStyle w:val="Default"/>
                    <w:ind w:left="1260"/>
                    <w:rPr>
                      <w:rFonts w:asciiTheme="minorHAnsi" w:hAnsiTheme="minorHAnsi" w:cstheme="minorHAnsi"/>
                      <w:i/>
                      <w:color w:val="808080" w:themeColor="background1" w:themeShade="80"/>
                      <w:sz w:val="22"/>
                      <w:szCs w:val="22"/>
                    </w:rPr>
                  </w:pPr>
                  <w:r w:rsidRPr="0037225B">
                    <w:rPr>
                      <w:rFonts w:asciiTheme="minorHAnsi" w:hAnsiTheme="minorHAnsi" w:cstheme="minorHAnsi"/>
                      <w:bCs/>
                      <w:i/>
                      <w:color w:val="808080" w:themeColor="background1" w:themeShade="80"/>
                      <w:sz w:val="22"/>
                      <w:szCs w:val="22"/>
                    </w:rPr>
                    <w:t>Outcomes</w:t>
                  </w:r>
                </w:p>
                <w:p w:rsidR="00C44C29" w:rsidRDefault="00C44C29" w:rsidP="00B13B7C">
                  <w:pPr>
                    <w:pStyle w:val="Default"/>
                    <w:numPr>
                      <w:ilvl w:val="0"/>
                      <w:numId w:val="13"/>
                    </w:numPr>
                    <w:ind w:left="1710" w:hanging="270"/>
                    <w:rPr>
                      <w:rFonts w:asciiTheme="minorHAnsi" w:hAnsiTheme="minorHAnsi" w:cstheme="minorHAnsi"/>
                      <w:color w:val="808080" w:themeColor="background1" w:themeShade="80"/>
                      <w:sz w:val="22"/>
                      <w:szCs w:val="22"/>
                    </w:rPr>
                  </w:pPr>
                  <w:r w:rsidRPr="00021275">
                    <w:rPr>
                      <w:rFonts w:asciiTheme="minorHAnsi" w:hAnsiTheme="minorHAnsi" w:cstheme="minorHAnsi"/>
                      <w:bCs/>
                      <w:i/>
                      <w:iCs/>
                      <w:color w:val="808080" w:themeColor="background1" w:themeShade="80"/>
                      <w:sz w:val="22"/>
                      <w:szCs w:val="22"/>
                    </w:rPr>
                    <w:t>2025 Watershed Implementation Plans (WIP) Outcome:</w:t>
                  </w:r>
                  <w:r w:rsidRPr="00021275">
                    <w:rPr>
                      <w:rFonts w:asciiTheme="minorHAnsi" w:hAnsiTheme="minorHAnsi" w:cstheme="minorHAnsi"/>
                      <w:color w:val="808080" w:themeColor="background1" w:themeShade="80"/>
                      <w:sz w:val="22"/>
                      <w:szCs w:val="22"/>
                    </w:rPr>
                    <w:t xml:space="preserve"> Have all controls installed by 2025 to achieve the Bay’s DO, water clarity/SAV, and chlorophyll a criteria. </w:t>
                  </w:r>
                </w:p>
                <w:p w:rsidR="00C44C29" w:rsidRPr="00021275" w:rsidRDefault="00C44C29" w:rsidP="00B13B7C">
                  <w:pPr>
                    <w:pStyle w:val="Default"/>
                    <w:ind w:left="1440"/>
                    <w:rPr>
                      <w:rFonts w:asciiTheme="minorHAnsi" w:hAnsiTheme="minorHAnsi" w:cstheme="minorHAnsi"/>
                      <w:color w:val="808080" w:themeColor="background1" w:themeShade="80"/>
                      <w:sz w:val="22"/>
                      <w:szCs w:val="22"/>
                    </w:rPr>
                  </w:pPr>
                </w:p>
                <w:p w:rsidR="00C44C29" w:rsidRPr="00591394" w:rsidRDefault="00C44C29" w:rsidP="00B13B7C">
                  <w:pPr>
                    <w:pStyle w:val="Default"/>
                    <w:numPr>
                      <w:ilvl w:val="0"/>
                      <w:numId w:val="13"/>
                    </w:numPr>
                    <w:ind w:left="1710" w:hanging="270"/>
                    <w:rPr>
                      <w:rFonts w:asciiTheme="minorHAnsi" w:hAnsiTheme="minorHAnsi" w:cstheme="minorHAnsi"/>
                      <w:color w:val="808080" w:themeColor="background1" w:themeShade="80"/>
                      <w:sz w:val="22"/>
                      <w:szCs w:val="22"/>
                    </w:rPr>
                  </w:pPr>
                  <w:r w:rsidRPr="00021275">
                    <w:rPr>
                      <w:rFonts w:asciiTheme="minorHAnsi" w:hAnsiTheme="minorHAnsi" w:cstheme="minorHAnsi"/>
                      <w:bCs/>
                      <w:i/>
                      <w:iCs/>
                      <w:color w:val="808080" w:themeColor="background1" w:themeShade="80"/>
                      <w:sz w:val="22"/>
                      <w:szCs w:val="22"/>
                    </w:rPr>
                    <w:t xml:space="preserve">2017 WIP Outcome: </w:t>
                  </w:r>
                  <w:r w:rsidRPr="00021275">
                    <w:rPr>
                      <w:rFonts w:asciiTheme="minorHAnsi" w:hAnsiTheme="minorHAnsi" w:cstheme="minorHAnsi"/>
                      <w:color w:val="808080" w:themeColor="background1" w:themeShade="80"/>
                      <w:sz w:val="22"/>
                      <w:szCs w:val="22"/>
                    </w:rPr>
                    <w:t xml:space="preserve">Have practices in place by 2017 that are expected to achieve 60 </w:t>
                  </w:r>
                  <w:r w:rsidRPr="004149EB">
                    <w:rPr>
                      <w:rFonts w:asciiTheme="minorHAnsi" w:hAnsiTheme="minorHAnsi" w:cstheme="minorHAnsi"/>
                      <w:color w:val="808080" w:themeColor="background1" w:themeShade="80"/>
                      <w:sz w:val="22"/>
                      <w:szCs w:val="22"/>
                    </w:rPr>
                    <w:t xml:space="preserve">percent of the load reductions necessary to achieve applicable water quality standards compared to 2009 levels. </w:t>
                  </w:r>
                </w:p>
                <w:p w:rsidR="00C44C29" w:rsidRPr="002F601A" w:rsidRDefault="00C44C29" w:rsidP="00B13B7C">
                  <w:pPr>
                    <w:pStyle w:val="Default"/>
                    <w:ind w:left="1530"/>
                    <w:rPr>
                      <w:rFonts w:asciiTheme="minorHAnsi" w:hAnsiTheme="minorHAnsi" w:cstheme="minorHAnsi"/>
                      <w:color w:val="808080" w:themeColor="background1" w:themeShade="80"/>
                      <w:sz w:val="22"/>
                      <w:szCs w:val="22"/>
                    </w:rPr>
                  </w:pPr>
                </w:p>
                <w:p w:rsidR="00C44C29" w:rsidRPr="0037225B" w:rsidRDefault="00C44C29" w:rsidP="00972501">
                  <w:pPr>
                    <w:pStyle w:val="Default"/>
                    <w:ind w:left="270"/>
                    <w:rPr>
                      <w:rFonts w:asciiTheme="minorHAnsi" w:hAnsiTheme="minorHAnsi" w:cstheme="minorHAnsi"/>
                      <w:color w:val="808080" w:themeColor="background1" w:themeShade="80"/>
                      <w:sz w:val="22"/>
                      <w:szCs w:val="22"/>
                    </w:rPr>
                  </w:pPr>
                  <w:r w:rsidRPr="0037225B">
                    <w:rPr>
                      <w:rFonts w:asciiTheme="minorHAnsi" w:hAnsiTheme="minorHAnsi" w:cstheme="minorHAnsi"/>
                      <w:bCs/>
                      <w:iCs/>
                      <w:color w:val="808080" w:themeColor="background1" w:themeShade="80"/>
                      <w:sz w:val="22"/>
                      <w:szCs w:val="22"/>
                      <w:u w:val="single"/>
                    </w:rPr>
                    <w:t>Toxic Contaminants Goal</w:t>
                  </w:r>
                  <w:r w:rsidRPr="002F601A">
                    <w:rPr>
                      <w:rFonts w:asciiTheme="minorHAnsi" w:hAnsiTheme="minorHAnsi" w:cstheme="minorHAnsi"/>
                      <w:bCs/>
                      <w:iCs/>
                      <w:color w:val="808080" w:themeColor="background1" w:themeShade="80"/>
                      <w:sz w:val="22"/>
                      <w:szCs w:val="22"/>
                    </w:rPr>
                    <w:t xml:space="preserve">  </w:t>
                  </w:r>
                </w:p>
                <w:p w:rsidR="00C44C29" w:rsidRPr="00D40A6F" w:rsidRDefault="00C44C29" w:rsidP="008B2C8F">
                  <w:pPr>
                    <w:pStyle w:val="Default"/>
                    <w:ind w:left="270"/>
                    <w:rPr>
                      <w:rFonts w:asciiTheme="minorHAnsi" w:hAnsiTheme="minorHAnsi" w:cstheme="minorHAnsi"/>
                      <w:color w:val="808080" w:themeColor="background1" w:themeShade="80"/>
                      <w:sz w:val="22"/>
                      <w:szCs w:val="22"/>
                    </w:rPr>
                  </w:pPr>
                  <w:r w:rsidRPr="002F601A">
                    <w:rPr>
                      <w:rFonts w:asciiTheme="minorHAnsi" w:hAnsiTheme="minorHAnsi" w:cstheme="minorHAnsi"/>
                      <w:bCs/>
                      <w:iCs/>
                      <w:color w:val="808080" w:themeColor="background1" w:themeShade="80"/>
                      <w:sz w:val="22"/>
                      <w:szCs w:val="22"/>
                    </w:rPr>
                    <w:t>R</w:t>
                  </w:r>
                  <w:r w:rsidRPr="002F601A">
                    <w:rPr>
                      <w:rFonts w:asciiTheme="minorHAnsi" w:hAnsiTheme="minorHAnsi" w:cstheme="minorHAnsi"/>
                      <w:color w:val="808080" w:themeColor="background1" w:themeShade="80"/>
                      <w:sz w:val="22"/>
                      <w:szCs w:val="22"/>
                    </w:rPr>
                    <w:t>educe the introduction and impact of toxic contaminants in the watershed, from both existing sources and emerging sources to levels consistent with…..</w:t>
                  </w:r>
                </w:p>
                <w:p w:rsidR="00C44C29" w:rsidRPr="002F601A" w:rsidRDefault="00C44C29" w:rsidP="00B13B7C">
                  <w:pPr>
                    <w:pStyle w:val="Default"/>
                    <w:ind w:left="1080"/>
                    <w:rPr>
                      <w:rFonts w:asciiTheme="minorHAnsi" w:hAnsiTheme="minorHAnsi" w:cstheme="minorHAnsi"/>
                      <w:color w:val="808080" w:themeColor="background1" w:themeShade="80"/>
                      <w:sz w:val="22"/>
                      <w:szCs w:val="22"/>
                    </w:rPr>
                  </w:pPr>
                  <w:r w:rsidRPr="0037225B">
                    <w:rPr>
                      <w:rFonts w:asciiTheme="minorHAnsi" w:hAnsiTheme="minorHAnsi" w:cstheme="minorHAnsi"/>
                      <w:bCs/>
                      <w:i/>
                      <w:color w:val="808080" w:themeColor="background1" w:themeShade="80"/>
                      <w:sz w:val="22"/>
                      <w:szCs w:val="22"/>
                    </w:rPr>
                    <w:t xml:space="preserve">  Outcomes</w:t>
                  </w:r>
                </w:p>
                <w:p w:rsidR="00C44C29" w:rsidRDefault="00C44C29" w:rsidP="008B2C8F">
                  <w:pPr>
                    <w:pStyle w:val="Default"/>
                    <w:numPr>
                      <w:ilvl w:val="0"/>
                      <w:numId w:val="13"/>
                    </w:numPr>
                    <w:ind w:left="1710" w:hanging="270"/>
                  </w:pPr>
                  <w:r w:rsidRPr="008B2C8F">
                    <w:rPr>
                      <w:rFonts w:asciiTheme="minorHAnsi" w:hAnsiTheme="minorHAnsi" w:cstheme="minorHAnsi"/>
                      <w:color w:val="808080" w:themeColor="background1" w:themeShade="80"/>
                      <w:sz w:val="22"/>
                      <w:szCs w:val="22"/>
                    </w:rPr>
                    <w:t xml:space="preserve">x </w:t>
                  </w:r>
                  <w:r>
                    <w:rPr>
                      <w:rFonts w:asciiTheme="minorHAnsi" w:hAnsiTheme="minorHAnsi" w:cstheme="minorHAnsi"/>
                      <w:color w:val="808080" w:themeColor="background1" w:themeShade="80"/>
                      <w:sz w:val="22"/>
                      <w:szCs w:val="22"/>
                    </w:rPr>
                    <w:t xml:space="preserve">     </w:t>
                  </w:r>
                  <w:r>
                    <w:rPr>
                      <w:rFonts w:asciiTheme="minorHAnsi" w:hAnsiTheme="minorHAnsi" w:cstheme="minorHAnsi"/>
                      <w:color w:val="808080" w:themeColor="background1" w:themeShade="80"/>
                      <w:sz w:val="22"/>
                      <w:szCs w:val="22"/>
                    </w:rPr>
                    <w:tab/>
                  </w:r>
                  <w:r>
                    <w:rPr>
                      <w:rFonts w:asciiTheme="minorHAnsi" w:hAnsiTheme="minorHAnsi" w:cstheme="minorHAnsi"/>
                      <w:color w:val="808080" w:themeColor="background1" w:themeShade="80"/>
                      <w:sz w:val="22"/>
                      <w:szCs w:val="22"/>
                    </w:rPr>
                    <w:tab/>
                    <w:t xml:space="preserve">       </w:t>
                  </w:r>
                  <w:r w:rsidRPr="008612AA">
                    <w:rPr>
                      <w:rFonts w:asciiTheme="minorHAnsi" w:hAnsiTheme="minorHAnsi" w:cstheme="minorHAnsi"/>
                      <w:color w:val="0070C0"/>
                      <w:sz w:val="22"/>
                      <w:szCs w:val="22"/>
                    </w:rPr>
                    <w:t>(continued . . . )</w:t>
                  </w:r>
                </w:p>
              </w:txbxContent>
            </v:textbox>
          </v:shape>
        </w:pict>
      </w:r>
      <w:r>
        <w:rPr>
          <w:rFonts w:cstheme="minorHAnsi"/>
          <w:noProof/>
          <w:color w:val="548DD4" w:themeColor="text2" w:themeTint="99"/>
          <w:lang w:eastAsia="zh-TW"/>
        </w:rPr>
        <w:pict>
          <v:shape id="_x0000_s1026" type="#_x0000_t202" style="position:absolute;left:0;text-align:left;margin-left:-24.15pt;margin-top:1.6pt;width:246.85pt;height:691.35pt;z-index:-251656192;mso-height-percent:200;mso-height-percent:200;mso-width-relative:margin;mso-height-relative:margin">
            <v:textbox style="mso-next-textbox:#_x0000_s1026;mso-fit-shape-to-text:t">
              <w:txbxContent>
                <w:p w:rsidR="00C44C29" w:rsidRPr="005E15B5" w:rsidRDefault="00C44C29" w:rsidP="005E15B5">
                  <w:pPr>
                    <w:spacing w:after="0" w:line="240" w:lineRule="auto"/>
                    <w:rPr>
                      <w:rFonts w:cstheme="minorHAnsi"/>
                      <w:color w:val="0070C0"/>
                    </w:rPr>
                  </w:pPr>
                  <w:r w:rsidRPr="005E15B5">
                    <w:rPr>
                      <w:rFonts w:cstheme="minorHAnsi"/>
                      <w:color w:val="0070C0"/>
                    </w:rPr>
                    <w:t>OPTION 1 *(Note:  this document would include only high level goal statements.  Outcome statements would be contained in a separate document below “CBP Outcomes.”)</w:t>
                  </w:r>
                </w:p>
                <w:p w:rsidR="00C44C29" w:rsidRPr="004149EB" w:rsidRDefault="00C44C29" w:rsidP="00B13B7C">
                  <w:pPr>
                    <w:spacing w:after="0" w:line="240" w:lineRule="auto"/>
                    <w:rPr>
                      <w:rFonts w:cstheme="minorHAnsi"/>
                      <w:color w:val="808080" w:themeColor="background1" w:themeShade="80"/>
                    </w:rPr>
                  </w:pPr>
                  <w:r w:rsidRPr="004149EB">
                    <w:rPr>
                      <w:rFonts w:cstheme="minorHAnsi"/>
                      <w:color w:val="808080" w:themeColor="background1" w:themeShade="80"/>
                    </w:rPr>
                    <w:t xml:space="preserve">By this Agreement, we commit </w:t>
                  </w:r>
                  <w:r>
                    <w:rPr>
                      <w:rFonts w:cstheme="minorHAnsi"/>
                      <w:color w:val="808080" w:themeColor="background1" w:themeShade="80"/>
                    </w:rPr>
                    <w:t xml:space="preserve">to work toward </w:t>
                  </w:r>
                  <w:r w:rsidRPr="004149EB">
                    <w:rPr>
                      <w:rFonts w:cstheme="minorHAnsi"/>
                      <w:color w:val="808080" w:themeColor="background1" w:themeShade="80"/>
                    </w:rPr>
                    <w:t>achieve</w:t>
                  </w:r>
                  <w:r>
                    <w:rPr>
                      <w:rFonts w:cstheme="minorHAnsi"/>
                      <w:color w:val="808080" w:themeColor="background1" w:themeShade="80"/>
                    </w:rPr>
                    <w:t>ment of</w:t>
                  </w:r>
                  <w:r w:rsidRPr="004149EB">
                    <w:rPr>
                      <w:rFonts w:cstheme="minorHAnsi"/>
                      <w:color w:val="808080" w:themeColor="background1" w:themeShade="80"/>
                    </w:rPr>
                    <w:t xml:space="preserve"> the goals set forth below</w:t>
                  </w:r>
                  <w:r>
                    <w:rPr>
                      <w:rFonts w:cstheme="minorHAnsi"/>
                      <w:color w:val="808080" w:themeColor="background1" w:themeShade="80"/>
                    </w:rPr>
                    <w:t xml:space="preserve"> and such other goals as may be determined from time to by the Executive Council</w:t>
                  </w:r>
                  <w:r w:rsidRPr="004149EB">
                    <w:rPr>
                      <w:rFonts w:cstheme="minorHAnsi"/>
                      <w:color w:val="808080" w:themeColor="background1" w:themeShade="80"/>
                    </w:rPr>
                    <w:t>.  We further agree to</w:t>
                  </w:r>
                  <w:r>
                    <w:rPr>
                      <w:rFonts w:cstheme="minorHAnsi"/>
                      <w:color w:val="808080" w:themeColor="background1" w:themeShade="80"/>
                    </w:rPr>
                    <w:t xml:space="preserve"> set measurable outcomes for each goal in a “CBP Statement of Outcomes.” </w:t>
                  </w:r>
                </w:p>
                <w:p w:rsidR="00C44C29" w:rsidRPr="004149EB" w:rsidRDefault="00C44C29" w:rsidP="005E15B5">
                  <w:pPr>
                    <w:tabs>
                      <w:tab w:val="left" w:pos="2191"/>
                    </w:tabs>
                    <w:spacing w:after="0" w:line="240" w:lineRule="auto"/>
                    <w:ind w:left="720"/>
                    <w:rPr>
                      <w:rFonts w:cstheme="minorHAnsi"/>
                    </w:rPr>
                  </w:pPr>
                  <w:r>
                    <w:rPr>
                      <w:rFonts w:cstheme="minorHAnsi"/>
                    </w:rPr>
                    <w:tab/>
                  </w:r>
                </w:p>
                <w:p w:rsidR="00C44C29" w:rsidRPr="004149EB"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Sustainable Fisheries Goal</w:t>
                  </w:r>
                  <w:r w:rsidRPr="004149EB">
                    <w:rPr>
                      <w:rFonts w:asciiTheme="minorHAnsi" w:hAnsiTheme="minorHAnsi" w:cstheme="minorHAnsi"/>
                      <w:color w:val="808080" w:themeColor="background1" w:themeShade="80"/>
                      <w:sz w:val="22"/>
                      <w:szCs w:val="22"/>
                    </w:rPr>
                    <w:t xml:space="preserve">: Restore, enhance, and protect the finfish, shellfish and other living resources, their habitats and ecological relationships to sustain all fisheries and provide for a balanced ecosystem in the watershed and bay. </w:t>
                  </w:r>
                </w:p>
                <w:p w:rsidR="00C44C29" w:rsidRPr="004149EB"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Vital Habitats Goal: </w:t>
                  </w:r>
                  <w:r w:rsidRPr="004149EB">
                    <w:rPr>
                      <w:rFonts w:asciiTheme="minorHAnsi" w:hAnsiTheme="minorHAnsi" w:cstheme="minorHAnsi"/>
                      <w:color w:val="808080" w:themeColor="background1" w:themeShade="80"/>
                      <w:sz w:val="22"/>
                      <w:szCs w:val="22"/>
                    </w:rPr>
                    <w:t xml:space="preserve">Restore, enhance, and protect a network of land and water habitats to support priority species and to afford other public benefits, including water quality, recreational uses and scenic value across the watershed.  </w:t>
                  </w:r>
                </w:p>
                <w:p w:rsidR="00C44C29" w:rsidRPr="004149EB"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Water Quality Goal: </w:t>
                  </w:r>
                  <w:r w:rsidRPr="004149EB">
                    <w:rPr>
                      <w:rFonts w:asciiTheme="minorHAnsi" w:hAnsiTheme="minorHAnsi" w:cstheme="minorHAnsi"/>
                      <w:color w:val="808080" w:themeColor="background1" w:themeShade="80"/>
                      <w:sz w:val="22"/>
                      <w:szCs w:val="22"/>
                    </w:rPr>
                    <w:t xml:space="preserve">Restore water quality to achieve standards for DO, clarity/SAV, and chlorophyll-a in the Bay and its tidal waters as articulated in the Chesapeake Bay Total Maximum Daily Load (TMDL). </w:t>
                  </w:r>
                </w:p>
                <w:p w:rsidR="00C44C29" w:rsidRPr="004149EB"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Healthy Watersheds Goal: </w:t>
                  </w:r>
                  <w:r w:rsidRPr="004149EB">
                    <w:rPr>
                      <w:rFonts w:asciiTheme="minorHAnsi" w:hAnsiTheme="minorHAnsi" w:cstheme="minorHAnsi"/>
                      <w:color w:val="808080" w:themeColor="background1" w:themeShade="80"/>
                      <w:sz w:val="22"/>
                      <w:szCs w:val="22"/>
                    </w:rPr>
                    <w:t xml:space="preserve">Maintain local watersheds at optimal health across a range of landscape contexts. </w:t>
                  </w:r>
                </w:p>
                <w:p w:rsidR="00C44C29" w:rsidRPr="004149EB"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Land Conservation Goal</w:t>
                  </w:r>
                  <w:r w:rsidRPr="004149EB">
                    <w:rPr>
                      <w:rFonts w:asciiTheme="minorHAnsi" w:hAnsiTheme="minorHAnsi" w:cstheme="minorHAnsi"/>
                      <w:color w:val="808080" w:themeColor="background1" w:themeShade="80"/>
                      <w:sz w:val="22"/>
                      <w:szCs w:val="22"/>
                    </w:rPr>
                    <w:t xml:space="preserve">: Conserve landscapes treasured by citizens to maintain water quality and habitat; sustain working forests, farms and maritime communities; and conserve lands of cultural, indigenous and community value. </w:t>
                  </w:r>
                </w:p>
                <w:p w:rsidR="00C44C29" w:rsidRPr="004149EB"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Public Access Goal: </w:t>
                  </w:r>
                  <w:r w:rsidRPr="004149EB">
                    <w:rPr>
                      <w:rFonts w:asciiTheme="minorHAnsi" w:hAnsiTheme="minorHAnsi" w:cstheme="minorHAnsi"/>
                      <w:color w:val="808080" w:themeColor="background1" w:themeShade="80"/>
                      <w:sz w:val="22"/>
                      <w:szCs w:val="22"/>
                    </w:rPr>
                    <w:t xml:space="preserve">Expand public access to the Bay and its tributaries through existing and new local, state and federal parks, refuges, reserves, trails and partner sites. </w:t>
                  </w:r>
                </w:p>
                <w:p w:rsidR="00C44C29" w:rsidRPr="006B5C4D" w:rsidRDefault="00C44C29" w:rsidP="00B13B7C">
                  <w:pPr>
                    <w:pStyle w:val="Default"/>
                    <w:numPr>
                      <w:ilvl w:val="0"/>
                      <w:numId w:val="7"/>
                    </w:numPr>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Environmental Literacy Goal: </w:t>
                  </w:r>
                  <w:r w:rsidRPr="004149EB">
                    <w:rPr>
                      <w:rFonts w:asciiTheme="minorHAnsi" w:hAnsiTheme="minorHAnsi" w:cstheme="minorHAnsi"/>
                      <w:iCs/>
                      <w:color w:val="808080" w:themeColor="background1" w:themeShade="80"/>
                      <w:sz w:val="22"/>
                      <w:szCs w:val="22"/>
                    </w:rPr>
                    <w:t xml:space="preserve">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 </w:t>
                  </w:r>
                </w:p>
                <w:p w:rsidR="00C44C29" w:rsidRDefault="00C44C29"/>
              </w:txbxContent>
            </v:textbox>
          </v:shape>
        </w:pict>
      </w:r>
    </w:p>
    <w:p w:rsidR="00B13B7C" w:rsidRDefault="00B13B7C" w:rsidP="00CE5EA1">
      <w:pPr>
        <w:spacing w:line="240" w:lineRule="auto"/>
        <w:ind w:left="720"/>
        <w:rPr>
          <w:rFonts w:cstheme="minorHAnsi"/>
          <w:color w:val="548DD4" w:themeColor="text2" w:themeTint="99"/>
        </w:rPr>
      </w:pPr>
    </w:p>
    <w:p w:rsidR="00B13B7C" w:rsidRDefault="00B13B7C" w:rsidP="00CE5EA1">
      <w:pPr>
        <w:spacing w:line="240" w:lineRule="auto"/>
        <w:ind w:left="720"/>
        <w:rPr>
          <w:rFonts w:cstheme="minorHAnsi"/>
          <w:color w:val="548DD4" w:themeColor="text2" w:themeTint="99"/>
        </w:rPr>
      </w:pPr>
    </w:p>
    <w:p w:rsidR="008B2C8F" w:rsidRDefault="008B2C8F" w:rsidP="006B5C4D">
      <w:pPr>
        <w:pStyle w:val="Default"/>
        <w:ind w:left="1260"/>
        <w:rPr>
          <w:rFonts w:asciiTheme="minorHAnsi" w:hAnsiTheme="minorHAnsi" w:cstheme="minorHAnsi"/>
          <w:bCs/>
          <w:i/>
          <w:color w:val="808080" w:themeColor="background1" w:themeShade="80"/>
          <w:sz w:val="22"/>
          <w:szCs w:val="22"/>
        </w:rPr>
      </w:pPr>
    </w:p>
    <w:p w:rsidR="008B2C8F" w:rsidRDefault="008B2C8F" w:rsidP="006B5C4D">
      <w:pPr>
        <w:pStyle w:val="Default"/>
        <w:ind w:left="1260"/>
        <w:rPr>
          <w:rFonts w:asciiTheme="minorHAnsi" w:hAnsiTheme="minorHAnsi" w:cstheme="minorHAnsi"/>
          <w:bCs/>
          <w:i/>
          <w:color w:val="808080" w:themeColor="background1" w:themeShade="80"/>
          <w:sz w:val="22"/>
          <w:szCs w:val="22"/>
        </w:rPr>
      </w:pPr>
    </w:p>
    <w:p w:rsidR="006B5C4D" w:rsidRPr="004149EB" w:rsidRDefault="006B5C4D" w:rsidP="006B5C4D">
      <w:pPr>
        <w:pStyle w:val="Default"/>
        <w:rPr>
          <w:rFonts w:asciiTheme="minorHAnsi" w:hAnsiTheme="minorHAnsi" w:cstheme="minorHAnsi"/>
          <w:color w:val="808080" w:themeColor="background1" w:themeShade="80"/>
          <w:sz w:val="22"/>
          <w:szCs w:val="22"/>
        </w:rPr>
      </w:pPr>
    </w:p>
    <w:p w:rsidR="005D20FC" w:rsidRPr="004149EB" w:rsidRDefault="005D20FC" w:rsidP="00B57CA2">
      <w:pPr>
        <w:spacing w:after="0" w:line="240" w:lineRule="auto"/>
        <w:rPr>
          <w:rFonts w:cstheme="minorHAnsi"/>
        </w:rPr>
      </w:pPr>
    </w:p>
    <w:p w:rsidR="008612AA" w:rsidRDefault="008612AA">
      <w:pPr>
        <w:spacing w:line="240" w:lineRule="auto"/>
        <w:rPr>
          <w:rFonts w:cstheme="minorHAnsi"/>
          <w:u w:val="single"/>
        </w:rPr>
      </w:pPr>
      <w:r>
        <w:rPr>
          <w:rFonts w:cstheme="minorHAnsi"/>
          <w:u w:val="single"/>
        </w:rPr>
        <w:br w:type="page"/>
      </w:r>
    </w:p>
    <w:p w:rsidR="008612AA" w:rsidRDefault="00714D69" w:rsidP="00B57CA2">
      <w:pPr>
        <w:spacing w:after="0" w:line="240" w:lineRule="auto"/>
        <w:ind w:left="720"/>
        <w:rPr>
          <w:rFonts w:cstheme="minorHAnsi"/>
          <w:u w:val="single"/>
        </w:rPr>
      </w:pPr>
      <w:r w:rsidRPr="00714D69">
        <w:rPr>
          <w:rFonts w:cstheme="minorHAnsi"/>
          <w:bCs/>
          <w:i/>
          <w:noProof/>
          <w:color w:val="808080" w:themeColor="background1" w:themeShade="80"/>
          <w:lang w:eastAsia="zh-TW"/>
        </w:rPr>
        <w:lastRenderedPageBreak/>
        <w:pict>
          <v:shape id="_x0000_s1028" type="#_x0000_t202" style="position:absolute;left:0;text-align:left;margin-left:231.65pt;margin-top:-43.85pt;width:260.45pt;height:740.85pt;z-index:251664384;mso-width-relative:margin;mso-height-relative:margin">
            <v:textbox style="mso-next-textbox:#_x0000_s1028">
              <w:txbxContent>
                <w:p w:rsidR="00C44C29" w:rsidRPr="008612AA" w:rsidRDefault="00C44C29" w:rsidP="008B2C8F">
                  <w:pPr>
                    <w:spacing w:after="0" w:line="240" w:lineRule="auto"/>
                    <w:rPr>
                      <w:rFonts w:cstheme="minorHAnsi"/>
                      <w:b/>
                      <w:color w:val="0070C0"/>
                      <w:sz w:val="20"/>
                      <w:szCs w:val="20"/>
                    </w:rPr>
                  </w:pPr>
                  <w:r w:rsidRPr="008612AA">
                    <w:rPr>
                      <w:rFonts w:cstheme="minorHAnsi"/>
                      <w:b/>
                      <w:color w:val="0070C0"/>
                      <w:sz w:val="20"/>
                      <w:szCs w:val="20"/>
                    </w:rPr>
                    <w:t>(Option 2, continued)</w:t>
                  </w:r>
                </w:p>
                <w:p w:rsidR="00C44C29" w:rsidRPr="008612AA" w:rsidRDefault="00C44C29" w:rsidP="00972501">
                  <w:pPr>
                    <w:pStyle w:val="Default"/>
                    <w:numPr>
                      <w:ilvl w:val="0"/>
                      <w:numId w:val="41"/>
                    </w:numPr>
                    <w:rPr>
                      <w:rFonts w:asciiTheme="minorHAnsi" w:hAnsiTheme="minorHAnsi" w:cstheme="minorHAnsi"/>
                      <w:color w:val="808080" w:themeColor="background1" w:themeShade="80"/>
                      <w:sz w:val="20"/>
                      <w:szCs w:val="20"/>
                    </w:rPr>
                  </w:pPr>
                  <w:r w:rsidRPr="008612AA">
                    <w:rPr>
                      <w:rFonts w:asciiTheme="minorHAnsi" w:hAnsiTheme="minorHAnsi" w:cstheme="minorHAnsi"/>
                      <w:bCs/>
                      <w:iCs/>
                      <w:color w:val="808080" w:themeColor="background1" w:themeShade="80"/>
                      <w:sz w:val="20"/>
                      <w:szCs w:val="20"/>
                      <w:u w:val="single"/>
                    </w:rPr>
                    <w:t xml:space="preserve">Sustainable Fisheries Goal </w:t>
                  </w:r>
                </w:p>
                <w:p w:rsidR="00C44C29" w:rsidRPr="008612AA" w:rsidRDefault="00C44C29" w:rsidP="008B2C8F">
                  <w:pPr>
                    <w:pStyle w:val="Default"/>
                    <w:ind w:left="36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Restore, enhance, and protect the finfish, shellfish and other living resources, their habitats and ecological relationships to sustain all fisherie</w:t>
                  </w:r>
                  <w:r>
                    <w:rPr>
                      <w:rFonts w:asciiTheme="minorHAnsi" w:hAnsiTheme="minorHAnsi" w:cstheme="minorHAnsi"/>
                      <w:color w:val="808080" w:themeColor="background1" w:themeShade="80"/>
                      <w:sz w:val="20"/>
                      <w:szCs w:val="20"/>
                    </w:rPr>
                    <w:t>s and provide for a balanced ec</w:t>
                  </w:r>
                  <w:bookmarkStart w:id="0" w:name="_GoBack"/>
                  <w:bookmarkEnd w:id="0"/>
                  <w:r w:rsidRPr="008612AA">
                    <w:rPr>
                      <w:rFonts w:asciiTheme="minorHAnsi" w:hAnsiTheme="minorHAnsi" w:cstheme="minorHAnsi"/>
                      <w:color w:val="808080" w:themeColor="background1" w:themeShade="80"/>
                      <w:sz w:val="20"/>
                      <w:szCs w:val="20"/>
                    </w:rPr>
                    <w:t xml:space="preserve">osystem in the watershed and bay. </w:t>
                  </w:r>
                </w:p>
                <w:p w:rsidR="00C44C29" w:rsidRPr="008612AA" w:rsidRDefault="00C44C29" w:rsidP="008B2C8F">
                  <w:pPr>
                    <w:pStyle w:val="Default"/>
                    <w:ind w:left="720"/>
                    <w:rPr>
                      <w:rFonts w:asciiTheme="minorHAnsi" w:hAnsiTheme="minorHAnsi" w:cstheme="minorHAnsi"/>
                      <w:color w:val="808080" w:themeColor="background1" w:themeShade="80"/>
                      <w:sz w:val="20"/>
                      <w:szCs w:val="20"/>
                    </w:rPr>
                  </w:pPr>
                  <w:r w:rsidRPr="008612AA">
                    <w:rPr>
                      <w:rFonts w:asciiTheme="minorHAnsi" w:hAnsiTheme="minorHAnsi" w:cstheme="minorHAnsi"/>
                      <w:bCs/>
                      <w:i/>
                      <w:color w:val="808080" w:themeColor="background1" w:themeShade="80"/>
                      <w:sz w:val="20"/>
                      <w:szCs w:val="20"/>
                    </w:rPr>
                    <w:t>Outcomes</w:t>
                  </w:r>
                  <w:r w:rsidRPr="008612AA">
                    <w:rPr>
                      <w:rFonts w:asciiTheme="minorHAnsi" w:hAnsiTheme="minorHAnsi" w:cstheme="minorHAnsi"/>
                      <w:color w:val="808080" w:themeColor="background1" w:themeShade="80"/>
                      <w:sz w:val="20"/>
                      <w:szCs w:val="20"/>
                    </w:rPr>
                    <w:t xml:space="preserve">:  </w:t>
                  </w:r>
                </w:p>
                <w:p w:rsidR="00C44C29" w:rsidRDefault="00C44C29" w:rsidP="00972501">
                  <w:pPr>
                    <w:pStyle w:val="Default"/>
                    <w:numPr>
                      <w:ilvl w:val="2"/>
                      <w:numId w:val="13"/>
                    </w:numPr>
                    <w:rPr>
                      <w:rFonts w:asciiTheme="minorHAnsi" w:hAnsiTheme="minorHAnsi" w:cstheme="minorHAnsi"/>
                      <w:color w:val="808080" w:themeColor="background1" w:themeShade="80"/>
                      <w:sz w:val="20"/>
                      <w:szCs w:val="20"/>
                    </w:rPr>
                  </w:pPr>
                  <w:r w:rsidRPr="008612AA">
                    <w:rPr>
                      <w:rFonts w:asciiTheme="minorHAnsi" w:hAnsiTheme="minorHAnsi" w:cstheme="minorHAnsi"/>
                      <w:i/>
                      <w:color w:val="808080" w:themeColor="background1" w:themeShade="80"/>
                      <w:sz w:val="20"/>
                      <w:szCs w:val="20"/>
                    </w:rPr>
                    <w:t>Blue crabs</w:t>
                  </w:r>
                  <w:r w:rsidRPr="008612AA">
                    <w:rPr>
                      <w:rFonts w:asciiTheme="minorHAnsi" w:hAnsiTheme="minorHAnsi" w:cstheme="minorHAnsi"/>
                      <w:color w:val="808080" w:themeColor="background1" w:themeShade="80"/>
                      <w:sz w:val="20"/>
                      <w:szCs w:val="20"/>
                    </w:rPr>
                    <w:t xml:space="preserve"> – maintain sustainable blue crab population based on the current </w:t>
                  </w:r>
                  <w:r w:rsidRPr="008612AA">
                    <w:rPr>
                      <w:rFonts w:asciiTheme="minorHAnsi" w:hAnsiTheme="minorHAnsi" w:cstheme="minorHAnsi"/>
                      <w:bCs/>
                      <w:i/>
                      <w:iCs/>
                      <w:color w:val="808080" w:themeColor="background1" w:themeShade="80"/>
                      <w:sz w:val="20"/>
                      <w:szCs w:val="20"/>
                    </w:rPr>
                    <w:t>2012</w:t>
                  </w:r>
                  <w:r w:rsidRPr="008612AA">
                    <w:rPr>
                      <w:rFonts w:asciiTheme="minorHAnsi" w:hAnsiTheme="minorHAnsi" w:cstheme="minorHAnsi"/>
                      <w:color w:val="808080" w:themeColor="background1" w:themeShade="80"/>
                      <w:sz w:val="20"/>
                      <w:szCs w:val="20"/>
                    </w:rPr>
                    <w:t xml:space="preserve"> target of 215 million adult females (1+ years old) and continue to refine population targets between 2013 through 2025 based on best available science</w:t>
                  </w:r>
                </w:p>
                <w:p w:rsidR="00C44C29" w:rsidRDefault="00C44C29" w:rsidP="00972501">
                  <w:pPr>
                    <w:pStyle w:val="Default"/>
                    <w:numPr>
                      <w:ilvl w:val="2"/>
                      <w:numId w:val="13"/>
                    </w:numPr>
                    <w:rPr>
                      <w:rFonts w:asciiTheme="minorHAnsi" w:hAnsiTheme="minorHAnsi" w:cstheme="minorHAnsi"/>
                      <w:color w:val="808080" w:themeColor="background1" w:themeShade="80"/>
                      <w:sz w:val="20"/>
                      <w:szCs w:val="20"/>
                    </w:rPr>
                  </w:pPr>
                  <w:r w:rsidRPr="00972501">
                    <w:rPr>
                      <w:rFonts w:asciiTheme="minorHAnsi" w:hAnsiTheme="minorHAnsi" w:cstheme="minorHAnsi"/>
                      <w:bCs/>
                      <w:i/>
                      <w:iCs/>
                      <w:color w:val="808080" w:themeColor="background1" w:themeShade="80"/>
                      <w:sz w:val="20"/>
                      <w:szCs w:val="20"/>
                    </w:rPr>
                    <w:t>Oysters</w:t>
                  </w:r>
                  <w:r w:rsidRPr="00972501">
                    <w:rPr>
                      <w:rFonts w:asciiTheme="minorHAnsi" w:hAnsiTheme="minorHAnsi" w:cstheme="minorHAnsi"/>
                      <w:color w:val="808080" w:themeColor="background1" w:themeShade="80"/>
                      <w:sz w:val="20"/>
                      <w:szCs w:val="20"/>
                    </w:rPr>
                    <w:t xml:space="preserve"> - . . .</w:t>
                  </w:r>
                </w:p>
                <w:p w:rsidR="00C44C29" w:rsidRPr="00972501" w:rsidRDefault="00C44C29" w:rsidP="00972501">
                  <w:pPr>
                    <w:pStyle w:val="Default"/>
                    <w:numPr>
                      <w:ilvl w:val="2"/>
                      <w:numId w:val="13"/>
                    </w:numPr>
                    <w:rPr>
                      <w:rFonts w:asciiTheme="minorHAnsi" w:hAnsiTheme="minorHAnsi" w:cstheme="minorHAnsi"/>
                      <w:color w:val="808080" w:themeColor="background1" w:themeShade="80"/>
                      <w:sz w:val="20"/>
                      <w:szCs w:val="20"/>
                    </w:rPr>
                  </w:pPr>
                  <w:r w:rsidRPr="00972501">
                    <w:rPr>
                      <w:rFonts w:asciiTheme="minorHAnsi" w:hAnsiTheme="minorHAnsi" w:cstheme="minorHAnsi"/>
                      <w:bCs/>
                      <w:i/>
                      <w:iCs/>
                      <w:color w:val="808080" w:themeColor="background1" w:themeShade="80"/>
                      <w:sz w:val="20"/>
                      <w:szCs w:val="20"/>
                    </w:rPr>
                    <w:t>Fisheries</w:t>
                  </w:r>
                  <w:r w:rsidRPr="00972501">
                    <w:rPr>
                      <w:rFonts w:asciiTheme="minorHAnsi" w:hAnsiTheme="minorHAnsi" w:cstheme="minorHAnsi"/>
                      <w:color w:val="808080" w:themeColor="background1" w:themeShade="80"/>
                      <w:sz w:val="20"/>
                      <w:szCs w:val="20"/>
                    </w:rPr>
                    <w:t xml:space="preserve"> - . . .</w:t>
                  </w:r>
                </w:p>
                <w:p w:rsidR="00C44C29" w:rsidRPr="008612AA" w:rsidRDefault="00C44C29" w:rsidP="00972501">
                  <w:pPr>
                    <w:pStyle w:val="Default"/>
                    <w:numPr>
                      <w:ilvl w:val="0"/>
                      <w:numId w:val="41"/>
                    </w:numPr>
                    <w:rPr>
                      <w:rFonts w:asciiTheme="minorHAnsi" w:hAnsiTheme="minorHAnsi" w:cstheme="minorHAnsi"/>
                      <w:color w:val="808080" w:themeColor="background1" w:themeShade="80"/>
                      <w:sz w:val="20"/>
                      <w:szCs w:val="20"/>
                    </w:rPr>
                  </w:pPr>
                  <w:r w:rsidRPr="008612AA">
                    <w:rPr>
                      <w:rFonts w:asciiTheme="minorHAnsi" w:hAnsiTheme="minorHAnsi" w:cstheme="minorHAnsi"/>
                      <w:bCs/>
                      <w:iCs/>
                      <w:color w:val="808080" w:themeColor="background1" w:themeShade="80"/>
                      <w:sz w:val="20"/>
                      <w:szCs w:val="20"/>
                      <w:u w:val="single"/>
                    </w:rPr>
                    <w:t xml:space="preserve">Vital Habitats Goal </w:t>
                  </w:r>
                </w:p>
                <w:p w:rsidR="00C44C29" w:rsidRPr="008612AA" w:rsidRDefault="00C44C29" w:rsidP="008B2C8F">
                  <w:pPr>
                    <w:pStyle w:val="Default"/>
                    <w:ind w:left="36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Restore, enhance, and protect a network of land and water habitats to support priority species and to afford other public benefits, including water quality, recreational uses and scenic value across the watershed.  </w:t>
                  </w:r>
                </w:p>
                <w:p w:rsidR="00C44C29" w:rsidRPr="008612AA" w:rsidRDefault="00C44C29" w:rsidP="008B2C8F">
                  <w:pPr>
                    <w:pStyle w:val="Default"/>
                    <w:ind w:left="720"/>
                    <w:rPr>
                      <w:rFonts w:asciiTheme="minorHAnsi" w:hAnsiTheme="minorHAnsi" w:cstheme="minorHAnsi"/>
                      <w:bCs/>
                      <w:i/>
                      <w:color w:val="808080" w:themeColor="background1" w:themeShade="80"/>
                      <w:sz w:val="20"/>
                      <w:szCs w:val="20"/>
                    </w:rPr>
                  </w:pPr>
                  <w:r w:rsidRPr="008612AA">
                    <w:rPr>
                      <w:rFonts w:asciiTheme="minorHAnsi" w:hAnsiTheme="minorHAnsi" w:cstheme="minorHAnsi"/>
                      <w:bCs/>
                      <w:i/>
                      <w:color w:val="808080" w:themeColor="background1" w:themeShade="80"/>
                      <w:sz w:val="20"/>
                      <w:szCs w:val="20"/>
                    </w:rPr>
                    <w:t>Outcomes</w:t>
                  </w:r>
                </w:p>
                <w:p w:rsidR="00C44C29" w:rsidRDefault="00C44C29" w:rsidP="00972501">
                  <w:pPr>
                    <w:pStyle w:val="Default"/>
                    <w:numPr>
                      <w:ilvl w:val="2"/>
                      <w:numId w:val="13"/>
                    </w:numPr>
                    <w:rPr>
                      <w:rFonts w:asciiTheme="minorHAnsi" w:hAnsiTheme="minorHAnsi" w:cstheme="minorHAnsi"/>
                      <w:color w:val="808080" w:themeColor="background1" w:themeShade="80"/>
                      <w:sz w:val="20"/>
                      <w:szCs w:val="20"/>
                    </w:rPr>
                  </w:pPr>
                  <w:r w:rsidRPr="008612AA">
                    <w:rPr>
                      <w:rFonts w:asciiTheme="minorHAnsi" w:hAnsiTheme="minorHAnsi" w:cstheme="minorHAnsi"/>
                      <w:bCs/>
                      <w:i/>
                      <w:iCs/>
                      <w:color w:val="808080" w:themeColor="background1" w:themeShade="80"/>
                      <w:sz w:val="20"/>
                      <w:szCs w:val="20"/>
                    </w:rPr>
                    <w:t>Wetlands</w:t>
                  </w:r>
                  <w:r w:rsidRPr="008612AA">
                    <w:rPr>
                      <w:rFonts w:asciiTheme="minorHAnsi" w:hAnsiTheme="minorHAnsi" w:cstheme="minorHAnsi"/>
                      <w:color w:val="808080" w:themeColor="background1" w:themeShade="80"/>
                      <w:sz w:val="20"/>
                      <w:szCs w:val="20"/>
                    </w:rPr>
                    <w:t xml:space="preserve"> – restore 30,000 acres of tidal and non-tidal wetlands . . .</w:t>
                  </w:r>
                </w:p>
                <w:p w:rsidR="00C44C29" w:rsidRDefault="00C44C29" w:rsidP="00972501">
                  <w:pPr>
                    <w:pStyle w:val="Default"/>
                    <w:numPr>
                      <w:ilvl w:val="2"/>
                      <w:numId w:val="13"/>
                    </w:numPr>
                    <w:rPr>
                      <w:rFonts w:asciiTheme="minorHAnsi" w:hAnsiTheme="minorHAnsi" w:cstheme="minorHAnsi"/>
                      <w:color w:val="808080" w:themeColor="background1" w:themeShade="80"/>
                      <w:sz w:val="20"/>
                      <w:szCs w:val="20"/>
                    </w:rPr>
                  </w:pPr>
                  <w:r w:rsidRPr="00972501">
                    <w:rPr>
                      <w:rFonts w:asciiTheme="minorHAnsi" w:hAnsiTheme="minorHAnsi" w:cstheme="minorHAnsi"/>
                      <w:bCs/>
                      <w:i/>
                      <w:iCs/>
                      <w:color w:val="808080" w:themeColor="background1" w:themeShade="80"/>
                      <w:sz w:val="20"/>
                      <w:szCs w:val="20"/>
                    </w:rPr>
                    <w:t>Stream</w:t>
                  </w:r>
                  <w:r w:rsidRPr="00972501">
                    <w:rPr>
                      <w:rFonts w:asciiTheme="minorHAnsi" w:hAnsiTheme="minorHAnsi" w:cstheme="minorHAnsi"/>
                      <w:color w:val="808080" w:themeColor="background1" w:themeShade="80"/>
                      <w:sz w:val="20"/>
                      <w:szCs w:val="20"/>
                    </w:rPr>
                    <w:t xml:space="preserve"> restoration - . . .</w:t>
                  </w:r>
                </w:p>
                <w:p w:rsidR="00C44C29" w:rsidRPr="00972501" w:rsidRDefault="00C44C29" w:rsidP="00972501">
                  <w:pPr>
                    <w:pStyle w:val="Default"/>
                    <w:numPr>
                      <w:ilvl w:val="2"/>
                      <w:numId w:val="13"/>
                    </w:numPr>
                    <w:rPr>
                      <w:rFonts w:asciiTheme="minorHAnsi" w:hAnsiTheme="minorHAnsi" w:cstheme="minorHAnsi"/>
                      <w:color w:val="808080" w:themeColor="background1" w:themeShade="80"/>
                      <w:sz w:val="20"/>
                      <w:szCs w:val="20"/>
                    </w:rPr>
                  </w:pPr>
                  <w:r w:rsidRPr="00972501">
                    <w:rPr>
                      <w:rFonts w:asciiTheme="minorHAnsi" w:hAnsiTheme="minorHAnsi" w:cstheme="minorHAnsi"/>
                      <w:bCs/>
                      <w:i/>
                      <w:iCs/>
                      <w:color w:val="808080" w:themeColor="background1" w:themeShade="80"/>
                      <w:sz w:val="20"/>
                      <w:szCs w:val="20"/>
                    </w:rPr>
                    <w:t>SAV</w:t>
                  </w:r>
                  <w:r w:rsidRPr="00972501">
                    <w:rPr>
                      <w:rFonts w:asciiTheme="minorHAnsi" w:hAnsiTheme="minorHAnsi" w:cstheme="minorHAnsi"/>
                      <w:color w:val="808080" w:themeColor="background1" w:themeShade="80"/>
                      <w:sz w:val="20"/>
                      <w:szCs w:val="20"/>
                    </w:rPr>
                    <w:t xml:space="preserve"> - . . .</w:t>
                  </w:r>
                </w:p>
                <w:p w:rsidR="00C44C29" w:rsidRPr="008612AA" w:rsidRDefault="00C44C29" w:rsidP="00972501">
                  <w:pPr>
                    <w:pStyle w:val="Default"/>
                    <w:numPr>
                      <w:ilvl w:val="0"/>
                      <w:numId w:val="41"/>
                    </w:numPr>
                    <w:rPr>
                      <w:rFonts w:asciiTheme="minorHAnsi" w:hAnsiTheme="minorHAnsi" w:cstheme="minorHAnsi"/>
                      <w:color w:val="808080" w:themeColor="background1" w:themeShade="80"/>
                      <w:sz w:val="20"/>
                      <w:szCs w:val="20"/>
                    </w:rPr>
                  </w:pPr>
                  <w:r w:rsidRPr="008612AA">
                    <w:rPr>
                      <w:rFonts w:asciiTheme="minorHAnsi" w:hAnsiTheme="minorHAnsi" w:cstheme="minorHAnsi"/>
                      <w:bCs/>
                      <w:iCs/>
                      <w:color w:val="808080" w:themeColor="background1" w:themeShade="80"/>
                      <w:sz w:val="20"/>
                      <w:szCs w:val="20"/>
                      <w:u w:val="single"/>
                    </w:rPr>
                    <w:t>Healthy Watersheds Goal</w:t>
                  </w:r>
                </w:p>
                <w:p w:rsidR="00C44C29" w:rsidRPr="008612AA" w:rsidRDefault="00C44C29" w:rsidP="008612AA">
                  <w:pPr>
                    <w:pStyle w:val="Default"/>
                    <w:ind w:left="36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Maintain local watersheds at optimal health across a range of landscape contexts. </w:t>
                  </w:r>
                </w:p>
                <w:p w:rsidR="00C44C29" w:rsidRPr="008612AA" w:rsidRDefault="00C44C29" w:rsidP="008612AA">
                  <w:pPr>
                    <w:pStyle w:val="Default"/>
                    <w:ind w:left="720"/>
                    <w:rPr>
                      <w:rFonts w:asciiTheme="minorHAnsi" w:hAnsiTheme="minorHAnsi" w:cstheme="minorHAnsi"/>
                      <w:color w:val="808080" w:themeColor="background1" w:themeShade="80"/>
                      <w:sz w:val="20"/>
                      <w:szCs w:val="20"/>
                    </w:rPr>
                  </w:pPr>
                  <w:r w:rsidRPr="008612AA">
                    <w:rPr>
                      <w:rFonts w:asciiTheme="minorHAnsi" w:hAnsiTheme="minorHAnsi" w:cstheme="minorHAnsi"/>
                      <w:bCs/>
                      <w:i/>
                      <w:color w:val="808080" w:themeColor="background1" w:themeShade="80"/>
                      <w:sz w:val="20"/>
                      <w:szCs w:val="20"/>
                    </w:rPr>
                    <w:t>Outcome</w:t>
                  </w:r>
                  <w:r w:rsidRPr="008612AA">
                    <w:rPr>
                      <w:rFonts w:asciiTheme="minorHAnsi" w:hAnsiTheme="minorHAnsi" w:cstheme="minorHAnsi"/>
                      <w:color w:val="808080" w:themeColor="background1" w:themeShade="80"/>
                      <w:sz w:val="20"/>
                      <w:szCs w:val="20"/>
                    </w:rPr>
                    <w:t xml:space="preserve">: </w:t>
                  </w:r>
                </w:p>
                <w:p w:rsidR="00C44C29" w:rsidRPr="008612AA" w:rsidRDefault="00C44C29" w:rsidP="00972501">
                  <w:pPr>
                    <w:pStyle w:val="Default"/>
                    <w:numPr>
                      <w:ilvl w:val="0"/>
                      <w:numId w:val="42"/>
                    </w:numPr>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x </w:t>
                  </w:r>
                </w:p>
                <w:p w:rsidR="00C44C29" w:rsidRPr="008612AA" w:rsidRDefault="00C44C29" w:rsidP="00972501">
                  <w:pPr>
                    <w:pStyle w:val="Default"/>
                    <w:numPr>
                      <w:ilvl w:val="0"/>
                      <w:numId w:val="41"/>
                    </w:numPr>
                    <w:rPr>
                      <w:rFonts w:asciiTheme="minorHAnsi" w:hAnsiTheme="minorHAnsi" w:cstheme="minorHAnsi"/>
                      <w:color w:val="808080" w:themeColor="background1" w:themeShade="80"/>
                      <w:sz w:val="20"/>
                      <w:szCs w:val="20"/>
                    </w:rPr>
                  </w:pPr>
                  <w:r w:rsidRPr="008612AA">
                    <w:rPr>
                      <w:rFonts w:asciiTheme="minorHAnsi" w:hAnsiTheme="minorHAnsi" w:cstheme="minorHAnsi"/>
                      <w:bCs/>
                      <w:iCs/>
                      <w:color w:val="808080" w:themeColor="background1" w:themeShade="80"/>
                      <w:sz w:val="20"/>
                      <w:szCs w:val="20"/>
                      <w:u w:val="single"/>
                    </w:rPr>
                    <w:t>Land Conservation Goal</w:t>
                  </w:r>
                </w:p>
                <w:p w:rsidR="00C44C29" w:rsidRPr="008612AA" w:rsidRDefault="00C44C29" w:rsidP="008612AA">
                  <w:pPr>
                    <w:pStyle w:val="Default"/>
                    <w:ind w:left="36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Conserve landscapes treasured by citizens to maintain water quality and habitat; sustain working forests, farms and maritime communities; and conserve lands of cultural, indigenous and community value.</w:t>
                  </w:r>
                </w:p>
                <w:p w:rsidR="00C44C29" w:rsidRPr="008612AA" w:rsidRDefault="00C44C29" w:rsidP="008612AA">
                  <w:pPr>
                    <w:pStyle w:val="Default"/>
                    <w:ind w:left="720"/>
                    <w:rPr>
                      <w:rFonts w:asciiTheme="minorHAnsi" w:hAnsiTheme="minorHAnsi" w:cstheme="minorHAnsi"/>
                      <w:color w:val="808080" w:themeColor="background1" w:themeShade="80"/>
                      <w:sz w:val="20"/>
                      <w:szCs w:val="20"/>
                    </w:rPr>
                  </w:pPr>
                  <w:r w:rsidRPr="008612AA">
                    <w:rPr>
                      <w:rFonts w:asciiTheme="minorHAnsi" w:hAnsiTheme="minorHAnsi" w:cstheme="minorHAnsi"/>
                      <w:bCs/>
                      <w:i/>
                      <w:color w:val="808080" w:themeColor="background1" w:themeShade="80"/>
                      <w:sz w:val="20"/>
                      <w:szCs w:val="20"/>
                    </w:rPr>
                    <w:t>Outcome</w:t>
                  </w:r>
                  <w:r w:rsidRPr="008612AA">
                    <w:rPr>
                      <w:rFonts w:asciiTheme="minorHAnsi" w:hAnsiTheme="minorHAnsi" w:cstheme="minorHAnsi"/>
                      <w:color w:val="808080" w:themeColor="background1" w:themeShade="80"/>
                      <w:sz w:val="20"/>
                      <w:szCs w:val="20"/>
                    </w:rPr>
                    <w:t xml:space="preserve">:  </w:t>
                  </w:r>
                </w:p>
                <w:p w:rsidR="00C44C29" w:rsidRPr="008612AA" w:rsidRDefault="00C44C29" w:rsidP="008B2C8F">
                  <w:pPr>
                    <w:pStyle w:val="Default"/>
                    <w:numPr>
                      <w:ilvl w:val="0"/>
                      <w:numId w:val="13"/>
                    </w:numPr>
                    <w:ind w:left="1710" w:hanging="27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Protect an additional 2 million acres of lands </w:t>
                  </w:r>
                </w:p>
                <w:p w:rsidR="00C44C29" w:rsidRPr="008612AA" w:rsidRDefault="00C44C29" w:rsidP="00972501">
                  <w:pPr>
                    <w:pStyle w:val="Default"/>
                    <w:numPr>
                      <w:ilvl w:val="0"/>
                      <w:numId w:val="41"/>
                    </w:numPr>
                    <w:rPr>
                      <w:rFonts w:asciiTheme="minorHAnsi" w:hAnsiTheme="minorHAnsi" w:cstheme="minorHAnsi"/>
                      <w:color w:val="808080" w:themeColor="background1" w:themeShade="80"/>
                      <w:sz w:val="20"/>
                      <w:szCs w:val="20"/>
                    </w:rPr>
                  </w:pPr>
                  <w:r w:rsidRPr="008612AA">
                    <w:rPr>
                      <w:rFonts w:asciiTheme="minorHAnsi" w:hAnsiTheme="minorHAnsi" w:cstheme="minorHAnsi"/>
                      <w:bCs/>
                      <w:iCs/>
                      <w:color w:val="808080" w:themeColor="background1" w:themeShade="80"/>
                      <w:sz w:val="20"/>
                      <w:szCs w:val="20"/>
                      <w:u w:val="single"/>
                    </w:rPr>
                    <w:t>Public Access Goal</w:t>
                  </w:r>
                </w:p>
                <w:p w:rsidR="00C44C29" w:rsidRPr="008612AA" w:rsidRDefault="00C44C29" w:rsidP="008612AA">
                  <w:pPr>
                    <w:pStyle w:val="Default"/>
                    <w:ind w:left="36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Expand public access to the Bay and its tributaries through existing and new local, state and federal parks, refuges, reserves, trails and partner sites. </w:t>
                  </w:r>
                </w:p>
                <w:p w:rsidR="00C44C29" w:rsidRPr="008612AA" w:rsidRDefault="00C44C29" w:rsidP="008612AA">
                  <w:pPr>
                    <w:pStyle w:val="Default"/>
                    <w:ind w:left="720"/>
                    <w:rPr>
                      <w:rFonts w:asciiTheme="minorHAnsi" w:hAnsiTheme="minorHAnsi" w:cstheme="minorHAnsi"/>
                      <w:color w:val="808080" w:themeColor="background1" w:themeShade="80"/>
                      <w:sz w:val="20"/>
                      <w:szCs w:val="20"/>
                    </w:rPr>
                  </w:pPr>
                  <w:r w:rsidRPr="008612AA">
                    <w:rPr>
                      <w:rFonts w:asciiTheme="minorHAnsi" w:hAnsiTheme="minorHAnsi" w:cstheme="minorHAnsi"/>
                      <w:bCs/>
                      <w:i/>
                      <w:color w:val="808080" w:themeColor="background1" w:themeShade="80"/>
                      <w:sz w:val="20"/>
                      <w:szCs w:val="20"/>
                    </w:rPr>
                    <w:t>Outcome</w:t>
                  </w:r>
                  <w:r w:rsidRPr="008612AA">
                    <w:rPr>
                      <w:rFonts w:asciiTheme="minorHAnsi" w:hAnsiTheme="minorHAnsi" w:cstheme="minorHAnsi"/>
                      <w:color w:val="808080" w:themeColor="background1" w:themeShade="80"/>
                      <w:sz w:val="20"/>
                      <w:szCs w:val="20"/>
                    </w:rPr>
                    <w:t xml:space="preserve">: </w:t>
                  </w:r>
                </w:p>
                <w:p w:rsidR="00C44C29" w:rsidRPr="008612AA" w:rsidRDefault="00C44C29" w:rsidP="008612AA">
                  <w:pPr>
                    <w:pStyle w:val="Default"/>
                    <w:numPr>
                      <w:ilvl w:val="0"/>
                      <w:numId w:val="13"/>
                    </w:numPr>
                    <w:ind w:left="1710" w:hanging="27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x </w:t>
                  </w:r>
                </w:p>
                <w:p w:rsidR="00C44C29" w:rsidRPr="008612AA" w:rsidRDefault="00C44C29" w:rsidP="00972501">
                  <w:pPr>
                    <w:pStyle w:val="Default"/>
                    <w:numPr>
                      <w:ilvl w:val="0"/>
                      <w:numId w:val="41"/>
                    </w:numPr>
                    <w:rPr>
                      <w:rFonts w:asciiTheme="minorHAnsi" w:hAnsiTheme="minorHAnsi" w:cstheme="minorHAnsi"/>
                      <w:color w:val="808080" w:themeColor="background1" w:themeShade="80"/>
                      <w:sz w:val="20"/>
                      <w:szCs w:val="20"/>
                    </w:rPr>
                  </w:pPr>
                  <w:r w:rsidRPr="008612AA">
                    <w:rPr>
                      <w:rFonts w:asciiTheme="minorHAnsi" w:hAnsiTheme="minorHAnsi" w:cstheme="minorHAnsi"/>
                      <w:bCs/>
                      <w:iCs/>
                      <w:color w:val="808080" w:themeColor="background1" w:themeShade="80"/>
                      <w:sz w:val="20"/>
                      <w:szCs w:val="20"/>
                      <w:u w:val="single"/>
                    </w:rPr>
                    <w:t>Environmental Literacy Goal</w:t>
                  </w:r>
                  <w:r w:rsidRPr="008612AA">
                    <w:rPr>
                      <w:rFonts w:asciiTheme="minorHAnsi" w:hAnsiTheme="minorHAnsi" w:cstheme="minorHAnsi"/>
                      <w:b/>
                      <w:bCs/>
                      <w:color w:val="808080" w:themeColor="background1" w:themeShade="80"/>
                      <w:sz w:val="20"/>
                      <w:szCs w:val="20"/>
                    </w:rPr>
                    <w:t xml:space="preserve"> </w:t>
                  </w:r>
                </w:p>
                <w:p w:rsidR="00C44C29" w:rsidRPr="008612AA" w:rsidRDefault="00C44C29" w:rsidP="008612AA">
                  <w:pPr>
                    <w:pStyle w:val="Default"/>
                    <w:ind w:left="360"/>
                    <w:rPr>
                      <w:rFonts w:asciiTheme="minorHAnsi" w:hAnsiTheme="minorHAnsi" w:cstheme="minorHAnsi"/>
                      <w:color w:val="808080" w:themeColor="background1" w:themeShade="80"/>
                      <w:sz w:val="20"/>
                      <w:szCs w:val="20"/>
                    </w:rPr>
                  </w:pPr>
                  <w:r w:rsidRPr="008612AA">
                    <w:rPr>
                      <w:rFonts w:asciiTheme="minorHAnsi" w:hAnsiTheme="minorHAnsi" w:cstheme="minorHAnsi"/>
                      <w:iCs/>
                      <w:color w:val="808080" w:themeColor="background1" w:themeShade="80"/>
                      <w:sz w:val="20"/>
                      <w:szCs w:val="20"/>
                    </w:rPr>
                    <w:t xml:space="preserve">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 </w:t>
                  </w:r>
                </w:p>
                <w:p w:rsidR="00C44C29" w:rsidRPr="008612AA" w:rsidRDefault="00C44C29" w:rsidP="008B2C8F">
                  <w:pPr>
                    <w:pStyle w:val="Default"/>
                    <w:ind w:left="1260"/>
                    <w:rPr>
                      <w:rFonts w:asciiTheme="minorHAnsi" w:hAnsiTheme="minorHAnsi" w:cstheme="minorHAnsi"/>
                      <w:color w:val="808080" w:themeColor="background1" w:themeShade="80"/>
                      <w:sz w:val="20"/>
                      <w:szCs w:val="20"/>
                    </w:rPr>
                  </w:pPr>
                  <w:r w:rsidRPr="008612AA">
                    <w:rPr>
                      <w:rFonts w:asciiTheme="minorHAnsi" w:hAnsiTheme="minorHAnsi" w:cstheme="minorHAnsi"/>
                      <w:bCs/>
                      <w:i/>
                      <w:color w:val="808080" w:themeColor="background1" w:themeShade="80"/>
                      <w:sz w:val="20"/>
                      <w:szCs w:val="20"/>
                    </w:rPr>
                    <w:t>Outcome</w:t>
                  </w:r>
                  <w:r w:rsidRPr="008612AA">
                    <w:rPr>
                      <w:rFonts w:asciiTheme="minorHAnsi" w:hAnsiTheme="minorHAnsi" w:cstheme="minorHAnsi"/>
                      <w:b/>
                      <w:bCs/>
                      <w:color w:val="808080" w:themeColor="background1" w:themeShade="80"/>
                      <w:sz w:val="20"/>
                      <w:szCs w:val="20"/>
                    </w:rPr>
                    <w:t xml:space="preserve"> </w:t>
                  </w:r>
                </w:p>
                <w:p w:rsidR="00C44C29" w:rsidRPr="008612AA" w:rsidRDefault="00C44C29" w:rsidP="008B2C8F">
                  <w:pPr>
                    <w:pStyle w:val="Default"/>
                    <w:numPr>
                      <w:ilvl w:val="0"/>
                      <w:numId w:val="13"/>
                    </w:numPr>
                    <w:ind w:left="1710" w:hanging="270"/>
                    <w:rPr>
                      <w:rFonts w:asciiTheme="minorHAnsi" w:hAnsiTheme="minorHAnsi" w:cstheme="minorHAnsi"/>
                      <w:color w:val="808080" w:themeColor="background1" w:themeShade="80"/>
                      <w:sz w:val="20"/>
                      <w:szCs w:val="20"/>
                    </w:rPr>
                  </w:pPr>
                  <w:r w:rsidRPr="008612AA">
                    <w:rPr>
                      <w:rFonts w:asciiTheme="minorHAnsi" w:hAnsiTheme="minorHAnsi" w:cstheme="minorHAnsi"/>
                      <w:color w:val="808080" w:themeColor="background1" w:themeShade="80"/>
                      <w:sz w:val="20"/>
                      <w:szCs w:val="20"/>
                    </w:rPr>
                    <w:t xml:space="preserve">x </w:t>
                  </w:r>
                </w:p>
                <w:p w:rsidR="00C44C29" w:rsidRPr="00973CE4" w:rsidRDefault="00415FEA" w:rsidP="009073CB">
                  <w:pPr>
                    <w:contextualSpacing/>
                    <w:rPr>
                      <w:color w:val="C00000"/>
                    </w:rPr>
                  </w:pPr>
                  <w:r w:rsidRPr="00973CE4">
                    <w:rPr>
                      <w:b/>
                      <w:color w:val="C00000"/>
                      <w:sz w:val="20"/>
                      <w:szCs w:val="20"/>
                    </w:rPr>
                    <w:t>Decision:  Identification of Responsible Entities:</w:t>
                  </w:r>
                  <w:r w:rsidR="009073CB">
                    <w:rPr>
                      <w:b/>
                      <w:color w:val="C00000"/>
                      <w:sz w:val="20"/>
                      <w:szCs w:val="20"/>
                    </w:rPr>
                    <w:t xml:space="preserve">  </w:t>
                  </w:r>
                  <w:r w:rsidR="009073CB" w:rsidRPr="009073CB">
                    <w:rPr>
                      <w:rFonts w:eastAsia="Times New Roman"/>
                      <w:color w:val="C00000"/>
                    </w:rPr>
                    <w:t>Should the signatories sign off on each goal area and outcome they commit to working toward individually?</w:t>
                  </w:r>
                </w:p>
              </w:txbxContent>
            </v:textbox>
          </v:shape>
        </w:pict>
      </w:r>
    </w:p>
    <w:p w:rsidR="008612AA" w:rsidRDefault="008612AA" w:rsidP="00B57CA2">
      <w:pPr>
        <w:spacing w:after="0" w:line="240" w:lineRule="auto"/>
        <w:ind w:left="720"/>
        <w:rPr>
          <w:rFonts w:cstheme="minorHAnsi"/>
          <w:u w:val="single"/>
        </w:rPr>
      </w:pPr>
    </w:p>
    <w:p w:rsidR="008612AA" w:rsidRDefault="008612AA" w:rsidP="00B57CA2">
      <w:pPr>
        <w:spacing w:after="0" w:line="240" w:lineRule="auto"/>
        <w:ind w:left="720"/>
        <w:rPr>
          <w:rFonts w:cstheme="minorHAnsi"/>
          <w:u w:val="single"/>
        </w:rPr>
      </w:pPr>
    </w:p>
    <w:p w:rsidR="008612AA" w:rsidRDefault="008612AA" w:rsidP="00B57CA2">
      <w:pPr>
        <w:spacing w:after="0" w:line="240" w:lineRule="auto"/>
        <w:ind w:left="720"/>
        <w:rPr>
          <w:rFonts w:cstheme="minorHAnsi"/>
          <w:u w:val="single"/>
        </w:rPr>
      </w:pPr>
    </w:p>
    <w:p w:rsidR="008612AA" w:rsidRDefault="008612AA" w:rsidP="00B57CA2">
      <w:pPr>
        <w:spacing w:after="0" w:line="240" w:lineRule="auto"/>
        <w:ind w:left="720"/>
        <w:rPr>
          <w:rFonts w:cstheme="minorHAnsi"/>
          <w:u w:val="single"/>
        </w:rPr>
      </w:pPr>
    </w:p>
    <w:p w:rsidR="008612AA" w:rsidRDefault="008612AA" w:rsidP="00B57CA2">
      <w:pPr>
        <w:spacing w:after="0" w:line="240" w:lineRule="auto"/>
        <w:ind w:left="720"/>
        <w:rPr>
          <w:rFonts w:cstheme="minorHAnsi"/>
          <w:u w:val="single"/>
        </w:rPr>
      </w:pPr>
    </w:p>
    <w:p w:rsidR="008612AA" w:rsidRDefault="008612AA">
      <w:pPr>
        <w:spacing w:line="240" w:lineRule="auto"/>
        <w:rPr>
          <w:rFonts w:cstheme="minorHAnsi"/>
          <w:u w:val="single"/>
        </w:rPr>
      </w:pPr>
      <w:r>
        <w:rPr>
          <w:rFonts w:cstheme="minorHAnsi"/>
          <w:u w:val="single"/>
        </w:rPr>
        <w:br w:type="page"/>
      </w:r>
    </w:p>
    <w:p w:rsidR="000071F8" w:rsidRPr="004149EB" w:rsidRDefault="0072527D" w:rsidP="00B57CA2">
      <w:pPr>
        <w:spacing w:after="0" w:line="240" w:lineRule="auto"/>
        <w:ind w:left="720"/>
        <w:rPr>
          <w:rFonts w:cstheme="minorHAnsi"/>
        </w:rPr>
      </w:pPr>
      <w:r w:rsidRPr="004149EB">
        <w:rPr>
          <w:rFonts w:cstheme="minorHAnsi"/>
          <w:u w:val="single"/>
        </w:rPr>
        <w:lastRenderedPageBreak/>
        <w:t xml:space="preserve">Section 5: </w:t>
      </w:r>
      <w:r w:rsidR="000071F8" w:rsidRPr="004149EB">
        <w:rPr>
          <w:rFonts w:cstheme="minorHAnsi"/>
          <w:u w:val="single"/>
        </w:rPr>
        <w:t>Membership</w:t>
      </w:r>
      <w:r w:rsidR="000071F8" w:rsidRPr="004149EB">
        <w:rPr>
          <w:rFonts w:cstheme="minorHAnsi"/>
        </w:rPr>
        <w:t xml:space="preserve"> </w:t>
      </w:r>
    </w:p>
    <w:p w:rsidR="00617997" w:rsidRDefault="00722145" w:rsidP="00617997">
      <w:pPr>
        <w:autoSpaceDE w:val="0"/>
        <w:autoSpaceDN w:val="0"/>
        <w:adjustRightInd w:val="0"/>
        <w:spacing w:after="0" w:line="240" w:lineRule="auto"/>
        <w:ind w:left="720"/>
        <w:rPr>
          <w:rFonts w:cstheme="minorHAnsi"/>
          <w:color w:val="808080" w:themeColor="background1" w:themeShade="80"/>
        </w:rPr>
      </w:pPr>
      <w:r>
        <w:rPr>
          <w:rFonts w:cstheme="minorHAnsi"/>
          <w:color w:val="808080" w:themeColor="background1" w:themeShade="80"/>
        </w:rPr>
        <w:t xml:space="preserve">As established by </w:t>
      </w:r>
      <w:r w:rsidRPr="004149EB">
        <w:rPr>
          <w:rFonts w:cstheme="minorHAnsi"/>
          <w:color w:val="808080" w:themeColor="background1" w:themeShade="80"/>
        </w:rPr>
        <w:t xml:space="preserve">Section 117 of the Clean Water Act, </w:t>
      </w:r>
      <w:r>
        <w:rPr>
          <w:rFonts w:cstheme="minorHAnsi"/>
          <w:color w:val="808080" w:themeColor="background1" w:themeShade="80"/>
        </w:rPr>
        <w:t>the m</w:t>
      </w:r>
      <w:r w:rsidR="00506C90">
        <w:rPr>
          <w:rFonts w:cstheme="minorHAnsi"/>
          <w:color w:val="808080" w:themeColor="background1" w:themeShade="80"/>
        </w:rPr>
        <w:t>embers of t</w:t>
      </w:r>
      <w:r w:rsidR="006A7491" w:rsidRPr="004149EB">
        <w:rPr>
          <w:rFonts w:cstheme="minorHAnsi"/>
          <w:color w:val="808080" w:themeColor="background1" w:themeShade="80"/>
        </w:rPr>
        <w:t>he</w:t>
      </w:r>
      <w:r w:rsidR="000071F8" w:rsidRPr="004149EB">
        <w:rPr>
          <w:rFonts w:cstheme="minorHAnsi"/>
          <w:color w:val="808080" w:themeColor="background1" w:themeShade="80"/>
        </w:rPr>
        <w:t xml:space="preserve"> Chesapeake Exec</w:t>
      </w:r>
      <w:r w:rsidR="00B57CA2">
        <w:rPr>
          <w:rFonts w:cstheme="minorHAnsi"/>
          <w:color w:val="808080" w:themeColor="background1" w:themeShade="80"/>
        </w:rPr>
        <w:t xml:space="preserve">utive Council </w:t>
      </w:r>
      <w:r w:rsidR="006A7491" w:rsidRPr="004149EB">
        <w:rPr>
          <w:rFonts w:cstheme="minorHAnsi"/>
          <w:color w:val="808080" w:themeColor="background1" w:themeShade="80"/>
        </w:rPr>
        <w:t>are the signatories to the Chesapeake Bay Agreement</w:t>
      </w:r>
      <w:r>
        <w:rPr>
          <w:rFonts w:cstheme="minorHAnsi"/>
          <w:color w:val="808080" w:themeColor="background1" w:themeShade="80"/>
        </w:rPr>
        <w:t xml:space="preserve"> identified by signature below</w:t>
      </w:r>
      <w:r w:rsidR="00B57CA2">
        <w:rPr>
          <w:rFonts w:cstheme="minorHAnsi"/>
          <w:color w:val="808080" w:themeColor="background1" w:themeShade="80"/>
        </w:rPr>
        <w:t>.  Thi</w:t>
      </w:r>
      <w:r w:rsidR="00DF0088">
        <w:rPr>
          <w:rFonts w:cstheme="minorHAnsi"/>
          <w:color w:val="808080" w:themeColor="background1" w:themeShade="80"/>
        </w:rPr>
        <w:t>s includes: Maryland; Virginia…..the Chesapeake Bay Commission, a tri-state legislative body; the U.S. Environmental Protection Agency</w:t>
      </w:r>
      <w:r w:rsidR="00DF0088" w:rsidRPr="008D3BE2">
        <w:rPr>
          <w:rFonts w:cstheme="minorHAnsi"/>
          <w:color w:val="808080" w:themeColor="background1" w:themeShade="80"/>
        </w:rPr>
        <w:t xml:space="preserve"> </w:t>
      </w:r>
      <w:r w:rsidR="00DF0088">
        <w:rPr>
          <w:rFonts w:cstheme="minorHAnsi"/>
          <w:color w:val="808080" w:themeColor="background1" w:themeShade="80"/>
        </w:rPr>
        <w:t>(representing the United States federal agencies)….</w:t>
      </w:r>
    </w:p>
    <w:p w:rsidR="00617997" w:rsidRDefault="00617997" w:rsidP="00617997">
      <w:pPr>
        <w:autoSpaceDE w:val="0"/>
        <w:autoSpaceDN w:val="0"/>
        <w:adjustRightInd w:val="0"/>
        <w:spacing w:after="0" w:line="240" w:lineRule="auto"/>
        <w:ind w:left="720"/>
        <w:rPr>
          <w:rFonts w:cstheme="minorHAnsi"/>
          <w:color w:val="808080" w:themeColor="background1" w:themeShade="80"/>
        </w:rPr>
      </w:pPr>
    </w:p>
    <w:p w:rsidR="00F51B28" w:rsidRDefault="00DF0088" w:rsidP="00617997">
      <w:pPr>
        <w:autoSpaceDE w:val="0"/>
        <w:autoSpaceDN w:val="0"/>
        <w:adjustRightInd w:val="0"/>
        <w:spacing w:after="0" w:line="240" w:lineRule="auto"/>
        <w:ind w:left="720"/>
        <w:rPr>
          <w:rFonts w:cstheme="minorHAnsi"/>
          <w:color w:val="808080" w:themeColor="background1" w:themeShade="80"/>
        </w:rPr>
      </w:pPr>
      <w:r>
        <w:rPr>
          <w:rFonts w:cstheme="minorHAnsi"/>
          <w:color w:val="808080" w:themeColor="background1" w:themeShade="80"/>
        </w:rPr>
        <w:t>The roles and responsibilities of the jurisdictions, the CBC, the EPA and other federal partners are more fully described in the “CBP Governance Guidelines.”</w:t>
      </w:r>
      <w:r>
        <w:rPr>
          <w:rFonts w:cstheme="minorHAnsi"/>
          <w:color w:val="808080" w:themeColor="background1" w:themeShade="80"/>
        </w:rPr>
        <w:tab/>
      </w:r>
    </w:p>
    <w:p w:rsidR="00B72756" w:rsidRDefault="00B72756" w:rsidP="00617997">
      <w:pPr>
        <w:autoSpaceDE w:val="0"/>
        <w:autoSpaceDN w:val="0"/>
        <w:adjustRightInd w:val="0"/>
        <w:spacing w:after="0" w:line="240" w:lineRule="auto"/>
        <w:ind w:left="720"/>
        <w:rPr>
          <w:rFonts w:cstheme="minorHAnsi"/>
          <w:color w:val="808080" w:themeColor="background1" w:themeShade="80"/>
        </w:rPr>
      </w:pPr>
    </w:p>
    <w:p w:rsidR="00B72756" w:rsidRDefault="00B72756" w:rsidP="00B72756">
      <w:pPr>
        <w:autoSpaceDE w:val="0"/>
        <w:autoSpaceDN w:val="0"/>
        <w:adjustRightInd w:val="0"/>
        <w:spacing w:after="0" w:line="240" w:lineRule="auto"/>
        <w:ind w:left="720"/>
        <w:rPr>
          <w:rFonts w:cstheme="minorHAnsi"/>
          <w:color w:val="808080" w:themeColor="background1" w:themeShade="80"/>
        </w:rPr>
      </w:pPr>
      <w:r>
        <w:rPr>
          <w:rFonts w:cstheme="minorHAnsi"/>
          <w:color w:val="808080" w:themeColor="background1" w:themeShade="80"/>
        </w:rPr>
        <w:t>This section would also emphasize that</w:t>
      </w:r>
      <w:r w:rsidR="00C44C29">
        <w:rPr>
          <w:rFonts w:cstheme="minorHAnsi"/>
          <w:color w:val="808080" w:themeColor="background1" w:themeShade="80"/>
        </w:rPr>
        <w:t xml:space="preserve"> EPA and any other federal signatory</w:t>
      </w:r>
      <w:r>
        <w:rPr>
          <w:rFonts w:cstheme="minorHAnsi"/>
          <w:color w:val="808080" w:themeColor="background1" w:themeShade="80"/>
        </w:rPr>
        <w:t xml:space="preserve"> are signing on behalf of the entire federal government (via the Federal leadership Committee for the Chesapeake Bay) and that non-signatory federal partners have an important role within the Partnership. (</w:t>
      </w:r>
      <w:proofErr w:type="gramStart"/>
      <w:r>
        <w:rPr>
          <w:rFonts w:cstheme="minorHAnsi"/>
          <w:color w:val="808080" w:themeColor="background1" w:themeShade="80"/>
        </w:rPr>
        <w:t>or</w:t>
      </w:r>
      <w:proofErr w:type="gramEnd"/>
      <w:r>
        <w:rPr>
          <w:rFonts w:cstheme="minorHAnsi"/>
          <w:color w:val="808080" w:themeColor="background1" w:themeShade="80"/>
        </w:rPr>
        <w:t xml:space="preserve"> this could go in the introductory language of Section 6)</w:t>
      </w:r>
      <w:r w:rsidR="00C44C29">
        <w:rPr>
          <w:rFonts w:cstheme="minorHAnsi"/>
          <w:color w:val="808080" w:themeColor="background1" w:themeShade="80"/>
        </w:rPr>
        <w:t xml:space="preserve">.  This section would also address the role of USDA.* </w:t>
      </w:r>
    </w:p>
    <w:p w:rsidR="00B72756" w:rsidRDefault="00B72756" w:rsidP="00617997">
      <w:pPr>
        <w:autoSpaceDE w:val="0"/>
        <w:autoSpaceDN w:val="0"/>
        <w:adjustRightInd w:val="0"/>
        <w:spacing w:after="0" w:line="240" w:lineRule="auto"/>
        <w:ind w:left="720"/>
        <w:rPr>
          <w:rFonts w:cstheme="minorHAnsi"/>
          <w:color w:val="808080" w:themeColor="background1" w:themeShade="80"/>
        </w:rPr>
      </w:pPr>
    </w:p>
    <w:p w:rsidR="00C44C29" w:rsidRPr="00E13E4C" w:rsidRDefault="00C44C29" w:rsidP="00C44C29">
      <w:pPr>
        <w:autoSpaceDE w:val="0"/>
        <w:autoSpaceDN w:val="0"/>
        <w:adjustRightInd w:val="0"/>
        <w:spacing w:after="0" w:line="240" w:lineRule="auto"/>
        <w:ind w:left="720"/>
        <w:rPr>
          <w:color w:val="0070C0"/>
        </w:rPr>
      </w:pPr>
      <w:r>
        <w:rPr>
          <w:rFonts w:cstheme="minorHAnsi"/>
          <w:color w:val="0070C0"/>
        </w:rPr>
        <w:t>*T</w:t>
      </w:r>
      <w:r w:rsidRPr="00E13E4C">
        <w:rPr>
          <w:color w:val="0070C0"/>
        </w:rPr>
        <w:t xml:space="preserve">he </w:t>
      </w:r>
      <w:r w:rsidRPr="00E13E4C">
        <w:rPr>
          <w:rFonts w:eastAsia="Times New Roman"/>
          <w:color w:val="0070C0"/>
        </w:rPr>
        <w:t xml:space="preserve">2008 Farm Bill </w:t>
      </w:r>
      <w:r w:rsidRPr="00E13E4C">
        <w:rPr>
          <w:color w:val="0070C0"/>
        </w:rPr>
        <w:t xml:space="preserve">includes the following </w:t>
      </w:r>
      <w:r w:rsidRPr="00E13E4C">
        <w:rPr>
          <w:rStyle w:val="apple-style-span"/>
          <w:rFonts w:eastAsia="Times New Roman"/>
          <w:color w:val="0070C0"/>
        </w:rPr>
        <w:t>“sense of Congress”</w:t>
      </w:r>
      <w:r w:rsidRPr="00E13E4C">
        <w:rPr>
          <w:rStyle w:val="apple-style-span"/>
          <w:color w:val="0070C0"/>
        </w:rPr>
        <w:t xml:space="preserve">: </w:t>
      </w:r>
    </w:p>
    <w:p w:rsidR="00C44C29" w:rsidRPr="00617997" w:rsidRDefault="00C44C29" w:rsidP="00C44C29">
      <w:pPr>
        <w:pStyle w:val="HTMLPreformatted"/>
        <w:ind w:left="1308"/>
        <w:rPr>
          <w:rFonts w:asciiTheme="minorHAnsi" w:hAnsiTheme="minorHAnsi" w:cstheme="minorHAnsi"/>
          <w:color w:val="0070C0"/>
          <w:sz w:val="22"/>
          <w:szCs w:val="22"/>
        </w:rPr>
      </w:pPr>
      <w:r w:rsidRPr="00E13E4C">
        <w:rPr>
          <w:rFonts w:asciiTheme="minorHAnsi" w:hAnsiTheme="minorHAnsi" w:cstheme="minorHAnsi"/>
          <w:color w:val="0070C0"/>
          <w:sz w:val="22"/>
          <w:szCs w:val="22"/>
        </w:rPr>
        <w:t>(g) Sense of Congress Regarding Chesapeake Bay Executive Council.--It is the sense of Congress that the Secretary should be a member of the Chesapeake Bay Executive Council, and is authorized to do so under section 1(3) of the Soil Conservation and Domestic Allotment Act (16 U.S.C. 590a(3)).)</w:t>
      </w:r>
    </w:p>
    <w:p w:rsidR="00C44C29" w:rsidRDefault="00C44C29" w:rsidP="00617997">
      <w:pPr>
        <w:autoSpaceDE w:val="0"/>
        <w:autoSpaceDN w:val="0"/>
        <w:adjustRightInd w:val="0"/>
        <w:spacing w:after="0" w:line="240" w:lineRule="auto"/>
        <w:ind w:left="720"/>
        <w:rPr>
          <w:rFonts w:cstheme="minorHAnsi"/>
          <w:color w:val="808080" w:themeColor="background1" w:themeShade="80"/>
        </w:rPr>
      </w:pPr>
    </w:p>
    <w:p w:rsidR="00DF0088" w:rsidRPr="00DF0088" w:rsidRDefault="00DF0088" w:rsidP="00DF0088">
      <w:pPr>
        <w:autoSpaceDE w:val="0"/>
        <w:autoSpaceDN w:val="0"/>
        <w:adjustRightInd w:val="0"/>
        <w:spacing w:after="0" w:line="240" w:lineRule="auto"/>
        <w:ind w:left="720"/>
        <w:rPr>
          <w:rFonts w:cstheme="minorHAnsi"/>
          <w:color w:val="808080" w:themeColor="background1" w:themeShade="80"/>
        </w:rPr>
      </w:pPr>
    </w:p>
    <w:p w:rsidR="00C71BC0" w:rsidRPr="004149EB" w:rsidRDefault="0072527D" w:rsidP="00B57CA2">
      <w:pPr>
        <w:spacing w:after="0" w:line="240" w:lineRule="auto"/>
        <w:ind w:left="720"/>
        <w:rPr>
          <w:rFonts w:cstheme="minorHAnsi"/>
        </w:rPr>
      </w:pPr>
      <w:r w:rsidRPr="004149EB">
        <w:rPr>
          <w:rFonts w:cstheme="minorHAnsi"/>
          <w:u w:val="single"/>
        </w:rPr>
        <w:t xml:space="preserve">Section 6: </w:t>
      </w:r>
      <w:r w:rsidR="00F86643">
        <w:rPr>
          <w:rFonts w:cstheme="minorHAnsi"/>
          <w:u w:val="single"/>
        </w:rPr>
        <w:t>Principles</w:t>
      </w:r>
      <w:r w:rsidR="000071F8" w:rsidRPr="004149EB">
        <w:rPr>
          <w:rFonts w:cstheme="minorHAnsi"/>
        </w:rPr>
        <w:t xml:space="preserve"> </w:t>
      </w:r>
    </w:p>
    <w:p w:rsidR="005B24E5" w:rsidRPr="001A1854" w:rsidRDefault="00F86643" w:rsidP="00B57CA2">
      <w:pPr>
        <w:pStyle w:val="Default"/>
        <w:ind w:firstLine="720"/>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The Partners agree to</w:t>
      </w:r>
      <w:r w:rsidR="00D54893" w:rsidRPr="001A1854">
        <w:rPr>
          <w:rFonts w:asciiTheme="minorHAnsi" w:hAnsiTheme="minorHAnsi" w:cstheme="minorHAnsi"/>
          <w:iCs/>
          <w:color w:val="808080" w:themeColor="background1" w:themeShade="80"/>
          <w:sz w:val="22"/>
          <w:szCs w:val="22"/>
        </w:rPr>
        <w:t xml:space="preserve"> the following Principles</w:t>
      </w:r>
      <w:r w:rsidRPr="001A1854">
        <w:rPr>
          <w:rFonts w:asciiTheme="minorHAnsi" w:hAnsiTheme="minorHAnsi" w:cstheme="minorHAnsi"/>
          <w:iCs/>
          <w:color w:val="808080" w:themeColor="background1" w:themeShade="80"/>
          <w:sz w:val="22"/>
          <w:szCs w:val="22"/>
        </w:rPr>
        <w:t xml:space="preserve">: </w:t>
      </w:r>
    </w:p>
    <w:p w:rsidR="009B7B65" w:rsidRPr="001A1854" w:rsidRDefault="009B7B65" w:rsidP="00B57CA2">
      <w:pPr>
        <w:pStyle w:val="Default"/>
        <w:numPr>
          <w:ilvl w:val="0"/>
          <w:numId w:val="18"/>
        </w:numPr>
        <w:ind w:left="1080"/>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Work together to improve the environment in communities throughout the entire watershed and in its thousands of streams, creeks and rivers.</w:t>
      </w:r>
    </w:p>
    <w:p w:rsidR="009B7B65" w:rsidRDefault="009B7B65" w:rsidP="00B57CA2">
      <w:pPr>
        <w:pStyle w:val="Default"/>
        <w:numPr>
          <w:ilvl w:val="0"/>
          <w:numId w:val="18"/>
        </w:numPr>
        <w:ind w:left="1080"/>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 xml:space="preserve">Coordinate and strategically manage water quality and </w:t>
      </w:r>
      <w:r w:rsidR="00E83480">
        <w:rPr>
          <w:rFonts w:asciiTheme="minorHAnsi" w:hAnsiTheme="minorHAnsi" w:cstheme="minorHAnsi"/>
          <w:iCs/>
          <w:color w:val="808080" w:themeColor="background1" w:themeShade="80"/>
          <w:sz w:val="22"/>
          <w:szCs w:val="22"/>
        </w:rPr>
        <w:t xml:space="preserve">ecosystem </w:t>
      </w:r>
      <w:r w:rsidRPr="001A1854">
        <w:rPr>
          <w:rFonts w:asciiTheme="minorHAnsi" w:hAnsiTheme="minorHAnsi" w:cstheme="minorHAnsi"/>
          <w:iCs/>
          <w:color w:val="808080" w:themeColor="background1" w:themeShade="80"/>
          <w:sz w:val="22"/>
          <w:szCs w:val="22"/>
        </w:rPr>
        <w:t xml:space="preserve">restoration efforts across the program </w:t>
      </w:r>
      <w:r w:rsidR="00E83480">
        <w:rPr>
          <w:rFonts w:asciiTheme="minorHAnsi" w:hAnsiTheme="minorHAnsi" w:cstheme="minorHAnsi"/>
          <w:iCs/>
          <w:color w:val="808080" w:themeColor="background1" w:themeShade="80"/>
          <w:sz w:val="22"/>
          <w:szCs w:val="22"/>
        </w:rPr>
        <w:t>in cooperation with the Federal Leadership Committee for the Chesapeake Bay and other non-governmental partners.</w:t>
      </w:r>
    </w:p>
    <w:p w:rsidR="00C44C29" w:rsidRDefault="00C44C29" w:rsidP="00B57CA2">
      <w:pPr>
        <w:pStyle w:val="Default"/>
        <w:numPr>
          <w:ilvl w:val="0"/>
          <w:numId w:val="18"/>
        </w:numPr>
        <w:ind w:left="1080"/>
        <w:rPr>
          <w:rFonts w:asciiTheme="minorHAnsi" w:hAnsiTheme="minorHAnsi" w:cstheme="minorHAnsi"/>
          <w:iCs/>
          <w:color w:val="808080" w:themeColor="background1" w:themeShade="80"/>
          <w:sz w:val="22"/>
          <w:szCs w:val="22"/>
        </w:rPr>
      </w:pPr>
      <w:r>
        <w:rPr>
          <w:rFonts w:asciiTheme="minorHAnsi" w:hAnsiTheme="minorHAnsi" w:cstheme="minorHAnsi"/>
          <w:iCs/>
          <w:color w:val="808080" w:themeColor="background1" w:themeShade="80"/>
          <w:sz w:val="22"/>
          <w:szCs w:val="22"/>
        </w:rPr>
        <w:t>Use best efforts to accomplish the goals of the partnership outlined in Section 4 of this Agreement.</w:t>
      </w:r>
    </w:p>
    <w:p w:rsidR="00C44C29" w:rsidRDefault="00C44C29" w:rsidP="00B57CA2">
      <w:pPr>
        <w:pStyle w:val="Default"/>
        <w:numPr>
          <w:ilvl w:val="0"/>
          <w:numId w:val="18"/>
        </w:numPr>
        <w:ind w:left="1080"/>
        <w:rPr>
          <w:rFonts w:asciiTheme="minorHAnsi" w:hAnsiTheme="minorHAnsi" w:cstheme="minorHAnsi"/>
          <w:iCs/>
          <w:color w:val="808080" w:themeColor="background1" w:themeShade="80"/>
          <w:sz w:val="22"/>
          <w:szCs w:val="22"/>
        </w:rPr>
      </w:pPr>
      <w:r>
        <w:rPr>
          <w:rFonts w:asciiTheme="minorHAnsi" w:hAnsiTheme="minorHAnsi" w:cstheme="minorHAnsi"/>
          <w:iCs/>
          <w:color w:val="808080" w:themeColor="background1" w:themeShade="80"/>
          <w:sz w:val="22"/>
          <w:szCs w:val="22"/>
        </w:rPr>
        <w:t>Use science-based decision-making and adaptive management principles</w:t>
      </w:r>
    </w:p>
    <w:p w:rsidR="00C44C29" w:rsidRDefault="00C44C29" w:rsidP="00B57CA2">
      <w:pPr>
        <w:pStyle w:val="Default"/>
        <w:numPr>
          <w:ilvl w:val="0"/>
          <w:numId w:val="18"/>
        </w:numPr>
        <w:ind w:left="1080"/>
        <w:rPr>
          <w:rFonts w:asciiTheme="minorHAnsi" w:hAnsiTheme="minorHAnsi" w:cstheme="minorHAnsi"/>
          <w:iCs/>
          <w:color w:val="808080" w:themeColor="background1" w:themeShade="80"/>
          <w:sz w:val="22"/>
          <w:szCs w:val="22"/>
        </w:rPr>
      </w:pPr>
      <w:r>
        <w:rPr>
          <w:rFonts w:asciiTheme="minorHAnsi" w:hAnsiTheme="minorHAnsi" w:cstheme="minorHAnsi"/>
          <w:iCs/>
          <w:color w:val="808080" w:themeColor="background1" w:themeShade="80"/>
          <w:sz w:val="22"/>
          <w:szCs w:val="22"/>
        </w:rPr>
        <w:t>Commit to being transparent with the public on progress in meeting goals and outcomes, or any changes or revisions to the goals, outcomes, or strategies of the partnership.</w:t>
      </w:r>
    </w:p>
    <w:p w:rsidR="00324F23" w:rsidRDefault="00324F23" w:rsidP="00324F23">
      <w:pPr>
        <w:pStyle w:val="Default"/>
        <w:ind w:left="720"/>
        <w:rPr>
          <w:rFonts w:asciiTheme="minorHAnsi" w:hAnsiTheme="minorHAnsi" w:cstheme="minorHAnsi"/>
          <w:iCs/>
          <w:color w:val="808080" w:themeColor="background1" w:themeShade="80"/>
          <w:sz w:val="22"/>
          <w:szCs w:val="22"/>
        </w:rPr>
      </w:pPr>
    </w:p>
    <w:p w:rsidR="00324F23" w:rsidRPr="001A1854" w:rsidRDefault="00324F23" w:rsidP="00324F23">
      <w:pPr>
        <w:pStyle w:val="Default"/>
        <w:ind w:left="720"/>
        <w:rPr>
          <w:rFonts w:asciiTheme="minorHAnsi" w:hAnsiTheme="minorHAnsi" w:cstheme="minorHAnsi"/>
          <w:iCs/>
          <w:color w:val="808080" w:themeColor="background1" w:themeShade="80"/>
          <w:sz w:val="22"/>
          <w:szCs w:val="22"/>
        </w:rPr>
      </w:pPr>
      <w:r>
        <w:rPr>
          <w:rFonts w:asciiTheme="minorHAnsi" w:hAnsiTheme="minorHAnsi" w:cstheme="minorHAnsi"/>
          <w:iCs/>
          <w:color w:val="808080" w:themeColor="background1" w:themeShade="80"/>
          <w:sz w:val="22"/>
          <w:szCs w:val="22"/>
        </w:rPr>
        <w:t>Operational Commitments</w:t>
      </w:r>
    </w:p>
    <w:p w:rsidR="00F1452B" w:rsidRDefault="00F1452B" w:rsidP="0066563B">
      <w:pPr>
        <w:pStyle w:val="Default"/>
        <w:numPr>
          <w:ilvl w:val="0"/>
          <w:numId w:val="39"/>
        </w:numPr>
        <w:rPr>
          <w:rFonts w:asciiTheme="minorHAnsi" w:hAnsiTheme="minorHAnsi" w:cstheme="minorHAnsi"/>
          <w:iCs/>
          <w:color w:val="808080" w:themeColor="background1" w:themeShade="80"/>
          <w:sz w:val="22"/>
          <w:szCs w:val="22"/>
        </w:rPr>
      </w:pPr>
      <w:r w:rsidRPr="00F1452B">
        <w:rPr>
          <w:rFonts w:asciiTheme="minorHAnsi" w:hAnsiTheme="minorHAnsi" w:cstheme="minorHAnsi"/>
          <w:iCs/>
          <w:color w:val="808080" w:themeColor="background1" w:themeShade="80"/>
          <w:sz w:val="22"/>
          <w:szCs w:val="22"/>
        </w:rPr>
        <w:t>Implement an adaptive management system that ensures continual improvement of our ability to achieve goals, outcomes, and strategies</w:t>
      </w:r>
      <w:r w:rsidR="003761DC">
        <w:rPr>
          <w:rFonts w:asciiTheme="minorHAnsi" w:hAnsiTheme="minorHAnsi" w:cstheme="minorHAnsi"/>
          <w:iCs/>
          <w:color w:val="808080" w:themeColor="background1" w:themeShade="80"/>
          <w:sz w:val="22"/>
          <w:szCs w:val="22"/>
        </w:rPr>
        <w:t xml:space="preserve"> including implementation of a tracking and accountability framework.</w:t>
      </w:r>
    </w:p>
    <w:p w:rsidR="00F86643" w:rsidRPr="001A1854" w:rsidRDefault="00CE6052" w:rsidP="0066563B">
      <w:pPr>
        <w:pStyle w:val="Default"/>
        <w:numPr>
          <w:ilvl w:val="0"/>
          <w:numId w:val="39"/>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D</w:t>
      </w:r>
      <w:r w:rsidR="00F86643" w:rsidRPr="001A1854">
        <w:rPr>
          <w:rFonts w:asciiTheme="minorHAnsi" w:hAnsiTheme="minorHAnsi" w:cstheme="minorHAnsi"/>
          <w:iCs/>
          <w:color w:val="808080" w:themeColor="background1" w:themeShade="80"/>
          <w:sz w:val="22"/>
          <w:szCs w:val="22"/>
        </w:rPr>
        <w:t>emonstrate strong, regional leadership by convening an annual public meeting of the Chesapeake Executive Council.</w:t>
      </w:r>
    </w:p>
    <w:p w:rsidR="00CE6052" w:rsidRDefault="00CE6052" w:rsidP="0066563B">
      <w:pPr>
        <w:pStyle w:val="Default"/>
        <w:numPr>
          <w:ilvl w:val="0"/>
          <w:numId w:val="39"/>
        </w:numPr>
        <w:rPr>
          <w:rFonts w:asciiTheme="minorHAnsi" w:hAnsiTheme="minorHAnsi" w:cstheme="minorHAnsi"/>
          <w:iCs/>
          <w:color w:val="808080" w:themeColor="background1" w:themeShade="80"/>
          <w:sz w:val="22"/>
          <w:szCs w:val="22"/>
        </w:rPr>
      </w:pPr>
      <w:r w:rsidRPr="001A1854">
        <w:rPr>
          <w:rFonts w:asciiTheme="minorHAnsi" w:hAnsiTheme="minorHAnsi" w:cstheme="minorHAnsi"/>
          <w:iCs/>
          <w:color w:val="808080" w:themeColor="background1" w:themeShade="80"/>
          <w:sz w:val="22"/>
          <w:szCs w:val="22"/>
        </w:rPr>
        <w:t>Im</w:t>
      </w:r>
      <w:r w:rsidR="005B24E5" w:rsidRPr="001A1854">
        <w:rPr>
          <w:rFonts w:asciiTheme="minorHAnsi" w:hAnsiTheme="minorHAnsi" w:cstheme="minorHAnsi"/>
          <w:iCs/>
          <w:color w:val="808080" w:themeColor="background1" w:themeShade="80"/>
          <w:sz w:val="22"/>
          <w:szCs w:val="22"/>
        </w:rPr>
        <w:t>plement a coordinated Bay-wide monitor</w:t>
      </w:r>
      <w:r w:rsidRPr="001A1854">
        <w:rPr>
          <w:rFonts w:asciiTheme="minorHAnsi" w:hAnsiTheme="minorHAnsi" w:cstheme="minorHAnsi"/>
          <w:iCs/>
          <w:color w:val="808080" w:themeColor="background1" w:themeShade="80"/>
          <w:sz w:val="22"/>
          <w:szCs w:val="22"/>
        </w:rPr>
        <w:t xml:space="preserve">ing system and research program. </w:t>
      </w:r>
    </w:p>
    <w:p w:rsidR="00F51EAD" w:rsidRDefault="003032DD" w:rsidP="00F51EAD">
      <w:pPr>
        <w:pStyle w:val="Default"/>
        <w:numPr>
          <w:ilvl w:val="0"/>
          <w:numId w:val="39"/>
        </w:numPr>
        <w:rPr>
          <w:rFonts w:asciiTheme="minorHAnsi" w:hAnsiTheme="minorHAnsi" w:cstheme="minorHAnsi"/>
          <w:iCs/>
          <w:color w:val="808080" w:themeColor="background1" w:themeShade="80"/>
          <w:sz w:val="22"/>
          <w:szCs w:val="22"/>
        </w:rPr>
      </w:pPr>
      <w:r w:rsidRPr="00F51EAD">
        <w:rPr>
          <w:rFonts w:asciiTheme="minorHAnsi" w:hAnsiTheme="minorHAnsi" w:cstheme="minorHAnsi"/>
          <w:iCs/>
          <w:color w:val="808080" w:themeColor="background1" w:themeShade="80"/>
          <w:sz w:val="22"/>
          <w:szCs w:val="22"/>
        </w:rPr>
        <w:t xml:space="preserve">Develop </w:t>
      </w:r>
      <w:r w:rsidR="0066563B" w:rsidRPr="00F51EAD">
        <w:rPr>
          <w:rFonts w:asciiTheme="minorHAnsi" w:hAnsiTheme="minorHAnsi" w:cstheme="minorHAnsi"/>
          <w:iCs/>
          <w:color w:val="808080" w:themeColor="background1" w:themeShade="80"/>
          <w:sz w:val="22"/>
          <w:szCs w:val="22"/>
        </w:rPr>
        <w:t>management strategies for each outcome</w:t>
      </w:r>
      <w:r w:rsidR="00F51EAD">
        <w:rPr>
          <w:rFonts w:asciiTheme="minorHAnsi" w:hAnsiTheme="minorHAnsi" w:cstheme="minorHAnsi"/>
          <w:iCs/>
          <w:color w:val="808080" w:themeColor="background1" w:themeShade="80"/>
          <w:sz w:val="22"/>
          <w:szCs w:val="22"/>
        </w:rPr>
        <w:t xml:space="preserve">, approved by the </w:t>
      </w:r>
      <w:proofErr w:type="gramStart"/>
      <w:r w:rsidR="00F51EAD">
        <w:rPr>
          <w:rFonts w:asciiTheme="minorHAnsi" w:hAnsiTheme="minorHAnsi" w:cstheme="minorHAnsi"/>
          <w:iCs/>
          <w:color w:val="808080" w:themeColor="background1" w:themeShade="80"/>
          <w:sz w:val="22"/>
          <w:szCs w:val="22"/>
        </w:rPr>
        <w:t>PSC,</w:t>
      </w:r>
      <w:r w:rsidRPr="00F51EAD">
        <w:rPr>
          <w:rFonts w:asciiTheme="minorHAnsi" w:hAnsiTheme="minorHAnsi" w:cstheme="minorHAnsi"/>
          <w:iCs/>
          <w:color w:val="808080" w:themeColor="background1" w:themeShade="80"/>
          <w:sz w:val="22"/>
          <w:szCs w:val="22"/>
        </w:rPr>
        <w:t xml:space="preserve"> </w:t>
      </w:r>
      <w:r w:rsidR="0066563B" w:rsidRPr="00F51EAD">
        <w:rPr>
          <w:rFonts w:asciiTheme="minorHAnsi" w:hAnsiTheme="minorHAnsi" w:cstheme="minorHAnsi"/>
          <w:iCs/>
          <w:color w:val="808080" w:themeColor="background1" w:themeShade="80"/>
          <w:sz w:val="22"/>
          <w:szCs w:val="22"/>
        </w:rPr>
        <w:t>that</w:t>
      </w:r>
      <w:proofErr w:type="gramEnd"/>
      <w:r w:rsidR="0066563B" w:rsidRPr="00F51EAD">
        <w:rPr>
          <w:rFonts w:asciiTheme="minorHAnsi" w:hAnsiTheme="minorHAnsi" w:cstheme="minorHAnsi"/>
          <w:iCs/>
          <w:color w:val="808080" w:themeColor="background1" w:themeShade="80"/>
          <w:sz w:val="22"/>
          <w:szCs w:val="22"/>
        </w:rPr>
        <w:t xml:space="preserve"> would include jurisdictions and federal agencies who commit to supporting the achievement of that outcome.  Management Strategies</w:t>
      </w:r>
      <w:r w:rsidR="002F61E9" w:rsidRPr="00F51EAD">
        <w:rPr>
          <w:rFonts w:asciiTheme="minorHAnsi" w:hAnsiTheme="minorHAnsi" w:cstheme="minorHAnsi"/>
          <w:iCs/>
          <w:color w:val="808080" w:themeColor="background1" w:themeShade="80"/>
          <w:sz w:val="22"/>
          <w:szCs w:val="22"/>
        </w:rPr>
        <w:t>,</w:t>
      </w:r>
      <w:r w:rsidR="0066563B" w:rsidRPr="00F51EAD">
        <w:rPr>
          <w:rFonts w:asciiTheme="minorHAnsi" w:hAnsiTheme="minorHAnsi" w:cstheme="minorHAnsi"/>
          <w:iCs/>
          <w:color w:val="808080" w:themeColor="background1" w:themeShade="80"/>
          <w:sz w:val="22"/>
          <w:szCs w:val="22"/>
        </w:rPr>
        <w:t xml:space="preserve"> </w:t>
      </w:r>
      <w:r w:rsidR="002F61E9" w:rsidRPr="00F51EAD">
        <w:rPr>
          <w:rFonts w:asciiTheme="minorHAnsi" w:hAnsiTheme="minorHAnsi" w:cstheme="minorHAnsi"/>
          <w:iCs/>
          <w:color w:val="808080" w:themeColor="background1" w:themeShade="80"/>
          <w:sz w:val="22"/>
          <w:szCs w:val="22"/>
        </w:rPr>
        <w:t xml:space="preserve">outcomes and goals will be </w:t>
      </w:r>
      <w:r w:rsidR="00F51EAD" w:rsidRPr="00F51EAD">
        <w:rPr>
          <w:rFonts w:asciiTheme="minorHAnsi" w:hAnsiTheme="minorHAnsi" w:cstheme="minorHAnsi"/>
          <w:iCs/>
          <w:color w:val="808080" w:themeColor="background1" w:themeShade="80"/>
          <w:sz w:val="22"/>
          <w:szCs w:val="22"/>
        </w:rPr>
        <w:t>re</w:t>
      </w:r>
      <w:r w:rsidR="002F61E9" w:rsidRPr="00F51EAD">
        <w:rPr>
          <w:rFonts w:asciiTheme="minorHAnsi" w:hAnsiTheme="minorHAnsi" w:cstheme="minorHAnsi"/>
          <w:iCs/>
          <w:color w:val="808080" w:themeColor="background1" w:themeShade="80"/>
          <w:sz w:val="22"/>
          <w:szCs w:val="22"/>
        </w:rPr>
        <w:t xml:space="preserve">evaluated </w:t>
      </w:r>
      <w:r w:rsidR="00F51EAD" w:rsidRPr="00F51EAD">
        <w:rPr>
          <w:rFonts w:asciiTheme="minorHAnsi" w:hAnsiTheme="minorHAnsi" w:cstheme="minorHAnsi"/>
          <w:iCs/>
          <w:color w:val="808080" w:themeColor="background1" w:themeShade="80"/>
          <w:sz w:val="22"/>
          <w:szCs w:val="22"/>
        </w:rPr>
        <w:t>every two years by the Principals’ Staff Committee with recommended changes going to the EC.</w:t>
      </w:r>
    </w:p>
    <w:p w:rsidR="00F51B28" w:rsidRPr="00F51EAD" w:rsidRDefault="00617997" w:rsidP="00F51EAD">
      <w:pPr>
        <w:pStyle w:val="Default"/>
        <w:numPr>
          <w:ilvl w:val="0"/>
          <w:numId w:val="39"/>
        </w:numPr>
        <w:rPr>
          <w:rFonts w:asciiTheme="minorHAnsi" w:hAnsiTheme="minorHAnsi" w:cstheme="minorHAnsi"/>
          <w:iCs/>
          <w:color w:val="808080" w:themeColor="background1" w:themeShade="80"/>
          <w:sz w:val="22"/>
          <w:szCs w:val="22"/>
        </w:rPr>
      </w:pPr>
      <w:r w:rsidRPr="00F51EAD">
        <w:rPr>
          <w:rFonts w:asciiTheme="minorHAnsi" w:hAnsiTheme="minorHAnsi" w:cstheme="minorHAnsi"/>
          <w:iCs/>
          <w:color w:val="808080" w:themeColor="background1" w:themeShade="80"/>
          <w:sz w:val="22"/>
          <w:szCs w:val="22"/>
        </w:rPr>
        <w:t>Develop “governance guidelines” to identify the roles, responsibilities and working relationships of a</w:t>
      </w:r>
      <w:r w:rsidR="002F61E9" w:rsidRPr="00F51EAD">
        <w:rPr>
          <w:rFonts w:asciiTheme="minorHAnsi" w:hAnsiTheme="minorHAnsi" w:cstheme="minorHAnsi"/>
          <w:iCs/>
          <w:color w:val="808080" w:themeColor="background1" w:themeShade="80"/>
          <w:sz w:val="22"/>
          <w:szCs w:val="22"/>
        </w:rPr>
        <w:t>nd between all the CBP members</w:t>
      </w:r>
      <w:r w:rsidR="00E75E2D" w:rsidRPr="00F51EAD">
        <w:rPr>
          <w:rFonts w:asciiTheme="minorHAnsi" w:hAnsiTheme="minorHAnsi" w:cstheme="minorHAnsi"/>
          <w:iCs/>
          <w:color w:val="808080" w:themeColor="background1" w:themeShade="80"/>
          <w:sz w:val="22"/>
          <w:szCs w:val="22"/>
        </w:rPr>
        <w:t>.</w:t>
      </w:r>
      <w:r w:rsidR="002F61E9" w:rsidRPr="00F51EAD">
        <w:rPr>
          <w:rFonts w:asciiTheme="minorHAnsi" w:hAnsiTheme="minorHAnsi" w:cstheme="minorHAnsi"/>
          <w:iCs/>
          <w:color w:val="808080" w:themeColor="background1" w:themeShade="80"/>
          <w:sz w:val="22"/>
          <w:szCs w:val="22"/>
        </w:rPr>
        <w:t xml:space="preserve"> </w:t>
      </w:r>
    </w:p>
    <w:p w:rsidR="0066563B" w:rsidRPr="003761DC" w:rsidRDefault="00880390" w:rsidP="0066563B">
      <w:pPr>
        <w:pStyle w:val="Default"/>
        <w:numPr>
          <w:ilvl w:val="0"/>
          <w:numId w:val="39"/>
        </w:numPr>
        <w:rPr>
          <w:rFonts w:asciiTheme="minorHAnsi" w:hAnsiTheme="minorHAnsi" w:cstheme="minorHAnsi"/>
          <w:iCs/>
          <w:color w:val="808080" w:themeColor="background1" w:themeShade="80"/>
          <w:sz w:val="22"/>
          <w:szCs w:val="22"/>
        </w:rPr>
      </w:pPr>
      <w:r w:rsidRPr="003761DC">
        <w:rPr>
          <w:rFonts w:asciiTheme="minorHAnsi" w:hAnsiTheme="minorHAnsi" w:cstheme="minorHAnsi"/>
          <w:iCs/>
          <w:color w:val="808080" w:themeColor="background1" w:themeShade="80"/>
          <w:sz w:val="22"/>
          <w:szCs w:val="22"/>
        </w:rPr>
        <w:lastRenderedPageBreak/>
        <w:t>Clearly articulate the roles and responsibilities of the non-member federal agencies.</w:t>
      </w:r>
    </w:p>
    <w:p w:rsidR="000071F8" w:rsidRPr="004149EB" w:rsidRDefault="000071F8" w:rsidP="00B57CA2">
      <w:pPr>
        <w:spacing w:after="0" w:line="240" w:lineRule="auto"/>
        <w:rPr>
          <w:rFonts w:cstheme="minorHAnsi"/>
          <w:u w:val="single"/>
        </w:rPr>
      </w:pPr>
    </w:p>
    <w:p w:rsidR="005E6BB6" w:rsidRPr="004149EB" w:rsidRDefault="005E6BB6" w:rsidP="00B57CA2">
      <w:pPr>
        <w:spacing w:after="0" w:line="240" w:lineRule="auto"/>
        <w:ind w:left="720"/>
        <w:rPr>
          <w:rFonts w:cstheme="minorHAnsi"/>
          <w:color w:val="808080" w:themeColor="background1" w:themeShade="80"/>
        </w:rPr>
      </w:pPr>
      <w:r w:rsidRPr="004149EB">
        <w:rPr>
          <w:rFonts w:cstheme="minorHAnsi"/>
          <w:u w:val="single"/>
        </w:rPr>
        <w:t>Section</w:t>
      </w:r>
      <w:r w:rsidR="007F2A52" w:rsidRPr="004149EB">
        <w:rPr>
          <w:rFonts w:cstheme="minorHAnsi"/>
          <w:u w:val="single"/>
        </w:rPr>
        <w:t xml:space="preserve"> </w:t>
      </w:r>
      <w:r w:rsidR="009B7B65">
        <w:rPr>
          <w:rFonts w:cstheme="minorHAnsi"/>
          <w:u w:val="single"/>
        </w:rPr>
        <w:t>7</w:t>
      </w:r>
      <w:r w:rsidRPr="004149EB">
        <w:rPr>
          <w:rFonts w:cstheme="minorHAnsi"/>
          <w:u w:val="single"/>
        </w:rPr>
        <w:t>:  Effective Date</w:t>
      </w:r>
    </w:p>
    <w:p w:rsidR="00D5332D" w:rsidRPr="004149EB" w:rsidRDefault="005E6BB6" w:rsidP="00B57CA2">
      <w:pPr>
        <w:spacing w:after="0" w:line="240" w:lineRule="auto"/>
        <w:ind w:left="720"/>
        <w:rPr>
          <w:rFonts w:cstheme="minorHAnsi"/>
          <w:color w:val="808080" w:themeColor="background1" w:themeShade="80"/>
        </w:rPr>
      </w:pPr>
      <w:r w:rsidRPr="004149EB">
        <w:rPr>
          <w:rFonts w:cstheme="minorHAnsi"/>
          <w:color w:val="808080" w:themeColor="background1" w:themeShade="80"/>
        </w:rPr>
        <w:t xml:space="preserve">This </w:t>
      </w:r>
      <w:r w:rsidR="005D20FC">
        <w:rPr>
          <w:rFonts w:cstheme="minorHAnsi"/>
          <w:color w:val="808080" w:themeColor="background1" w:themeShade="80"/>
        </w:rPr>
        <w:t>Declaration</w:t>
      </w:r>
      <w:r w:rsidR="001A1854">
        <w:rPr>
          <w:rFonts w:cstheme="minorHAnsi"/>
          <w:color w:val="808080" w:themeColor="background1" w:themeShade="80"/>
        </w:rPr>
        <w:t xml:space="preserve"> is effective upon signature. </w:t>
      </w:r>
    </w:p>
    <w:p w:rsidR="00D54893" w:rsidRPr="004149EB" w:rsidRDefault="00D54893" w:rsidP="00B57CA2">
      <w:pPr>
        <w:spacing w:after="0" w:line="240" w:lineRule="auto"/>
        <w:ind w:left="720"/>
        <w:rPr>
          <w:rFonts w:cstheme="minorHAnsi"/>
          <w:u w:val="single"/>
        </w:rPr>
      </w:pPr>
    </w:p>
    <w:p w:rsidR="00BC0729" w:rsidRPr="004149EB" w:rsidRDefault="00BC0729" w:rsidP="00B57CA2">
      <w:pPr>
        <w:spacing w:after="0" w:line="240" w:lineRule="auto"/>
        <w:ind w:left="720"/>
        <w:rPr>
          <w:rFonts w:cstheme="minorHAnsi"/>
          <w:u w:val="single"/>
        </w:rPr>
      </w:pPr>
      <w:r w:rsidRPr="004149EB">
        <w:rPr>
          <w:rFonts w:cstheme="minorHAnsi"/>
          <w:u w:val="single"/>
        </w:rPr>
        <w:t xml:space="preserve">Section </w:t>
      </w:r>
      <w:r w:rsidR="009B7B65">
        <w:rPr>
          <w:rFonts w:cstheme="minorHAnsi"/>
          <w:u w:val="single"/>
        </w:rPr>
        <w:t>8</w:t>
      </w:r>
      <w:r w:rsidRPr="004149EB">
        <w:rPr>
          <w:rFonts w:cstheme="minorHAnsi"/>
          <w:u w:val="single"/>
        </w:rPr>
        <w:t xml:space="preserve">:  </w:t>
      </w:r>
      <w:r w:rsidR="007313D5" w:rsidRPr="004149EB">
        <w:rPr>
          <w:rFonts w:cstheme="minorHAnsi"/>
          <w:u w:val="single"/>
        </w:rPr>
        <w:t>Affirmation</w:t>
      </w:r>
      <w:r w:rsidR="005E6BB6" w:rsidRPr="004149EB">
        <w:rPr>
          <w:rFonts w:cstheme="minorHAnsi"/>
          <w:u w:val="single"/>
        </w:rPr>
        <w:t xml:space="preserve"> and Signatures</w:t>
      </w:r>
    </w:p>
    <w:p w:rsidR="00BC0729" w:rsidRDefault="00BC0729" w:rsidP="00B57CA2">
      <w:pPr>
        <w:spacing w:after="0" w:line="240" w:lineRule="auto"/>
        <w:ind w:left="720"/>
        <w:rPr>
          <w:rFonts w:cstheme="minorHAnsi"/>
          <w:color w:val="808080" w:themeColor="background1" w:themeShade="80"/>
        </w:rPr>
      </w:pPr>
      <w:r w:rsidRPr="004149EB">
        <w:rPr>
          <w:rFonts w:cstheme="minorHAnsi"/>
          <w:color w:val="808080" w:themeColor="background1" w:themeShade="80"/>
        </w:rPr>
        <w:t>By this Agreement, we the undersigned members of the Chesapeake Executive Council, reaffirm our commitment to work together</w:t>
      </w:r>
      <w:r w:rsidR="00617997">
        <w:rPr>
          <w:rFonts w:cstheme="minorHAnsi"/>
          <w:color w:val="808080" w:themeColor="background1" w:themeShade="80"/>
        </w:rPr>
        <w:t xml:space="preserve"> as described herein</w:t>
      </w:r>
      <w:r w:rsidRPr="004149EB">
        <w:rPr>
          <w:rFonts w:cstheme="minorHAnsi"/>
          <w:color w:val="808080" w:themeColor="background1" w:themeShade="80"/>
        </w:rPr>
        <w:t xml:space="preserve"> to protect and restore the</w:t>
      </w:r>
      <w:r w:rsidR="009B7B65">
        <w:rPr>
          <w:rFonts w:cstheme="minorHAnsi"/>
          <w:color w:val="808080" w:themeColor="background1" w:themeShade="80"/>
        </w:rPr>
        <w:t xml:space="preserve"> </w:t>
      </w:r>
      <w:r w:rsidRPr="004149EB">
        <w:rPr>
          <w:rFonts w:cstheme="minorHAnsi"/>
          <w:color w:val="808080" w:themeColor="background1" w:themeShade="80"/>
        </w:rPr>
        <w:t xml:space="preserve">Chesapeake Bay </w:t>
      </w:r>
      <w:r w:rsidR="009B7B65">
        <w:rPr>
          <w:rFonts w:cstheme="minorHAnsi"/>
          <w:color w:val="808080" w:themeColor="background1" w:themeShade="80"/>
        </w:rPr>
        <w:t>ecosystem</w:t>
      </w:r>
      <w:r w:rsidRPr="004149EB">
        <w:rPr>
          <w:rFonts w:cstheme="minorHAnsi"/>
          <w:color w:val="808080" w:themeColor="background1" w:themeShade="80"/>
        </w:rPr>
        <w:t xml:space="preserve">.  </w:t>
      </w:r>
    </w:p>
    <w:p w:rsidR="009B7B65" w:rsidRPr="004149EB" w:rsidRDefault="009B7B65" w:rsidP="00B57CA2">
      <w:pPr>
        <w:spacing w:after="0" w:line="240" w:lineRule="auto"/>
        <w:rPr>
          <w:rFonts w:cstheme="minorHAnsi"/>
          <w:color w:val="808080" w:themeColor="background1" w:themeShade="80"/>
        </w:rPr>
      </w:pPr>
    </w:p>
    <w:p w:rsidR="00C71BC0" w:rsidRPr="004149EB" w:rsidRDefault="00C71BC0" w:rsidP="005E016B">
      <w:pPr>
        <w:spacing w:after="0" w:line="240" w:lineRule="auto"/>
        <w:ind w:firstLine="720"/>
        <w:rPr>
          <w:rFonts w:cstheme="minorHAnsi"/>
          <w:color w:val="808080" w:themeColor="background1" w:themeShade="80"/>
        </w:rPr>
      </w:pPr>
      <w:r w:rsidRPr="004149EB">
        <w:rPr>
          <w:rFonts w:cstheme="minorHAnsi"/>
          <w:color w:val="808080" w:themeColor="background1" w:themeShade="80"/>
        </w:rPr>
        <w:t xml:space="preserve">       Date:  __________</w:t>
      </w:r>
    </w:p>
    <w:p w:rsidR="00C71BC0" w:rsidRPr="004149EB" w:rsidRDefault="00C71BC0" w:rsidP="005E016B">
      <w:pPr>
        <w:spacing w:after="0" w:line="240" w:lineRule="auto"/>
        <w:ind w:left="1440"/>
        <w:rPr>
          <w:rFonts w:cstheme="minorHAnsi"/>
          <w:color w:val="808080" w:themeColor="background1" w:themeShade="80"/>
        </w:rPr>
      </w:pPr>
      <w:proofErr w:type="gramStart"/>
      <w:r w:rsidRPr="004149EB">
        <w:rPr>
          <w:rFonts w:cstheme="minorHAnsi"/>
          <w:color w:val="808080" w:themeColor="background1" w:themeShade="80"/>
        </w:rPr>
        <w:t>For the Commonwealth of ….</w:t>
      </w:r>
      <w:proofErr w:type="gramEnd"/>
      <w:r w:rsidRPr="004149EB">
        <w:rPr>
          <w:rFonts w:cstheme="minorHAnsi"/>
          <w:color w:val="808080" w:themeColor="background1" w:themeShade="80"/>
        </w:rPr>
        <w:t xml:space="preserve">  </w:t>
      </w:r>
      <w:r w:rsidRPr="004149EB">
        <w:rPr>
          <w:rFonts w:cstheme="minorHAnsi"/>
          <w:color w:val="808080" w:themeColor="background1" w:themeShade="80"/>
        </w:rPr>
        <w:tab/>
      </w:r>
    </w:p>
    <w:p w:rsidR="00F8460E" w:rsidRDefault="00C71BC0" w:rsidP="005E016B">
      <w:pPr>
        <w:spacing w:after="0" w:line="240" w:lineRule="auto"/>
        <w:ind w:left="1440"/>
        <w:rPr>
          <w:rFonts w:cstheme="minorHAnsi"/>
          <w:color w:val="808080" w:themeColor="background1" w:themeShade="80"/>
        </w:rPr>
      </w:pPr>
      <w:proofErr w:type="gramStart"/>
      <w:r w:rsidRPr="004149EB">
        <w:rPr>
          <w:rFonts w:cstheme="minorHAnsi"/>
          <w:color w:val="808080" w:themeColor="background1" w:themeShade="80"/>
        </w:rPr>
        <w:t>For the State of……</w:t>
      </w:r>
      <w:proofErr w:type="gramEnd"/>
      <w:r w:rsidRPr="004149EB">
        <w:rPr>
          <w:rFonts w:cstheme="minorHAnsi"/>
          <w:color w:val="808080" w:themeColor="background1" w:themeShade="80"/>
        </w:rPr>
        <w:tab/>
      </w:r>
      <w:r w:rsidRPr="004149EB">
        <w:rPr>
          <w:rFonts w:cstheme="minorHAnsi"/>
          <w:color w:val="808080" w:themeColor="background1" w:themeShade="80"/>
        </w:rPr>
        <w:tab/>
      </w:r>
    </w:p>
    <w:p w:rsidR="00C71BC0" w:rsidRDefault="00C71BC0" w:rsidP="005E016B">
      <w:pPr>
        <w:spacing w:after="0" w:line="240" w:lineRule="auto"/>
        <w:ind w:left="1440"/>
        <w:rPr>
          <w:rFonts w:cstheme="minorHAnsi"/>
          <w:color w:val="808080" w:themeColor="background1" w:themeShade="80"/>
        </w:rPr>
      </w:pPr>
      <w:r w:rsidRPr="004149EB">
        <w:rPr>
          <w:rFonts w:cstheme="minorHAnsi"/>
          <w:color w:val="808080" w:themeColor="background1" w:themeShade="80"/>
        </w:rPr>
        <w:t>For the</w:t>
      </w:r>
      <w:r w:rsidR="009B7B65">
        <w:rPr>
          <w:rFonts w:cstheme="minorHAnsi"/>
          <w:color w:val="808080" w:themeColor="background1" w:themeShade="80"/>
        </w:rPr>
        <w:t>…</w:t>
      </w:r>
      <w:r w:rsidRPr="004149EB">
        <w:rPr>
          <w:rFonts w:cstheme="minorHAnsi"/>
          <w:color w:val="808080" w:themeColor="background1" w:themeShade="80"/>
        </w:rPr>
        <w:t xml:space="preserve"> </w:t>
      </w:r>
      <w:r w:rsidRPr="004149EB">
        <w:rPr>
          <w:rFonts w:cstheme="minorHAnsi"/>
          <w:color w:val="808080" w:themeColor="background1" w:themeShade="80"/>
        </w:rPr>
        <w:tab/>
      </w:r>
      <w:r w:rsidRPr="004149EB">
        <w:rPr>
          <w:rFonts w:cstheme="minorHAnsi"/>
          <w:color w:val="808080" w:themeColor="background1" w:themeShade="80"/>
        </w:rPr>
        <w:tab/>
      </w:r>
      <w:r w:rsidRPr="004149EB">
        <w:rPr>
          <w:rFonts w:cstheme="minorHAnsi"/>
          <w:color w:val="808080" w:themeColor="background1" w:themeShade="80"/>
        </w:rPr>
        <w:tab/>
      </w:r>
    </w:p>
    <w:p w:rsidR="00D341B3" w:rsidRDefault="00D341B3" w:rsidP="005E016B">
      <w:pPr>
        <w:spacing w:after="0" w:line="240" w:lineRule="auto"/>
        <w:ind w:left="1440"/>
        <w:rPr>
          <w:rFonts w:cstheme="minorHAnsi"/>
          <w:color w:val="808080" w:themeColor="background1" w:themeShade="80"/>
        </w:rPr>
      </w:pPr>
      <w:r>
        <w:rPr>
          <w:rFonts w:cstheme="minorHAnsi"/>
          <w:color w:val="808080" w:themeColor="background1" w:themeShade="80"/>
        </w:rPr>
        <w:t>For the Chesapeake Bay Commission</w:t>
      </w:r>
      <w:r w:rsidR="008D3BE2">
        <w:rPr>
          <w:rFonts w:cstheme="minorHAnsi"/>
          <w:color w:val="808080" w:themeColor="background1" w:themeShade="80"/>
        </w:rPr>
        <w:t>, a tri-state legislative body</w:t>
      </w:r>
      <w:r w:rsidR="00F8460E">
        <w:rPr>
          <w:rFonts w:cstheme="minorHAnsi"/>
          <w:color w:val="808080" w:themeColor="background1" w:themeShade="80"/>
        </w:rPr>
        <w:t>…</w:t>
      </w:r>
      <w:r w:rsidR="00B53BCF">
        <w:rPr>
          <w:rFonts w:cstheme="minorHAnsi"/>
          <w:color w:val="808080" w:themeColor="background1" w:themeShade="80"/>
        </w:rPr>
        <w:t xml:space="preserve"> </w:t>
      </w:r>
      <w:r>
        <w:rPr>
          <w:rFonts w:cstheme="minorHAnsi"/>
          <w:color w:val="808080" w:themeColor="background1" w:themeShade="80"/>
        </w:rPr>
        <w:tab/>
      </w:r>
    </w:p>
    <w:p w:rsidR="00D341B3" w:rsidRPr="004149EB" w:rsidRDefault="00D341B3" w:rsidP="005E016B">
      <w:pPr>
        <w:spacing w:after="0" w:line="240" w:lineRule="auto"/>
        <w:ind w:left="1440"/>
        <w:rPr>
          <w:rFonts w:cstheme="minorHAnsi"/>
          <w:color w:val="808080" w:themeColor="background1" w:themeShade="80"/>
        </w:rPr>
      </w:pPr>
      <w:r>
        <w:rPr>
          <w:rFonts w:cstheme="minorHAnsi"/>
          <w:color w:val="808080" w:themeColor="background1" w:themeShade="80"/>
        </w:rPr>
        <w:t>For the U.S. Environmental Protection Agency</w:t>
      </w:r>
      <w:r w:rsidR="008D3BE2" w:rsidRPr="008D3BE2">
        <w:rPr>
          <w:rFonts w:cstheme="minorHAnsi"/>
          <w:color w:val="808080" w:themeColor="background1" w:themeShade="80"/>
        </w:rPr>
        <w:t xml:space="preserve"> </w:t>
      </w:r>
      <w:r w:rsidR="008D3BE2" w:rsidRPr="004149EB">
        <w:rPr>
          <w:rFonts w:cstheme="minorHAnsi"/>
          <w:color w:val="808080" w:themeColor="background1" w:themeShade="80"/>
        </w:rPr>
        <w:t>(on be</w:t>
      </w:r>
      <w:r w:rsidR="00F8460E">
        <w:rPr>
          <w:rFonts w:cstheme="minorHAnsi"/>
          <w:color w:val="808080" w:themeColor="background1" w:themeShade="80"/>
        </w:rPr>
        <w:t>half of the federal government</w:t>
      </w:r>
      <w:r w:rsidR="00E83480">
        <w:rPr>
          <w:rFonts w:cstheme="minorHAnsi"/>
          <w:color w:val="808080" w:themeColor="background1" w:themeShade="80"/>
        </w:rPr>
        <w:t xml:space="preserve"> and the Federal Leadership Committee for the Chesapeake Bay</w:t>
      </w:r>
      <w:r w:rsidR="00F8460E">
        <w:rPr>
          <w:rFonts w:cstheme="minorHAnsi"/>
          <w:color w:val="808080" w:themeColor="background1" w:themeShade="80"/>
        </w:rPr>
        <w:t>)…</w:t>
      </w:r>
      <w:r w:rsidR="00F8460E">
        <w:rPr>
          <w:rFonts w:cstheme="minorHAnsi"/>
          <w:color w:val="808080" w:themeColor="background1" w:themeShade="80"/>
        </w:rPr>
        <w:tab/>
      </w:r>
    </w:p>
    <w:p w:rsidR="008D3BE2" w:rsidRDefault="008D3BE2" w:rsidP="005E016B">
      <w:pPr>
        <w:spacing w:after="0" w:line="240" w:lineRule="auto"/>
        <w:rPr>
          <w:rFonts w:cstheme="minorHAnsi"/>
          <w:color w:val="C00000"/>
        </w:rPr>
      </w:pPr>
    </w:p>
    <w:p w:rsidR="009161C4" w:rsidRPr="00E13E4C" w:rsidRDefault="009161C4" w:rsidP="005E016B">
      <w:pPr>
        <w:autoSpaceDE w:val="0"/>
        <w:autoSpaceDN w:val="0"/>
        <w:adjustRightInd w:val="0"/>
        <w:spacing w:after="0" w:line="240" w:lineRule="auto"/>
        <w:ind w:left="720"/>
        <w:rPr>
          <w:color w:val="0070C0"/>
        </w:rPr>
      </w:pPr>
      <w:r w:rsidRPr="00E13E4C">
        <w:rPr>
          <w:rFonts w:cstheme="minorHAnsi"/>
          <w:color w:val="0070C0"/>
          <w:u w:val="single"/>
        </w:rPr>
        <w:t>(Note: additional Federal Agency representatives</w:t>
      </w:r>
      <w:r w:rsidRPr="00E13E4C">
        <w:rPr>
          <w:rFonts w:cstheme="minorHAnsi"/>
          <w:color w:val="0070C0"/>
        </w:rPr>
        <w:t xml:space="preserve"> may also be invited to attend based on issues being addressed at a parti</w:t>
      </w:r>
      <w:r w:rsidR="00617997">
        <w:rPr>
          <w:rFonts w:cstheme="minorHAnsi"/>
          <w:color w:val="0070C0"/>
        </w:rPr>
        <w:t>cular EC meeting.  T</w:t>
      </w:r>
      <w:r w:rsidRPr="00E13E4C">
        <w:rPr>
          <w:color w:val="0070C0"/>
        </w:rPr>
        <w:t xml:space="preserve">he </w:t>
      </w:r>
      <w:r w:rsidRPr="00E13E4C">
        <w:rPr>
          <w:rFonts w:eastAsia="Times New Roman"/>
          <w:color w:val="0070C0"/>
        </w:rPr>
        <w:t xml:space="preserve">2008 Farm Bill </w:t>
      </w:r>
      <w:r w:rsidRPr="00E13E4C">
        <w:rPr>
          <w:color w:val="0070C0"/>
        </w:rPr>
        <w:t xml:space="preserve">includes the following </w:t>
      </w:r>
      <w:r w:rsidRPr="00E13E4C">
        <w:rPr>
          <w:rStyle w:val="apple-style-span"/>
          <w:rFonts w:eastAsia="Times New Roman"/>
          <w:color w:val="0070C0"/>
        </w:rPr>
        <w:t xml:space="preserve">“sense of Congress” </w:t>
      </w:r>
      <w:r w:rsidRPr="00E13E4C">
        <w:rPr>
          <w:rStyle w:val="apple-style-span"/>
          <w:color w:val="0070C0"/>
        </w:rPr>
        <w:t xml:space="preserve">(which </w:t>
      </w:r>
      <w:r w:rsidRPr="00E13E4C">
        <w:rPr>
          <w:rStyle w:val="apple-style-span"/>
          <w:rFonts w:eastAsia="Times New Roman"/>
          <w:color w:val="0070C0"/>
        </w:rPr>
        <w:t>does not supersede intent of Congress in Section 117 of the CWA</w:t>
      </w:r>
      <w:r w:rsidRPr="00E13E4C">
        <w:rPr>
          <w:rStyle w:val="apple-style-span"/>
          <w:color w:val="0070C0"/>
        </w:rPr>
        <w:t xml:space="preserve">: </w:t>
      </w:r>
    </w:p>
    <w:p w:rsidR="009161C4" w:rsidRPr="00617997" w:rsidRDefault="009161C4" w:rsidP="005E016B">
      <w:pPr>
        <w:pStyle w:val="HTMLPreformatted"/>
        <w:ind w:left="1308"/>
        <w:rPr>
          <w:rFonts w:asciiTheme="minorHAnsi" w:hAnsiTheme="minorHAnsi" w:cstheme="minorHAnsi"/>
          <w:color w:val="0070C0"/>
          <w:sz w:val="22"/>
          <w:szCs w:val="22"/>
        </w:rPr>
      </w:pPr>
      <w:r w:rsidRPr="00E13E4C">
        <w:rPr>
          <w:rFonts w:asciiTheme="minorHAnsi" w:hAnsiTheme="minorHAnsi" w:cstheme="minorHAnsi"/>
          <w:color w:val="0070C0"/>
          <w:sz w:val="22"/>
          <w:szCs w:val="22"/>
        </w:rPr>
        <w:t>(g) Sense of Congress Regarding Chesapeake Bay Executive Council.--It is the sense of Congress that the Secretary should be a member of the Chesapeake Bay Executive Council, and is authorized to do so under section 1(3) of the Soil Conservation and Domestic Allotment Act (16 U.S.C. 590a(3)).)</w:t>
      </w:r>
    </w:p>
    <w:p w:rsidR="008D3BE2" w:rsidRPr="008D3BE2" w:rsidRDefault="008D3BE2" w:rsidP="005E016B">
      <w:pPr>
        <w:spacing w:after="0" w:line="240" w:lineRule="auto"/>
        <w:rPr>
          <w:rFonts w:cstheme="minorHAnsi"/>
          <w:color w:val="C00000"/>
        </w:rPr>
      </w:pPr>
    </w:p>
    <w:p w:rsidR="000A6FDC" w:rsidRPr="00BF2397" w:rsidRDefault="009B7B65" w:rsidP="000A6FDC">
      <w:pPr>
        <w:spacing w:after="0" w:line="240" w:lineRule="auto"/>
        <w:ind w:left="720"/>
        <w:rPr>
          <w:rFonts w:cstheme="minorHAnsi"/>
          <w:b/>
          <w:color w:val="C00000"/>
        </w:rPr>
      </w:pPr>
      <w:r w:rsidRPr="00BF2397">
        <w:rPr>
          <w:rFonts w:cstheme="minorHAnsi"/>
          <w:b/>
          <w:color w:val="C00000"/>
        </w:rPr>
        <w:t>Decision</w:t>
      </w:r>
      <w:r w:rsidR="00F7138D" w:rsidRPr="00BF2397">
        <w:rPr>
          <w:rFonts w:cstheme="minorHAnsi"/>
          <w:b/>
          <w:color w:val="C00000"/>
        </w:rPr>
        <w:t xml:space="preserve">s: </w:t>
      </w:r>
      <w:r w:rsidR="004969A0" w:rsidRPr="00BF2397">
        <w:rPr>
          <w:rFonts w:cstheme="minorHAnsi"/>
          <w:b/>
          <w:color w:val="C00000"/>
        </w:rPr>
        <w:t>EC Membership/Signatories</w:t>
      </w:r>
    </w:p>
    <w:p w:rsidR="000A6FDC" w:rsidRPr="002F61E9" w:rsidRDefault="00F7138D" w:rsidP="002F61E9">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Full/Partial Membership – </w:t>
      </w:r>
      <w:r w:rsidR="004B2CC6" w:rsidRPr="00BF2397">
        <w:rPr>
          <w:rFonts w:asciiTheme="minorHAnsi" w:hAnsiTheme="minorHAnsi" w:cstheme="minorHAnsi"/>
          <w:color w:val="C00000"/>
          <w:sz w:val="22"/>
          <w:szCs w:val="22"/>
        </w:rPr>
        <w:t>A</w:t>
      </w:r>
      <w:r w:rsidR="009B7B65" w:rsidRPr="00BF2397">
        <w:rPr>
          <w:rFonts w:asciiTheme="minorHAnsi" w:hAnsiTheme="minorHAnsi" w:cstheme="minorHAnsi"/>
          <w:color w:val="C00000"/>
          <w:sz w:val="22"/>
          <w:szCs w:val="22"/>
        </w:rPr>
        <w:t>re there alternatives to full membership</w:t>
      </w:r>
      <w:r w:rsidR="00570F79" w:rsidRPr="00BF2397">
        <w:rPr>
          <w:rFonts w:asciiTheme="minorHAnsi" w:hAnsiTheme="minorHAnsi" w:cstheme="minorHAnsi"/>
          <w:color w:val="C00000"/>
          <w:sz w:val="22"/>
          <w:szCs w:val="22"/>
        </w:rPr>
        <w:t xml:space="preserve">? </w:t>
      </w:r>
      <w:r w:rsidR="004B2CC6" w:rsidRPr="00BF2397">
        <w:rPr>
          <w:rFonts w:asciiTheme="minorHAnsi" w:hAnsiTheme="minorHAnsi" w:cstheme="minorHAnsi"/>
          <w:color w:val="C00000"/>
          <w:sz w:val="22"/>
          <w:szCs w:val="22"/>
        </w:rPr>
        <w:t>For example,</w:t>
      </w:r>
      <w:r w:rsidR="002F61E9">
        <w:rPr>
          <w:rFonts w:asciiTheme="minorHAnsi" w:hAnsiTheme="minorHAnsi" w:cstheme="minorHAnsi"/>
          <w:color w:val="C00000"/>
          <w:sz w:val="22"/>
          <w:szCs w:val="22"/>
        </w:rPr>
        <w:t xml:space="preserve"> </w:t>
      </w:r>
      <w:r w:rsidR="002F61E9" w:rsidRPr="002F61E9">
        <w:rPr>
          <w:rFonts w:asciiTheme="minorHAnsi" w:hAnsiTheme="minorHAnsi" w:cstheme="minorHAnsi"/>
          <w:color w:val="C00000"/>
          <w:sz w:val="22"/>
          <w:szCs w:val="22"/>
        </w:rPr>
        <w:t>c</w:t>
      </w:r>
      <w:r w:rsidR="000A6FDC" w:rsidRPr="002F61E9">
        <w:rPr>
          <w:rFonts w:asciiTheme="minorHAnsi" w:hAnsiTheme="minorHAnsi" w:cstheme="minorHAnsi"/>
          <w:color w:val="C00000"/>
          <w:sz w:val="22"/>
          <w:szCs w:val="22"/>
        </w:rPr>
        <w:t xml:space="preserve">an Partners sign </w:t>
      </w:r>
      <w:r w:rsidR="00B57374" w:rsidRPr="002F61E9">
        <w:rPr>
          <w:rFonts w:asciiTheme="minorHAnsi" w:hAnsiTheme="minorHAnsi" w:cstheme="minorHAnsi"/>
          <w:color w:val="C00000"/>
          <w:sz w:val="22"/>
          <w:szCs w:val="22"/>
        </w:rPr>
        <w:t xml:space="preserve">on to only portions of </w:t>
      </w:r>
      <w:r w:rsidR="000A6FDC" w:rsidRPr="002F61E9">
        <w:rPr>
          <w:rFonts w:asciiTheme="minorHAnsi" w:hAnsiTheme="minorHAnsi" w:cstheme="minorHAnsi"/>
          <w:color w:val="C00000"/>
          <w:sz w:val="22"/>
          <w:szCs w:val="22"/>
        </w:rPr>
        <w:t xml:space="preserve">the Agreement </w:t>
      </w:r>
      <w:r w:rsidR="00B57374" w:rsidRPr="002F61E9">
        <w:rPr>
          <w:rFonts w:asciiTheme="minorHAnsi" w:hAnsiTheme="minorHAnsi" w:cstheme="minorHAnsi"/>
          <w:color w:val="C00000"/>
          <w:sz w:val="22"/>
          <w:szCs w:val="22"/>
        </w:rPr>
        <w:t xml:space="preserve">(i.e. </w:t>
      </w:r>
      <w:r w:rsidR="000A6FDC" w:rsidRPr="002F61E9">
        <w:rPr>
          <w:rFonts w:asciiTheme="minorHAnsi" w:hAnsiTheme="minorHAnsi" w:cstheme="minorHAnsi"/>
          <w:color w:val="C00000"/>
          <w:sz w:val="22"/>
          <w:szCs w:val="22"/>
        </w:rPr>
        <w:t>commit to work only towards certain goals, such as water quality, vital habitats or public access</w:t>
      </w:r>
      <w:r w:rsidR="00B57374" w:rsidRPr="002F61E9">
        <w:rPr>
          <w:rFonts w:asciiTheme="minorHAnsi" w:hAnsiTheme="minorHAnsi" w:cstheme="minorHAnsi"/>
          <w:color w:val="C00000"/>
          <w:sz w:val="22"/>
          <w:szCs w:val="22"/>
        </w:rPr>
        <w:t>)</w:t>
      </w:r>
      <w:r w:rsidR="000A6FDC" w:rsidRPr="002F61E9">
        <w:rPr>
          <w:rFonts w:asciiTheme="minorHAnsi" w:hAnsiTheme="minorHAnsi" w:cstheme="minorHAnsi"/>
          <w:color w:val="C00000"/>
          <w:sz w:val="22"/>
          <w:szCs w:val="22"/>
        </w:rPr>
        <w:t>?</w:t>
      </w:r>
    </w:p>
    <w:p w:rsidR="000A6FDC" w:rsidRPr="002F61E9" w:rsidRDefault="000A6FDC" w:rsidP="000A6FDC">
      <w:pPr>
        <w:pStyle w:val="ListParagraph"/>
        <w:numPr>
          <w:ilvl w:val="2"/>
          <w:numId w:val="24"/>
        </w:numPr>
        <w:spacing w:line="240" w:lineRule="auto"/>
        <w:rPr>
          <w:rFonts w:asciiTheme="minorHAnsi" w:hAnsiTheme="minorHAnsi" w:cstheme="minorHAnsi"/>
          <w:color w:val="C00000"/>
          <w:sz w:val="22"/>
          <w:szCs w:val="22"/>
        </w:rPr>
      </w:pPr>
      <w:r w:rsidRPr="002F61E9">
        <w:rPr>
          <w:rFonts w:asciiTheme="minorHAnsi" w:hAnsiTheme="minorHAnsi" w:cstheme="minorHAnsi"/>
          <w:color w:val="C00000"/>
          <w:sz w:val="22"/>
          <w:szCs w:val="22"/>
        </w:rPr>
        <w:t xml:space="preserve">If they choose this menu style approach, would they be full members of the EC? </w:t>
      </w:r>
      <w:r w:rsidR="00B57374" w:rsidRPr="002F61E9">
        <w:rPr>
          <w:rFonts w:asciiTheme="minorHAnsi" w:hAnsiTheme="minorHAnsi" w:cstheme="minorHAnsi"/>
          <w:color w:val="C00000"/>
          <w:sz w:val="22"/>
          <w:szCs w:val="22"/>
        </w:rPr>
        <w:t xml:space="preserve"> Would they be full members of the PSC?</w:t>
      </w:r>
    </w:p>
    <w:p w:rsidR="00B57374" w:rsidRPr="002F61E9" w:rsidRDefault="00B57374" w:rsidP="00B57374">
      <w:pPr>
        <w:pStyle w:val="ListParagraph"/>
        <w:numPr>
          <w:ilvl w:val="2"/>
          <w:numId w:val="24"/>
        </w:numPr>
        <w:spacing w:line="240" w:lineRule="auto"/>
        <w:rPr>
          <w:rFonts w:asciiTheme="minorHAnsi" w:hAnsiTheme="minorHAnsi" w:cstheme="minorHAnsi"/>
          <w:color w:val="C00000"/>
          <w:sz w:val="22"/>
          <w:szCs w:val="22"/>
        </w:rPr>
      </w:pPr>
      <w:r w:rsidRPr="002F61E9">
        <w:rPr>
          <w:rFonts w:asciiTheme="minorHAnsi" w:hAnsiTheme="minorHAnsi" w:cstheme="minorHAnsi"/>
          <w:color w:val="C00000"/>
          <w:sz w:val="22"/>
          <w:szCs w:val="22"/>
        </w:rPr>
        <w:t>Must they abstain from discussion/voting on issues to which they have not agreed to work?</w:t>
      </w:r>
    </w:p>
    <w:p w:rsidR="000A6FDC" w:rsidRPr="00BF2397" w:rsidRDefault="000A6FDC" w:rsidP="000A6FDC">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Additional </w:t>
      </w:r>
      <w:r w:rsidR="002F61E9">
        <w:rPr>
          <w:rFonts w:asciiTheme="minorHAnsi" w:hAnsiTheme="minorHAnsi" w:cstheme="minorHAnsi"/>
          <w:color w:val="C00000"/>
          <w:sz w:val="22"/>
          <w:szCs w:val="22"/>
        </w:rPr>
        <w:t>future</w:t>
      </w:r>
      <w:r w:rsidRPr="00BF2397">
        <w:rPr>
          <w:rFonts w:asciiTheme="minorHAnsi" w:hAnsiTheme="minorHAnsi" w:cstheme="minorHAnsi"/>
          <w:color w:val="C00000"/>
          <w:sz w:val="22"/>
          <w:szCs w:val="22"/>
        </w:rPr>
        <w:t xml:space="preserve"> partners – if at a future time the FLC </w:t>
      </w:r>
      <w:r w:rsidR="002F61E9">
        <w:rPr>
          <w:rFonts w:asciiTheme="minorHAnsi" w:hAnsiTheme="minorHAnsi" w:cstheme="minorHAnsi"/>
          <w:color w:val="C00000"/>
          <w:sz w:val="22"/>
          <w:szCs w:val="22"/>
        </w:rPr>
        <w:t xml:space="preserve">or a headwater state </w:t>
      </w:r>
      <w:r w:rsidRPr="00BF2397">
        <w:rPr>
          <w:rFonts w:asciiTheme="minorHAnsi" w:hAnsiTheme="minorHAnsi" w:cstheme="minorHAnsi"/>
          <w:color w:val="C00000"/>
          <w:sz w:val="22"/>
          <w:szCs w:val="22"/>
        </w:rPr>
        <w:t xml:space="preserve">desires a place at the EC table, should there be a mechanism for a “late signor” to the agreement to allow for additional members? </w:t>
      </w:r>
    </w:p>
    <w:p w:rsidR="00D11085" w:rsidRPr="00BF2397" w:rsidRDefault="00BB12A7" w:rsidP="000A6FDC">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Will </w:t>
      </w:r>
      <w:r w:rsidR="000A6FDC" w:rsidRPr="00BF2397">
        <w:rPr>
          <w:rFonts w:asciiTheme="minorHAnsi" w:hAnsiTheme="minorHAnsi" w:cstheme="minorHAnsi"/>
          <w:color w:val="C00000"/>
          <w:sz w:val="22"/>
          <w:szCs w:val="22"/>
        </w:rPr>
        <w:t>c</w:t>
      </w:r>
      <w:r w:rsidR="00591394" w:rsidRPr="00BF2397">
        <w:rPr>
          <w:rFonts w:asciiTheme="minorHAnsi" w:hAnsiTheme="minorHAnsi" w:cstheme="minorHAnsi"/>
          <w:color w:val="C00000"/>
          <w:sz w:val="22"/>
          <w:szCs w:val="22"/>
        </w:rPr>
        <w:t>urrent headwater states choose to join as full members?</w:t>
      </w:r>
    </w:p>
    <w:p w:rsidR="00D54893" w:rsidRDefault="00D54893" w:rsidP="00354270">
      <w:pPr>
        <w:autoSpaceDE w:val="0"/>
        <w:autoSpaceDN w:val="0"/>
        <w:adjustRightInd w:val="0"/>
        <w:spacing w:after="0" w:line="240" w:lineRule="auto"/>
        <w:rPr>
          <w:rFonts w:cstheme="minorHAnsi"/>
          <w:color w:val="808080" w:themeColor="background1" w:themeShade="80"/>
        </w:rPr>
      </w:pPr>
    </w:p>
    <w:p w:rsidR="00260812" w:rsidRPr="004149EB" w:rsidRDefault="00260812"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The undersigned members of the Chesapeake Executive Council reaffirm our commitment to work together under this Agreement</w:t>
      </w:r>
      <w:r w:rsidR="00D341B3">
        <w:rPr>
          <w:rFonts w:cstheme="minorHAnsi"/>
          <w:color w:val="808080" w:themeColor="background1" w:themeShade="80"/>
        </w:rPr>
        <w:t xml:space="preserve"> to achieve</w:t>
      </w:r>
      <w:r w:rsidR="00D54893">
        <w:rPr>
          <w:rFonts w:cstheme="minorHAnsi"/>
          <w:color w:val="808080" w:themeColor="background1" w:themeShade="80"/>
        </w:rPr>
        <w:t xml:space="preserve"> </w:t>
      </w:r>
      <w:r w:rsidR="00D341B3">
        <w:rPr>
          <w:rFonts w:cstheme="minorHAnsi"/>
          <w:color w:val="808080" w:themeColor="background1" w:themeShade="80"/>
        </w:rPr>
        <w:t xml:space="preserve">the </w:t>
      </w:r>
      <w:r w:rsidRPr="00D341B3">
        <w:rPr>
          <w:rFonts w:cstheme="minorHAnsi"/>
          <w:b/>
          <w:i/>
          <w:color w:val="808080" w:themeColor="background1" w:themeShade="80"/>
          <w:u w:val="single"/>
        </w:rPr>
        <w:t>water quality</w:t>
      </w:r>
      <w:r w:rsidRPr="004149EB">
        <w:rPr>
          <w:rFonts w:cstheme="minorHAnsi"/>
          <w:color w:val="808080" w:themeColor="background1" w:themeShade="80"/>
        </w:rPr>
        <w:t xml:space="preserve"> </w:t>
      </w:r>
      <w:r w:rsidR="00D341B3">
        <w:rPr>
          <w:rFonts w:cstheme="minorHAnsi"/>
          <w:color w:val="808080" w:themeColor="background1" w:themeShade="80"/>
        </w:rPr>
        <w:t xml:space="preserve">goals and outcomes </w:t>
      </w:r>
      <w:r w:rsidR="00BD7F51">
        <w:rPr>
          <w:rFonts w:cstheme="minorHAnsi"/>
          <w:color w:val="808080" w:themeColor="background1" w:themeShade="80"/>
        </w:rPr>
        <w:t xml:space="preserve">only as </w:t>
      </w:r>
      <w:r w:rsidR="00D341B3">
        <w:rPr>
          <w:rFonts w:cstheme="minorHAnsi"/>
          <w:color w:val="808080" w:themeColor="background1" w:themeShade="80"/>
        </w:rPr>
        <w:t xml:space="preserve">adopted by the Partnership. </w:t>
      </w:r>
    </w:p>
    <w:p w:rsidR="00260812" w:rsidRPr="004149EB" w:rsidRDefault="00260812"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__________</w:t>
      </w:r>
    </w:p>
    <w:p w:rsidR="00260812" w:rsidRPr="004149EB" w:rsidRDefault="00260812"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__________</w:t>
      </w:r>
    </w:p>
    <w:p w:rsidR="00260812" w:rsidRPr="004149EB" w:rsidRDefault="00260812" w:rsidP="00B57CA2">
      <w:pPr>
        <w:autoSpaceDE w:val="0"/>
        <w:autoSpaceDN w:val="0"/>
        <w:adjustRightInd w:val="0"/>
        <w:spacing w:after="0" w:line="240" w:lineRule="auto"/>
        <w:ind w:left="1440"/>
        <w:rPr>
          <w:rFonts w:cstheme="minorHAnsi"/>
          <w:color w:val="808080" w:themeColor="background1" w:themeShade="80"/>
        </w:rPr>
      </w:pPr>
      <w:r w:rsidRPr="004149EB">
        <w:rPr>
          <w:rFonts w:cstheme="minorHAnsi"/>
          <w:i/>
          <w:color w:val="808080" w:themeColor="background1" w:themeShade="80"/>
        </w:rPr>
        <w:t xml:space="preserve">*The explicit role of these partners is described in greater detail in the CBP Governance </w:t>
      </w:r>
      <w:r w:rsidR="005D20FC">
        <w:rPr>
          <w:rFonts w:cstheme="minorHAnsi"/>
          <w:i/>
          <w:color w:val="808080" w:themeColor="background1" w:themeShade="80"/>
        </w:rPr>
        <w:t>Guidelines</w:t>
      </w:r>
      <w:r w:rsidRPr="004149EB">
        <w:rPr>
          <w:rFonts w:cstheme="minorHAnsi"/>
          <w:i/>
          <w:color w:val="808080" w:themeColor="background1" w:themeShade="80"/>
        </w:rPr>
        <w:t xml:space="preserve">. </w:t>
      </w:r>
    </w:p>
    <w:p w:rsidR="00F86643" w:rsidRDefault="00F86643" w:rsidP="00260812">
      <w:pPr>
        <w:tabs>
          <w:tab w:val="left" w:pos="4080"/>
        </w:tabs>
        <w:spacing w:after="0" w:line="240" w:lineRule="auto"/>
        <w:rPr>
          <w:rFonts w:cstheme="minorHAnsi"/>
          <w:b/>
        </w:rPr>
      </w:pPr>
    </w:p>
    <w:p w:rsidR="008A701D" w:rsidRDefault="008A701D">
      <w:pPr>
        <w:spacing w:line="240" w:lineRule="auto"/>
        <w:rPr>
          <w:rFonts w:cstheme="minorHAnsi"/>
          <w:b/>
        </w:rPr>
      </w:pPr>
      <w:r>
        <w:rPr>
          <w:rFonts w:cstheme="minorHAnsi"/>
          <w:b/>
        </w:rPr>
        <w:br w:type="page"/>
      </w:r>
    </w:p>
    <w:p w:rsidR="000825E4" w:rsidRPr="00CE5EA1" w:rsidRDefault="00B57CA2" w:rsidP="00CE5EA1">
      <w:pPr>
        <w:spacing w:line="240" w:lineRule="auto"/>
        <w:ind w:firstLine="540"/>
        <w:jc w:val="center"/>
        <w:rPr>
          <w:rFonts w:cstheme="minorHAnsi"/>
          <w:b/>
          <w:sz w:val="28"/>
          <w:szCs w:val="28"/>
        </w:rPr>
      </w:pPr>
      <w:r w:rsidRPr="00CE5EA1">
        <w:rPr>
          <w:rFonts w:cstheme="minorHAnsi"/>
          <w:b/>
          <w:sz w:val="28"/>
          <w:szCs w:val="28"/>
        </w:rPr>
        <w:lastRenderedPageBreak/>
        <w:t>Part B</w:t>
      </w:r>
      <w:r w:rsidR="00733567" w:rsidRPr="00CE5EA1">
        <w:rPr>
          <w:rFonts w:cstheme="minorHAnsi"/>
          <w:b/>
          <w:sz w:val="28"/>
          <w:szCs w:val="28"/>
        </w:rPr>
        <w:t xml:space="preserve">:  </w:t>
      </w:r>
      <w:r w:rsidR="00251DAD" w:rsidRPr="00CE5EA1">
        <w:rPr>
          <w:rFonts w:cstheme="minorHAnsi"/>
          <w:b/>
          <w:sz w:val="28"/>
          <w:szCs w:val="28"/>
        </w:rPr>
        <w:t xml:space="preserve">Chesapeake Bay Program </w:t>
      </w:r>
      <w:r w:rsidR="000954AA" w:rsidRPr="00CE5EA1">
        <w:rPr>
          <w:rFonts w:cstheme="minorHAnsi"/>
          <w:b/>
          <w:sz w:val="28"/>
          <w:szCs w:val="28"/>
        </w:rPr>
        <w:t xml:space="preserve">Statement of </w:t>
      </w:r>
      <w:r w:rsidR="00D326A6" w:rsidRPr="00CE5EA1">
        <w:rPr>
          <w:rFonts w:cstheme="minorHAnsi"/>
          <w:b/>
          <w:sz w:val="28"/>
          <w:szCs w:val="28"/>
        </w:rPr>
        <w:t>Outcomes</w:t>
      </w:r>
    </w:p>
    <w:p w:rsidR="006F7EA8" w:rsidRDefault="008A701D" w:rsidP="00CE116E">
      <w:pPr>
        <w:spacing w:line="240" w:lineRule="auto"/>
        <w:ind w:left="540"/>
        <w:rPr>
          <w:rFonts w:cstheme="minorHAnsi"/>
          <w:color w:val="0070C0"/>
        </w:rPr>
      </w:pPr>
      <w:r>
        <w:rPr>
          <w:rFonts w:cstheme="minorHAnsi"/>
          <w:color w:val="0070C0"/>
        </w:rPr>
        <w:t xml:space="preserve">For Option 1 only:  </w:t>
      </w:r>
      <w:r w:rsidR="00CE116E" w:rsidRPr="00E13E4C">
        <w:rPr>
          <w:rFonts w:cstheme="minorHAnsi"/>
          <w:color w:val="0070C0"/>
        </w:rPr>
        <w:t xml:space="preserve">*NOTE: </w:t>
      </w:r>
      <w:r w:rsidR="00D40A6F">
        <w:rPr>
          <w:rFonts w:cstheme="minorHAnsi"/>
          <w:color w:val="0070C0"/>
        </w:rPr>
        <w:t xml:space="preserve">For this style of agreement, the Statement of Outcomes </w:t>
      </w:r>
      <w:r w:rsidR="00CE116E" w:rsidRPr="00E13E4C">
        <w:rPr>
          <w:rFonts w:cstheme="minorHAnsi"/>
          <w:color w:val="0070C0"/>
        </w:rPr>
        <w:t>would be a stand-alone document that could be updated periodically (</w:t>
      </w:r>
      <w:r w:rsidR="00BD7F51">
        <w:rPr>
          <w:rFonts w:cstheme="minorHAnsi"/>
          <w:color w:val="0070C0"/>
        </w:rPr>
        <w:t xml:space="preserve">e.g. every 5, 10, 15 years or </w:t>
      </w:r>
      <w:r w:rsidR="00CE116E" w:rsidRPr="00E13E4C">
        <w:rPr>
          <w:rFonts w:cstheme="minorHAnsi"/>
          <w:color w:val="0070C0"/>
        </w:rPr>
        <w:t>as determined by the EC)</w:t>
      </w:r>
      <w:r w:rsidR="00BD7F51">
        <w:rPr>
          <w:rFonts w:cstheme="minorHAnsi"/>
          <w:color w:val="0070C0"/>
        </w:rPr>
        <w:t xml:space="preserve">. It </w:t>
      </w:r>
      <w:r w:rsidR="00CE116E" w:rsidRPr="00E13E4C">
        <w:rPr>
          <w:rFonts w:cstheme="minorHAnsi"/>
          <w:color w:val="0070C0"/>
        </w:rPr>
        <w:t xml:space="preserve">could be signed by </w:t>
      </w:r>
      <w:r w:rsidR="00BD7F51">
        <w:rPr>
          <w:rFonts w:cstheme="minorHAnsi"/>
          <w:color w:val="0070C0"/>
        </w:rPr>
        <w:t xml:space="preserve">either the EC or </w:t>
      </w:r>
      <w:r w:rsidR="00CE116E" w:rsidRPr="00E13E4C">
        <w:rPr>
          <w:rFonts w:cstheme="minorHAnsi"/>
          <w:color w:val="0070C0"/>
        </w:rPr>
        <w:t>the PSC</w:t>
      </w:r>
      <w:r w:rsidR="00BD7F51">
        <w:rPr>
          <w:rFonts w:cstheme="minorHAnsi"/>
          <w:color w:val="0070C0"/>
        </w:rPr>
        <w:t xml:space="preserve">. </w:t>
      </w:r>
    </w:p>
    <w:p w:rsidR="006F7EA8" w:rsidRPr="00BF2397" w:rsidRDefault="006F7EA8" w:rsidP="00354270">
      <w:pPr>
        <w:spacing w:after="0" w:line="240" w:lineRule="auto"/>
        <w:ind w:left="720"/>
        <w:rPr>
          <w:rFonts w:cstheme="minorHAnsi"/>
          <w:b/>
          <w:color w:val="C00000"/>
        </w:rPr>
      </w:pPr>
      <w:r w:rsidRPr="00BF2397">
        <w:rPr>
          <w:rFonts w:cstheme="minorHAnsi"/>
          <w:b/>
          <w:color w:val="C00000"/>
        </w:rPr>
        <w:t>Decision</w:t>
      </w:r>
      <w:r w:rsidR="00354270" w:rsidRPr="00BF2397">
        <w:rPr>
          <w:rFonts w:cstheme="minorHAnsi"/>
          <w:b/>
          <w:color w:val="C00000"/>
        </w:rPr>
        <w:t>s</w:t>
      </w:r>
      <w:r w:rsidRPr="00BF2397">
        <w:rPr>
          <w:rFonts w:cstheme="minorHAnsi"/>
          <w:b/>
          <w:color w:val="C00000"/>
        </w:rPr>
        <w:t>:</w:t>
      </w:r>
      <w:r w:rsidR="004969A0" w:rsidRPr="00BF2397">
        <w:rPr>
          <w:rFonts w:cstheme="minorHAnsi"/>
          <w:b/>
          <w:color w:val="C00000"/>
        </w:rPr>
        <w:t xml:space="preserve"> Agreement and Outcome</w:t>
      </w:r>
      <w:r w:rsidR="00882324" w:rsidRPr="00BF2397">
        <w:rPr>
          <w:rFonts w:cstheme="minorHAnsi"/>
          <w:b/>
          <w:color w:val="C00000"/>
        </w:rPr>
        <w:t>s</w:t>
      </w:r>
    </w:p>
    <w:p w:rsidR="005E016B" w:rsidRPr="00BF2397" w:rsidRDefault="005E016B" w:rsidP="005E016B">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Are Part A (Declaration) and Part B (CBP Outcomes) stand-alone documents or do they, as a package, comprise the “Chesapeake Bay Agreement?” </w:t>
      </w:r>
    </w:p>
    <w:p w:rsidR="00E44692" w:rsidRPr="00E44692" w:rsidRDefault="005E016B" w:rsidP="00E44692">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Should both Part A and Part B be </w:t>
      </w:r>
      <w:r w:rsidR="00354270" w:rsidRPr="00BF2397">
        <w:rPr>
          <w:rFonts w:asciiTheme="minorHAnsi" w:hAnsiTheme="minorHAnsi" w:cstheme="minorHAnsi"/>
          <w:color w:val="C00000"/>
          <w:sz w:val="22"/>
          <w:szCs w:val="22"/>
        </w:rPr>
        <w:t xml:space="preserve">developed and adopted </w:t>
      </w:r>
      <w:r w:rsidRPr="00BF2397">
        <w:rPr>
          <w:rFonts w:asciiTheme="minorHAnsi" w:hAnsiTheme="minorHAnsi" w:cstheme="minorHAnsi"/>
          <w:color w:val="C00000"/>
          <w:sz w:val="22"/>
          <w:szCs w:val="22"/>
        </w:rPr>
        <w:t xml:space="preserve">at the same time or could the CBP Outcomes document be developed </w:t>
      </w:r>
      <w:r w:rsidR="00354270" w:rsidRPr="00BF2397">
        <w:rPr>
          <w:rFonts w:asciiTheme="minorHAnsi" w:hAnsiTheme="minorHAnsi" w:cstheme="minorHAnsi"/>
          <w:color w:val="C00000"/>
          <w:sz w:val="22"/>
          <w:szCs w:val="22"/>
        </w:rPr>
        <w:t>at a later time?</w:t>
      </w:r>
    </w:p>
    <w:p w:rsidR="006F7EA8" w:rsidRPr="00BF2397" w:rsidRDefault="00354270" w:rsidP="005E016B">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How often should the CBP Outcom</w:t>
      </w:r>
      <w:r w:rsidR="00E44692">
        <w:rPr>
          <w:rFonts w:asciiTheme="minorHAnsi" w:hAnsiTheme="minorHAnsi" w:cstheme="minorHAnsi"/>
          <w:color w:val="C00000"/>
          <w:sz w:val="22"/>
          <w:szCs w:val="22"/>
        </w:rPr>
        <w:t xml:space="preserve">es document be </w:t>
      </w:r>
      <w:proofErr w:type="gramStart"/>
      <w:r w:rsidR="00E44692">
        <w:rPr>
          <w:rFonts w:asciiTheme="minorHAnsi" w:hAnsiTheme="minorHAnsi" w:cstheme="minorHAnsi"/>
          <w:color w:val="C00000"/>
          <w:sz w:val="22"/>
          <w:szCs w:val="22"/>
        </w:rPr>
        <w:t>renewed/updated</w:t>
      </w:r>
      <w:proofErr w:type="gramEnd"/>
      <w:r w:rsidR="00E44692">
        <w:rPr>
          <w:rFonts w:asciiTheme="minorHAnsi" w:hAnsiTheme="minorHAnsi" w:cstheme="minorHAnsi"/>
          <w:color w:val="C00000"/>
          <w:sz w:val="22"/>
          <w:szCs w:val="22"/>
        </w:rPr>
        <w:t xml:space="preserve"> and should the EC or PSC adopt renewed outcomes?</w:t>
      </w:r>
    </w:p>
    <w:p w:rsidR="005E016B" w:rsidRPr="005E016B" w:rsidRDefault="005E016B" w:rsidP="005E016B">
      <w:pPr>
        <w:pStyle w:val="ListParagraph"/>
        <w:spacing w:line="240" w:lineRule="auto"/>
        <w:ind w:left="1470"/>
        <w:rPr>
          <w:rFonts w:asciiTheme="minorHAnsi" w:hAnsiTheme="minorHAnsi" w:cstheme="minorHAnsi"/>
          <w:color w:val="FF0000"/>
          <w:sz w:val="22"/>
          <w:szCs w:val="22"/>
        </w:rPr>
      </w:pPr>
    </w:p>
    <w:p w:rsidR="00BC0729" w:rsidRPr="004149EB" w:rsidRDefault="00BC0729" w:rsidP="00880390">
      <w:pPr>
        <w:pStyle w:val="NoSpacing"/>
        <w:ind w:left="720"/>
        <w:rPr>
          <w:rFonts w:asciiTheme="minorHAnsi" w:hAnsiTheme="minorHAnsi" w:cstheme="minorHAnsi"/>
          <w:color w:val="808080" w:themeColor="background1" w:themeShade="80"/>
        </w:rPr>
      </w:pPr>
      <w:r w:rsidRPr="004149EB">
        <w:rPr>
          <w:rFonts w:asciiTheme="minorHAnsi" w:hAnsiTheme="minorHAnsi" w:cstheme="minorHAnsi"/>
          <w:color w:val="808080" w:themeColor="background1" w:themeShade="80"/>
        </w:rPr>
        <w:t xml:space="preserve">Pursuant to the mission, vision </w:t>
      </w:r>
      <w:r w:rsidR="008E23C6">
        <w:rPr>
          <w:rFonts w:asciiTheme="minorHAnsi" w:hAnsiTheme="minorHAnsi" w:cstheme="minorHAnsi"/>
          <w:color w:val="808080" w:themeColor="background1" w:themeShade="80"/>
        </w:rPr>
        <w:t xml:space="preserve">of </w:t>
      </w:r>
      <w:r w:rsidRPr="004149EB">
        <w:rPr>
          <w:rFonts w:asciiTheme="minorHAnsi" w:hAnsiTheme="minorHAnsi" w:cstheme="minorHAnsi"/>
          <w:color w:val="808080" w:themeColor="background1" w:themeShade="80"/>
        </w:rPr>
        <w:t>this Agreement, we the undersigned members of the Chesapeake Executive Council, reaffirm our commitment to work together to protect and restore the water quality and living resources of t</w:t>
      </w:r>
      <w:r w:rsidR="00237A01" w:rsidRPr="004149EB">
        <w:rPr>
          <w:rFonts w:asciiTheme="minorHAnsi" w:hAnsiTheme="minorHAnsi" w:cstheme="minorHAnsi"/>
          <w:color w:val="808080" w:themeColor="background1" w:themeShade="80"/>
        </w:rPr>
        <w:t>he Chesapeake Bay water basin and agree to the following outcomes to help measure progress on the goals identified in the 2013 Chesapeake Bay Agreement.</w:t>
      </w:r>
      <w:r w:rsidR="008E23C6">
        <w:rPr>
          <w:rFonts w:asciiTheme="minorHAnsi" w:hAnsiTheme="minorHAnsi" w:cstheme="minorHAnsi"/>
          <w:color w:val="808080" w:themeColor="background1" w:themeShade="80"/>
        </w:rPr>
        <w:t xml:space="preserve">  We further agree to </w:t>
      </w:r>
      <w:r w:rsidR="008E23C6">
        <w:rPr>
          <w:rFonts w:cstheme="minorHAnsi"/>
          <w:color w:val="808080" w:themeColor="background1" w:themeShade="80"/>
        </w:rPr>
        <w:t>meet annually to review Partnership progress</w:t>
      </w:r>
      <w:r w:rsidR="001A1854">
        <w:rPr>
          <w:rFonts w:cstheme="minorHAnsi"/>
          <w:color w:val="808080" w:themeColor="background1" w:themeShade="80"/>
        </w:rPr>
        <w:t>, review goals as necessary</w:t>
      </w:r>
      <w:r w:rsidR="008E23C6">
        <w:rPr>
          <w:rFonts w:cstheme="minorHAnsi"/>
          <w:color w:val="808080" w:themeColor="background1" w:themeShade="80"/>
        </w:rPr>
        <w:t xml:space="preserve"> and set direction for the following years.  </w:t>
      </w:r>
      <w:r w:rsidR="00F7154E">
        <w:rPr>
          <w:rFonts w:cstheme="minorHAnsi"/>
          <w:color w:val="808080" w:themeColor="background1" w:themeShade="80"/>
        </w:rPr>
        <w:t>The Chesapeake Executive Council (</w:t>
      </w:r>
      <w:r w:rsidR="008E23C6">
        <w:rPr>
          <w:rFonts w:cstheme="minorHAnsi"/>
          <w:color w:val="808080" w:themeColor="background1" w:themeShade="80"/>
        </w:rPr>
        <w:t>direct our principals to oversee on our behalf, using adaptive management principles, the development of management strategies and performance measures for each of the outcomes and recommend to us any changes needed to update or refine the outcomes or overall goals</w:t>
      </w:r>
      <w:r w:rsidR="008E23C6" w:rsidRPr="004149EB">
        <w:rPr>
          <w:rFonts w:cstheme="minorHAnsi"/>
          <w:color w:val="808080" w:themeColor="background1" w:themeShade="80"/>
        </w:rPr>
        <w:t xml:space="preserve">.  </w:t>
      </w:r>
    </w:p>
    <w:p w:rsidR="00BC0729" w:rsidRPr="004149EB" w:rsidRDefault="00BC0729" w:rsidP="00CE116E">
      <w:pPr>
        <w:pStyle w:val="Default"/>
        <w:ind w:left="1440"/>
        <w:rPr>
          <w:rFonts w:asciiTheme="minorHAnsi" w:hAnsiTheme="minorHAnsi" w:cstheme="minorHAnsi"/>
          <w:sz w:val="22"/>
          <w:szCs w:val="22"/>
        </w:rPr>
      </w:pP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Sustainable Fisheries Goal</w:t>
      </w:r>
      <w:r w:rsidRPr="004149EB">
        <w:rPr>
          <w:rFonts w:asciiTheme="minorHAnsi" w:hAnsiTheme="minorHAnsi" w:cstheme="minorHAnsi"/>
          <w:color w:val="808080" w:themeColor="background1" w:themeShade="80"/>
          <w:sz w:val="22"/>
          <w:szCs w:val="22"/>
        </w:rPr>
        <w:t xml:space="preserve">: Restore, enhance, and protect the finfish, shellfish and other living resources, their habitats and ecological relationships to sustain all fisheries and provide for a balanced ecosystem in the watershed and bay. </w:t>
      </w:r>
    </w:p>
    <w:p w:rsidR="00D326A6" w:rsidRPr="004149EB" w:rsidRDefault="00D326A6" w:rsidP="00880390">
      <w:pPr>
        <w:pStyle w:val="Default"/>
        <w:numPr>
          <w:ilvl w:val="0"/>
          <w:numId w:val="13"/>
        </w:numPr>
        <w:spacing w:after="70"/>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Blue Crab Outcome</w:t>
      </w:r>
      <w:r w:rsidRPr="004149EB">
        <w:rPr>
          <w:rFonts w:asciiTheme="minorHAnsi" w:hAnsiTheme="minorHAnsi" w:cstheme="minorHAnsi"/>
          <w:color w:val="808080" w:themeColor="background1" w:themeShade="80"/>
          <w:sz w:val="22"/>
          <w:szCs w:val="22"/>
        </w:rPr>
        <w:t xml:space="preserve">: Maintain sustainable blue crab population based on the current 2012 target of 215 million adult females (1+ </w:t>
      </w:r>
      <w:proofErr w:type="gramStart"/>
      <w:r w:rsidRPr="004149EB">
        <w:rPr>
          <w:rFonts w:asciiTheme="minorHAnsi" w:hAnsiTheme="minorHAnsi" w:cstheme="minorHAnsi"/>
          <w:color w:val="808080" w:themeColor="background1" w:themeShade="80"/>
          <w:sz w:val="22"/>
          <w:szCs w:val="22"/>
        </w:rPr>
        <w:t>years</w:t>
      </w:r>
      <w:proofErr w:type="gramEnd"/>
      <w:r w:rsidRPr="004149EB">
        <w:rPr>
          <w:rFonts w:asciiTheme="minorHAnsi" w:hAnsiTheme="minorHAnsi" w:cstheme="minorHAnsi"/>
          <w:color w:val="808080" w:themeColor="background1" w:themeShade="80"/>
          <w:sz w:val="22"/>
          <w:szCs w:val="22"/>
        </w:rPr>
        <w:t xml:space="preserve"> old) and continue to refine population targets between 2013 through 2025 based on best available science. </w:t>
      </w:r>
    </w:p>
    <w:p w:rsidR="00D326A6" w:rsidRPr="004149EB"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Oyster Outcome</w:t>
      </w:r>
    </w:p>
    <w:p w:rsidR="00C71BC0" w:rsidRPr="00CE116E"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Fisheries Outcome </w:t>
      </w: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Vital Habitats Goal: </w:t>
      </w:r>
      <w:r w:rsidRPr="004149EB">
        <w:rPr>
          <w:rFonts w:asciiTheme="minorHAnsi" w:hAnsiTheme="minorHAnsi" w:cstheme="minorHAnsi"/>
          <w:color w:val="808080" w:themeColor="background1" w:themeShade="80"/>
          <w:sz w:val="22"/>
          <w:szCs w:val="22"/>
        </w:rPr>
        <w:t xml:space="preserve">Restore, enhance, and protect a network of land and water habitats to support priority species and to afford other public benefits, including water quality, recreational uses and scenic value across the watershed. </w:t>
      </w:r>
    </w:p>
    <w:p w:rsidR="00D326A6" w:rsidRPr="00D54893"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Wetlands Outcome</w:t>
      </w:r>
      <w:r w:rsidRPr="00D54893">
        <w:rPr>
          <w:rFonts w:asciiTheme="minorHAnsi" w:hAnsiTheme="minorHAnsi" w:cstheme="minorHAnsi"/>
          <w:b/>
          <w:bCs/>
          <w:i/>
          <w:iCs/>
          <w:color w:val="808080" w:themeColor="background1" w:themeShade="80"/>
          <w:sz w:val="22"/>
          <w:szCs w:val="22"/>
        </w:rPr>
        <w:t>: Restore 30,000 acres of tidal and non-tidal wetlands</w:t>
      </w:r>
      <w:r w:rsidR="00BC0729" w:rsidRPr="00D54893">
        <w:rPr>
          <w:rFonts w:asciiTheme="minorHAnsi" w:hAnsiTheme="minorHAnsi" w:cstheme="minorHAnsi"/>
          <w:b/>
          <w:bCs/>
          <w:i/>
          <w:iCs/>
          <w:color w:val="808080" w:themeColor="background1" w:themeShade="80"/>
          <w:sz w:val="22"/>
          <w:szCs w:val="22"/>
        </w:rPr>
        <w:t>…</w:t>
      </w:r>
      <w:r w:rsidRPr="00D54893">
        <w:rPr>
          <w:rFonts w:asciiTheme="minorHAnsi" w:hAnsiTheme="minorHAnsi" w:cstheme="minorHAnsi"/>
          <w:b/>
          <w:bCs/>
          <w:i/>
          <w:iCs/>
          <w:color w:val="808080" w:themeColor="background1" w:themeShade="80"/>
          <w:sz w:val="22"/>
          <w:szCs w:val="22"/>
        </w:rPr>
        <w:t xml:space="preserve"> </w:t>
      </w:r>
    </w:p>
    <w:p w:rsidR="00BC0729" w:rsidRPr="00D54893"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Stream Restoration Outcome</w:t>
      </w:r>
    </w:p>
    <w:p w:rsidR="00D326A6" w:rsidRPr="00D54893"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Fish Passage Outcome</w:t>
      </w:r>
    </w:p>
    <w:p w:rsidR="00BC0729" w:rsidRPr="00D54893"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Submerged Aquatic Vegetation Outcome</w:t>
      </w:r>
    </w:p>
    <w:p w:rsidR="00260812" w:rsidRPr="00D54893" w:rsidRDefault="00D326A6" w:rsidP="00880390">
      <w:pPr>
        <w:pStyle w:val="Default"/>
        <w:numPr>
          <w:ilvl w:val="0"/>
          <w:numId w:val="13"/>
        </w:numPr>
        <w:ind w:left="1530" w:hanging="270"/>
        <w:rPr>
          <w:rFonts w:asciiTheme="minorHAnsi" w:hAnsiTheme="minorHAnsi" w:cstheme="minorHAnsi"/>
          <w:b/>
          <w:bCs/>
          <w:i/>
          <w:iCs/>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Forests Outcome</w:t>
      </w:r>
      <w:r w:rsidRPr="00D54893">
        <w:rPr>
          <w:rFonts w:asciiTheme="minorHAnsi" w:hAnsiTheme="minorHAnsi" w:cstheme="minorHAnsi"/>
          <w:b/>
          <w:bCs/>
          <w:i/>
          <w:iCs/>
          <w:color w:val="808080" w:themeColor="background1" w:themeShade="80"/>
          <w:sz w:val="22"/>
          <w:szCs w:val="22"/>
        </w:rPr>
        <w:t xml:space="preserve"> </w:t>
      </w: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Water Quality Goal: </w:t>
      </w:r>
      <w:r w:rsidRPr="004149EB">
        <w:rPr>
          <w:rFonts w:asciiTheme="minorHAnsi" w:hAnsiTheme="minorHAnsi" w:cstheme="minorHAnsi"/>
          <w:color w:val="808080" w:themeColor="background1" w:themeShade="80"/>
          <w:sz w:val="22"/>
          <w:szCs w:val="22"/>
        </w:rPr>
        <w:t xml:space="preserve">Restore water quality to achieve standards for DO, clarity/SAV, and chlorophyll-a in the Bay and its tidal waters as articulated in the Chesapeake Bay Total Maximum Daily Load (TMDL). </w:t>
      </w:r>
    </w:p>
    <w:p w:rsidR="00260812" w:rsidRPr="00D54893" w:rsidRDefault="00D326A6" w:rsidP="00880390">
      <w:pPr>
        <w:pStyle w:val="Default"/>
        <w:numPr>
          <w:ilvl w:val="0"/>
          <w:numId w:val="13"/>
        </w:numPr>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2025 Watershed Implementation Plans (WIP) Outcome:</w:t>
      </w:r>
      <w:r w:rsidRPr="004149EB">
        <w:rPr>
          <w:rFonts w:asciiTheme="minorHAnsi" w:hAnsiTheme="minorHAnsi" w:cstheme="minorHAnsi"/>
          <w:color w:val="808080" w:themeColor="background1" w:themeShade="80"/>
          <w:sz w:val="22"/>
          <w:szCs w:val="22"/>
        </w:rPr>
        <w:t xml:space="preserve"> Have all controls installed by 2025 to achieve the Bay’s DO, water clarity/SAV, and chlorophyll a criteria. </w:t>
      </w:r>
    </w:p>
    <w:p w:rsidR="00D54893" w:rsidRPr="00D54893" w:rsidRDefault="00D326A6" w:rsidP="00880390">
      <w:pPr>
        <w:pStyle w:val="Default"/>
        <w:numPr>
          <w:ilvl w:val="0"/>
          <w:numId w:val="13"/>
        </w:numPr>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lastRenderedPageBreak/>
        <w:t xml:space="preserve">2017 WIP Outcome: </w:t>
      </w:r>
      <w:r w:rsidRPr="004149EB">
        <w:rPr>
          <w:rFonts w:asciiTheme="minorHAnsi" w:hAnsiTheme="minorHAnsi" w:cstheme="minorHAnsi"/>
          <w:color w:val="808080" w:themeColor="background1" w:themeShade="80"/>
          <w:sz w:val="22"/>
          <w:szCs w:val="22"/>
        </w:rPr>
        <w:t xml:space="preserve">Have practices in place by 2017 that are expected to achieve 60 percent of the load reductions necessary to achieve applicable water quality standards compared to 2009 levels. </w:t>
      </w: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Healthy Watersheds Goal: </w:t>
      </w:r>
      <w:r w:rsidRPr="004149EB">
        <w:rPr>
          <w:rFonts w:asciiTheme="minorHAnsi" w:hAnsiTheme="minorHAnsi" w:cstheme="minorHAnsi"/>
          <w:color w:val="808080" w:themeColor="background1" w:themeShade="80"/>
          <w:sz w:val="22"/>
          <w:szCs w:val="22"/>
        </w:rPr>
        <w:t xml:space="preserve">Maintain local watersheds at optimal health across a range of landscape contexts. </w:t>
      </w:r>
    </w:p>
    <w:p w:rsidR="00D326A6" w:rsidRPr="004149EB" w:rsidRDefault="00D326A6" w:rsidP="00880390">
      <w:pPr>
        <w:pStyle w:val="Default"/>
        <w:numPr>
          <w:ilvl w:val="0"/>
          <w:numId w:val="13"/>
        </w:numPr>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Healthy Waters Outcome</w:t>
      </w:r>
      <w:r w:rsidRPr="004149EB">
        <w:rPr>
          <w:rFonts w:asciiTheme="minorHAnsi" w:hAnsiTheme="minorHAnsi" w:cstheme="minorHAnsi"/>
          <w:color w:val="808080" w:themeColor="background1" w:themeShade="80"/>
          <w:sz w:val="22"/>
          <w:szCs w:val="22"/>
        </w:rPr>
        <w:t xml:space="preserve">: State identified healthy waters remain healthy </w:t>
      </w: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Land Conservation Goal</w:t>
      </w:r>
      <w:r w:rsidRPr="004149EB">
        <w:rPr>
          <w:rFonts w:asciiTheme="minorHAnsi" w:hAnsiTheme="minorHAnsi" w:cstheme="minorHAnsi"/>
          <w:color w:val="808080" w:themeColor="background1" w:themeShade="80"/>
          <w:sz w:val="22"/>
          <w:szCs w:val="22"/>
        </w:rPr>
        <w:t xml:space="preserve">: Conserve landscapes treasured by citizens to maintain water quality and habitat; sustain working forests, farms and maritime communities; and conserve lands of cultural, indigenous and community value. </w:t>
      </w:r>
    </w:p>
    <w:p w:rsidR="00BC0729" w:rsidRPr="004149EB" w:rsidRDefault="00D326A6" w:rsidP="00880390">
      <w:pPr>
        <w:pStyle w:val="Default"/>
        <w:numPr>
          <w:ilvl w:val="0"/>
          <w:numId w:val="13"/>
        </w:numPr>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Protected Lands Outcome: </w:t>
      </w:r>
      <w:r w:rsidRPr="004149EB">
        <w:rPr>
          <w:rFonts w:asciiTheme="minorHAnsi" w:hAnsiTheme="minorHAnsi" w:cstheme="minorHAnsi"/>
          <w:color w:val="808080" w:themeColor="background1" w:themeShade="80"/>
          <w:sz w:val="22"/>
          <w:szCs w:val="22"/>
        </w:rPr>
        <w:t>Protect an additional 2 million acres of lands</w:t>
      </w:r>
      <w:r w:rsidR="00BC0729" w:rsidRPr="004149EB">
        <w:rPr>
          <w:rFonts w:asciiTheme="minorHAnsi" w:hAnsiTheme="minorHAnsi" w:cstheme="minorHAnsi"/>
          <w:color w:val="808080" w:themeColor="background1" w:themeShade="80"/>
          <w:sz w:val="22"/>
          <w:szCs w:val="22"/>
        </w:rPr>
        <w:t>…</w:t>
      </w: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Public Access Goal: </w:t>
      </w:r>
      <w:r w:rsidRPr="004149EB">
        <w:rPr>
          <w:rFonts w:asciiTheme="minorHAnsi" w:hAnsiTheme="minorHAnsi" w:cstheme="minorHAnsi"/>
          <w:color w:val="808080" w:themeColor="background1" w:themeShade="80"/>
          <w:sz w:val="22"/>
          <w:szCs w:val="22"/>
        </w:rPr>
        <w:t xml:space="preserve">Expand public access to the Bay and its tributaries through existing and new local, state and federal parks, refuges, reserves, trails and partner sites. </w:t>
      </w:r>
    </w:p>
    <w:p w:rsidR="00260812" w:rsidRPr="00D54893" w:rsidRDefault="00D326A6" w:rsidP="00880390">
      <w:pPr>
        <w:pStyle w:val="Default"/>
        <w:numPr>
          <w:ilvl w:val="0"/>
          <w:numId w:val="13"/>
        </w:numPr>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Public Access Site Development Outcome</w:t>
      </w:r>
      <w:r w:rsidRPr="004149EB">
        <w:rPr>
          <w:rFonts w:asciiTheme="minorHAnsi" w:hAnsiTheme="minorHAnsi" w:cstheme="minorHAnsi"/>
          <w:color w:val="808080" w:themeColor="background1" w:themeShade="80"/>
          <w:sz w:val="22"/>
          <w:szCs w:val="22"/>
        </w:rPr>
        <w:t xml:space="preserve">: Increase public access by adding 300 new public access sites by 2025. </w:t>
      </w:r>
    </w:p>
    <w:p w:rsidR="00D326A6" w:rsidRPr="004149EB" w:rsidRDefault="00D326A6" w:rsidP="00880390">
      <w:pPr>
        <w:pStyle w:val="Default"/>
        <w:numPr>
          <w:ilvl w:val="0"/>
          <w:numId w:val="21"/>
        </w:numPr>
        <w:ind w:left="117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color w:val="808080" w:themeColor="background1" w:themeShade="80"/>
          <w:sz w:val="22"/>
          <w:szCs w:val="22"/>
        </w:rPr>
        <w:t xml:space="preserve">Environmental Literacy Goal: </w:t>
      </w:r>
      <w:r w:rsidRPr="004149EB">
        <w:rPr>
          <w:rFonts w:asciiTheme="minorHAnsi" w:hAnsiTheme="minorHAnsi" w:cstheme="minorHAnsi"/>
          <w:iCs/>
          <w:color w:val="808080" w:themeColor="background1" w:themeShade="80"/>
          <w:sz w:val="22"/>
          <w:szCs w:val="22"/>
        </w:rPr>
        <w:t xml:space="preserve">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 </w:t>
      </w:r>
    </w:p>
    <w:p w:rsidR="00D326A6" w:rsidRPr="004149EB" w:rsidRDefault="00D326A6" w:rsidP="00880390">
      <w:pPr>
        <w:pStyle w:val="Default"/>
        <w:numPr>
          <w:ilvl w:val="0"/>
          <w:numId w:val="13"/>
        </w:numPr>
        <w:ind w:left="1530" w:hanging="270"/>
        <w:rPr>
          <w:rFonts w:asciiTheme="minorHAnsi" w:hAnsiTheme="minorHAnsi" w:cstheme="minorHAnsi"/>
          <w:color w:val="808080" w:themeColor="background1" w:themeShade="80"/>
          <w:sz w:val="22"/>
          <w:szCs w:val="22"/>
        </w:rPr>
      </w:pPr>
      <w:r w:rsidRPr="004149EB">
        <w:rPr>
          <w:rFonts w:asciiTheme="minorHAnsi" w:hAnsiTheme="minorHAnsi" w:cstheme="minorHAnsi"/>
          <w:b/>
          <w:bCs/>
          <w:i/>
          <w:iCs/>
          <w:color w:val="808080" w:themeColor="background1" w:themeShade="80"/>
          <w:sz w:val="22"/>
          <w:szCs w:val="22"/>
        </w:rPr>
        <w:t xml:space="preserve">Education Outcome: </w:t>
      </w:r>
      <w:r w:rsidRPr="004149EB">
        <w:rPr>
          <w:rFonts w:asciiTheme="minorHAnsi" w:hAnsiTheme="minorHAnsi" w:cstheme="minorHAnsi"/>
          <w:i/>
          <w:iCs/>
          <w:color w:val="808080" w:themeColor="background1" w:themeShade="80"/>
          <w:sz w:val="22"/>
          <w:szCs w:val="22"/>
        </w:rPr>
        <w:t xml:space="preserve">TBD </w:t>
      </w:r>
    </w:p>
    <w:p w:rsidR="00D326A6" w:rsidRPr="004149EB" w:rsidRDefault="00D326A6" w:rsidP="009E4573">
      <w:pPr>
        <w:spacing w:after="0" w:line="240" w:lineRule="auto"/>
        <w:rPr>
          <w:rFonts w:cstheme="minorHAnsi"/>
          <w:b/>
        </w:rPr>
      </w:pPr>
    </w:p>
    <w:p w:rsidR="00733567" w:rsidRPr="00CE116E" w:rsidRDefault="00733567" w:rsidP="00880390">
      <w:pPr>
        <w:spacing w:after="0" w:line="240" w:lineRule="auto"/>
        <w:ind w:left="720"/>
        <w:rPr>
          <w:rFonts w:cstheme="minorHAnsi"/>
          <w:u w:val="single"/>
        </w:rPr>
      </w:pPr>
      <w:r w:rsidRPr="00CE116E">
        <w:rPr>
          <w:rFonts w:cstheme="minorHAnsi"/>
          <w:u w:val="single"/>
        </w:rPr>
        <w:t>Signatures</w:t>
      </w:r>
    </w:p>
    <w:p w:rsidR="00591394" w:rsidRPr="00BF2397" w:rsidRDefault="00F56F81" w:rsidP="00880390">
      <w:pPr>
        <w:spacing w:after="0" w:line="240" w:lineRule="auto"/>
        <w:ind w:firstLine="720"/>
        <w:rPr>
          <w:rFonts w:cstheme="minorHAnsi"/>
          <w:color w:val="C00000"/>
        </w:rPr>
      </w:pPr>
      <w:r w:rsidRPr="00BF2397">
        <w:rPr>
          <w:rFonts w:cstheme="minorHAnsi"/>
          <w:b/>
          <w:color w:val="C00000"/>
        </w:rPr>
        <w:t xml:space="preserve">Decision: </w:t>
      </w:r>
      <w:r w:rsidRPr="00BF2397">
        <w:rPr>
          <w:rFonts w:cstheme="minorHAnsi"/>
          <w:color w:val="C00000"/>
        </w:rPr>
        <w:t xml:space="preserve"> </w:t>
      </w:r>
      <w:r w:rsidR="00E83480" w:rsidRPr="00BF2397">
        <w:rPr>
          <w:rFonts w:cstheme="minorHAnsi"/>
          <w:b/>
          <w:color w:val="C00000"/>
        </w:rPr>
        <w:t xml:space="preserve">Signing on to </w:t>
      </w:r>
      <w:r w:rsidR="004969A0" w:rsidRPr="00BF2397">
        <w:rPr>
          <w:rFonts w:cstheme="minorHAnsi"/>
          <w:b/>
          <w:color w:val="C00000"/>
        </w:rPr>
        <w:t>Outcomes</w:t>
      </w:r>
      <w:r w:rsidR="004969A0" w:rsidRPr="00BF2397">
        <w:rPr>
          <w:rFonts w:cstheme="minorHAnsi"/>
          <w:color w:val="C00000"/>
        </w:rPr>
        <w:t xml:space="preserve"> </w:t>
      </w:r>
    </w:p>
    <w:p w:rsidR="00CE116E" w:rsidRDefault="00F56F81" w:rsidP="00743B15">
      <w:pPr>
        <w:pStyle w:val="ListParagraph"/>
        <w:numPr>
          <w:ilvl w:val="0"/>
          <w:numId w:val="34"/>
        </w:numPr>
        <w:spacing w:line="240" w:lineRule="auto"/>
        <w:rPr>
          <w:rFonts w:asciiTheme="minorHAnsi" w:hAnsiTheme="minorHAnsi" w:cstheme="minorHAnsi"/>
          <w:color w:val="C00000"/>
          <w:sz w:val="22"/>
          <w:szCs w:val="22"/>
        </w:rPr>
      </w:pPr>
      <w:r w:rsidRPr="00BF2397">
        <w:rPr>
          <w:rFonts w:asciiTheme="minorHAnsi" w:hAnsiTheme="minorHAnsi" w:cstheme="minorHAnsi"/>
          <w:color w:val="C00000"/>
          <w:sz w:val="22"/>
          <w:szCs w:val="22"/>
        </w:rPr>
        <w:t>Should the Outcomes document be signed by the EC or PSC?</w:t>
      </w:r>
      <w:r w:rsidR="00E44692">
        <w:rPr>
          <w:rFonts w:asciiTheme="minorHAnsi" w:hAnsiTheme="minorHAnsi" w:cstheme="minorHAnsi"/>
          <w:color w:val="C00000"/>
          <w:sz w:val="22"/>
          <w:szCs w:val="22"/>
        </w:rPr>
        <w:t xml:space="preserve"> </w:t>
      </w:r>
    </w:p>
    <w:p w:rsidR="00C44C29" w:rsidRDefault="00C44C29" w:rsidP="00743B15">
      <w:pPr>
        <w:pStyle w:val="ListParagraph"/>
        <w:numPr>
          <w:ilvl w:val="0"/>
          <w:numId w:val="34"/>
        </w:numPr>
        <w:spacing w:line="240" w:lineRule="auto"/>
        <w:rPr>
          <w:rFonts w:asciiTheme="minorHAnsi" w:hAnsiTheme="minorHAnsi" w:cstheme="minorHAnsi"/>
          <w:color w:val="C00000"/>
          <w:sz w:val="22"/>
          <w:szCs w:val="22"/>
        </w:rPr>
      </w:pPr>
      <w:r>
        <w:rPr>
          <w:rFonts w:asciiTheme="minorHAnsi" w:hAnsiTheme="minorHAnsi" w:cstheme="minorHAnsi"/>
          <w:color w:val="C00000"/>
          <w:sz w:val="22"/>
          <w:szCs w:val="22"/>
        </w:rPr>
        <w:t xml:space="preserve">Should the original outcomes be signed by the EC but any necessary revisions </w:t>
      </w:r>
      <w:proofErr w:type="gramStart"/>
      <w:r>
        <w:rPr>
          <w:rFonts w:asciiTheme="minorHAnsi" w:hAnsiTheme="minorHAnsi" w:cstheme="minorHAnsi"/>
          <w:color w:val="C00000"/>
          <w:sz w:val="22"/>
          <w:szCs w:val="22"/>
        </w:rPr>
        <w:t>be</w:t>
      </w:r>
      <w:proofErr w:type="gramEnd"/>
      <w:r>
        <w:rPr>
          <w:rFonts w:asciiTheme="minorHAnsi" w:hAnsiTheme="minorHAnsi" w:cstheme="minorHAnsi"/>
          <w:color w:val="C00000"/>
          <w:sz w:val="22"/>
          <w:szCs w:val="22"/>
        </w:rPr>
        <w:t xml:space="preserve"> delegated to the PSC with an annual update to the EC?</w:t>
      </w:r>
    </w:p>
    <w:p w:rsidR="00E44692" w:rsidRPr="00BF2397" w:rsidRDefault="00E44692" w:rsidP="00743B15">
      <w:pPr>
        <w:pStyle w:val="ListParagraph"/>
        <w:numPr>
          <w:ilvl w:val="0"/>
          <w:numId w:val="34"/>
        </w:numPr>
        <w:spacing w:line="240" w:lineRule="auto"/>
        <w:rPr>
          <w:rFonts w:asciiTheme="minorHAnsi" w:hAnsiTheme="minorHAnsi" w:cstheme="minorHAnsi"/>
          <w:color w:val="C00000"/>
          <w:sz w:val="22"/>
          <w:szCs w:val="22"/>
        </w:rPr>
      </w:pPr>
      <w:r>
        <w:rPr>
          <w:rFonts w:asciiTheme="minorHAnsi" w:hAnsiTheme="minorHAnsi" w:cstheme="minorHAnsi"/>
          <w:color w:val="C00000"/>
          <w:sz w:val="22"/>
          <w:szCs w:val="22"/>
        </w:rPr>
        <w:t>Should partners identify in this document those outcomes they commit to working toward?</w:t>
      </w:r>
    </w:p>
    <w:p w:rsidR="00591394" w:rsidRPr="00BF2397" w:rsidRDefault="00743B15" w:rsidP="00743B15">
      <w:pPr>
        <w:pStyle w:val="ListParagraph"/>
        <w:numPr>
          <w:ilvl w:val="0"/>
          <w:numId w:val="34"/>
        </w:numPr>
        <w:spacing w:line="240" w:lineRule="auto"/>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Can partners sign on/commit only to working towards water </w:t>
      </w:r>
      <w:r w:rsidR="00591394" w:rsidRPr="00BF2397">
        <w:rPr>
          <w:rFonts w:asciiTheme="minorHAnsi" w:hAnsiTheme="minorHAnsi" w:cstheme="minorHAnsi"/>
          <w:color w:val="C00000"/>
          <w:sz w:val="22"/>
          <w:szCs w:val="22"/>
        </w:rPr>
        <w:t>quality</w:t>
      </w:r>
      <w:r w:rsidRPr="00BF2397">
        <w:rPr>
          <w:rFonts w:asciiTheme="minorHAnsi" w:hAnsiTheme="minorHAnsi" w:cstheme="minorHAnsi"/>
          <w:color w:val="C00000"/>
          <w:sz w:val="22"/>
          <w:szCs w:val="22"/>
        </w:rPr>
        <w:t xml:space="preserve"> goals and outcomes?</w:t>
      </w:r>
    </w:p>
    <w:p w:rsidR="00591394" w:rsidRPr="00591394" w:rsidRDefault="00591394" w:rsidP="00591394">
      <w:pPr>
        <w:spacing w:after="0" w:line="240" w:lineRule="auto"/>
        <w:ind w:firstLine="720"/>
        <w:rPr>
          <w:rFonts w:cstheme="minorHAnsi"/>
          <w:color w:val="FF0000"/>
        </w:rPr>
      </w:pPr>
    </w:p>
    <w:p w:rsidR="00BC0729" w:rsidRPr="004149EB" w:rsidRDefault="00BC0729" w:rsidP="00BC0729">
      <w:pPr>
        <w:spacing w:after="0" w:line="240" w:lineRule="auto"/>
        <w:ind w:left="1440"/>
        <w:rPr>
          <w:rFonts w:cstheme="minorHAnsi"/>
          <w:color w:val="808080" w:themeColor="background1" w:themeShade="80"/>
        </w:rPr>
      </w:pPr>
      <w:r w:rsidRPr="004149EB">
        <w:rPr>
          <w:rFonts w:cstheme="minorHAnsi"/>
          <w:color w:val="808080" w:themeColor="background1" w:themeShade="80"/>
        </w:rPr>
        <w:t xml:space="preserve">By this Agreement, we the undersigned members of the Chesapeake </w:t>
      </w:r>
      <w:r w:rsidR="001A1057" w:rsidRPr="004149EB">
        <w:rPr>
          <w:rFonts w:cstheme="minorHAnsi"/>
          <w:color w:val="808080" w:themeColor="background1" w:themeShade="80"/>
        </w:rPr>
        <w:t>Bay Program Partnership</w:t>
      </w:r>
      <w:r w:rsidRPr="004149EB">
        <w:rPr>
          <w:rFonts w:cstheme="minorHAnsi"/>
          <w:color w:val="808080" w:themeColor="background1" w:themeShade="80"/>
        </w:rPr>
        <w:t xml:space="preserve">, </w:t>
      </w:r>
      <w:r w:rsidR="004306FC" w:rsidRPr="004149EB">
        <w:rPr>
          <w:rFonts w:cstheme="minorHAnsi"/>
          <w:color w:val="808080" w:themeColor="background1" w:themeShade="80"/>
        </w:rPr>
        <w:t>commit to work toget</w:t>
      </w:r>
      <w:r w:rsidR="00CE116E">
        <w:rPr>
          <w:rFonts w:cstheme="minorHAnsi"/>
          <w:color w:val="808080" w:themeColor="background1" w:themeShade="80"/>
        </w:rPr>
        <w:t xml:space="preserve">her to achieve the outcomes </w:t>
      </w:r>
      <w:r w:rsidR="004306FC" w:rsidRPr="004149EB">
        <w:rPr>
          <w:rFonts w:cstheme="minorHAnsi"/>
          <w:color w:val="808080" w:themeColor="background1" w:themeShade="80"/>
        </w:rPr>
        <w:t xml:space="preserve">identified </w:t>
      </w:r>
      <w:r w:rsidR="00880390">
        <w:rPr>
          <w:rFonts w:cstheme="minorHAnsi"/>
          <w:color w:val="808080" w:themeColor="background1" w:themeShade="80"/>
        </w:rPr>
        <w:t>herein</w:t>
      </w:r>
      <w:r w:rsidR="004306FC" w:rsidRPr="004149EB">
        <w:rPr>
          <w:rFonts w:cstheme="minorHAnsi"/>
          <w:color w:val="808080" w:themeColor="background1" w:themeShade="80"/>
        </w:rPr>
        <w:t xml:space="preserve"> </w:t>
      </w:r>
      <w:r w:rsidRPr="004149EB">
        <w:rPr>
          <w:rFonts w:cstheme="minorHAnsi"/>
          <w:color w:val="808080" w:themeColor="background1" w:themeShade="80"/>
        </w:rPr>
        <w:t xml:space="preserve">to protect and restore the water quality and living resources of the Chesapeake Bay water basin.  </w:t>
      </w:r>
    </w:p>
    <w:p w:rsidR="004306FC" w:rsidRPr="004149EB" w:rsidRDefault="004306FC" w:rsidP="004306FC">
      <w:pPr>
        <w:spacing w:after="0" w:line="240" w:lineRule="auto"/>
        <w:ind w:firstLine="720"/>
        <w:rPr>
          <w:rFonts w:cstheme="minorHAnsi"/>
          <w:color w:val="808080" w:themeColor="background1" w:themeShade="80"/>
        </w:rPr>
      </w:pPr>
      <w:r w:rsidRPr="004149EB">
        <w:rPr>
          <w:rFonts w:cstheme="minorHAnsi"/>
          <w:color w:val="808080" w:themeColor="background1" w:themeShade="80"/>
        </w:rPr>
        <w:t xml:space="preserve">         </w:t>
      </w:r>
      <w:r w:rsidR="00CE116E">
        <w:rPr>
          <w:rFonts w:cstheme="minorHAnsi"/>
          <w:color w:val="808080" w:themeColor="background1" w:themeShade="80"/>
        </w:rPr>
        <w:tab/>
      </w:r>
      <w:r w:rsidRPr="004149EB">
        <w:rPr>
          <w:rFonts w:cstheme="minorHAnsi"/>
          <w:color w:val="808080" w:themeColor="background1" w:themeShade="80"/>
        </w:rPr>
        <w:t xml:space="preserve">  Date:  __________</w:t>
      </w:r>
    </w:p>
    <w:p w:rsidR="004306FC" w:rsidRPr="004149EB" w:rsidRDefault="004306FC" w:rsidP="00CE116E">
      <w:pPr>
        <w:spacing w:after="0" w:line="240" w:lineRule="auto"/>
        <w:ind w:left="2160"/>
        <w:rPr>
          <w:rFonts w:cstheme="minorHAnsi"/>
          <w:color w:val="808080" w:themeColor="background1" w:themeShade="80"/>
        </w:rPr>
      </w:pPr>
      <w:proofErr w:type="gramStart"/>
      <w:r w:rsidRPr="004149EB">
        <w:rPr>
          <w:rFonts w:cstheme="minorHAnsi"/>
          <w:color w:val="808080" w:themeColor="background1" w:themeShade="80"/>
        </w:rPr>
        <w:t>For the Commonwealth of ….</w:t>
      </w:r>
      <w:proofErr w:type="gramEnd"/>
      <w:r w:rsidRPr="004149EB">
        <w:rPr>
          <w:rFonts w:cstheme="minorHAnsi"/>
          <w:color w:val="808080" w:themeColor="background1" w:themeShade="80"/>
        </w:rPr>
        <w:t xml:space="preserve">  </w:t>
      </w:r>
      <w:r w:rsidRPr="004149EB">
        <w:rPr>
          <w:rFonts w:cstheme="minorHAnsi"/>
          <w:color w:val="808080" w:themeColor="background1" w:themeShade="80"/>
        </w:rPr>
        <w:tab/>
        <w:t>___________</w:t>
      </w:r>
    </w:p>
    <w:p w:rsidR="004306FC" w:rsidRPr="004149EB" w:rsidRDefault="004306FC" w:rsidP="00CE116E">
      <w:pPr>
        <w:spacing w:after="0" w:line="240" w:lineRule="auto"/>
        <w:ind w:left="2160"/>
        <w:rPr>
          <w:rFonts w:cstheme="minorHAnsi"/>
          <w:color w:val="808080" w:themeColor="background1" w:themeShade="80"/>
        </w:rPr>
      </w:pPr>
      <w:r w:rsidRPr="004149EB">
        <w:rPr>
          <w:rFonts w:cstheme="minorHAnsi"/>
          <w:color w:val="808080" w:themeColor="background1" w:themeShade="80"/>
        </w:rPr>
        <w:t>For the State of……</w:t>
      </w:r>
      <w:r w:rsidRPr="004149EB">
        <w:rPr>
          <w:rFonts w:cstheme="minorHAnsi"/>
          <w:color w:val="808080" w:themeColor="background1" w:themeShade="80"/>
        </w:rPr>
        <w:tab/>
      </w:r>
      <w:r w:rsidRPr="004149EB">
        <w:rPr>
          <w:rFonts w:cstheme="minorHAnsi"/>
          <w:color w:val="808080" w:themeColor="background1" w:themeShade="80"/>
        </w:rPr>
        <w:tab/>
        <w:t>___________</w:t>
      </w:r>
    </w:p>
    <w:p w:rsidR="004306FC" w:rsidRPr="004149EB" w:rsidRDefault="004306FC" w:rsidP="00CE116E">
      <w:pPr>
        <w:spacing w:after="0" w:line="240" w:lineRule="auto"/>
        <w:ind w:left="2160"/>
        <w:rPr>
          <w:rFonts w:cstheme="minorHAnsi"/>
          <w:color w:val="808080" w:themeColor="background1" w:themeShade="80"/>
        </w:rPr>
      </w:pPr>
      <w:r w:rsidRPr="004149EB">
        <w:rPr>
          <w:rFonts w:cstheme="minorHAnsi"/>
          <w:color w:val="808080" w:themeColor="background1" w:themeShade="80"/>
        </w:rPr>
        <w:t xml:space="preserve">For the </w:t>
      </w:r>
      <w:r w:rsidRPr="004149EB">
        <w:rPr>
          <w:rFonts w:cstheme="minorHAnsi"/>
          <w:color w:val="808080" w:themeColor="background1" w:themeShade="80"/>
        </w:rPr>
        <w:tab/>
      </w:r>
      <w:r w:rsidRPr="004149EB">
        <w:rPr>
          <w:rFonts w:cstheme="minorHAnsi"/>
          <w:color w:val="808080" w:themeColor="background1" w:themeShade="80"/>
        </w:rPr>
        <w:tab/>
      </w:r>
      <w:r w:rsidRPr="004149EB">
        <w:rPr>
          <w:rFonts w:cstheme="minorHAnsi"/>
          <w:color w:val="808080" w:themeColor="background1" w:themeShade="80"/>
        </w:rPr>
        <w:tab/>
      </w:r>
      <w:r w:rsidRPr="004149EB">
        <w:rPr>
          <w:rFonts w:cstheme="minorHAnsi"/>
          <w:color w:val="808080" w:themeColor="background1" w:themeShade="80"/>
        </w:rPr>
        <w:tab/>
        <w:t>___________</w:t>
      </w:r>
    </w:p>
    <w:p w:rsidR="00D326A6" w:rsidRPr="004149EB" w:rsidRDefault="00D326A6" w:rsidP="00CE116E">
      <w:pPr>
        <w:spacing w:after="0" w:line="240" w:lineRule="auto"/>
        <w:ind w:left="720"/>
        <w:rPr>
          <w:rFonts w:cstheme="minorHAnsi"/>
          <w:b/>
          <w:color w:val="808080" w:themeColor="background1" w:themeShade="80"/>
        </w:rPr>
      </w:pPr>
    </w:p>
    <w:p w:rsidR="00B57374" w:rsidRDefault="00B57374" w:rsidP="001A1057">
      <w:pPr>
        <w:autoSpaceDE w:val="0"/>
        <w:autoSpaceDN w:val="0"/>
        <w:adjustRightInd w:val="0"/>
        <w:spacing w:after="0" w:line="240" w:lineRule="auto"/>
        <w:ind w:left="1440"/>
        <w:rPr>
          <w:rFonts w:cstheme="minorHAnsi"/>
          <w:color w:val="808080" w:themeColor="background1" w:themeShade="80"/>
        </w:rPr>
      </w:pPr>
      <w:r>
        <w:rPr>
          <w:rFonts w:cstheme="minorHAnsi"/>
          <w:color w:val="808080" w:themeColor="background1" w:themeShade="80"/>
        </w:rPr>
        <w:t xml:space="preserve">Alternative language: </w:t>
      </w:r>
    </w:p>
    <w:p w:rsidR="001A1057" w:rsidRPr="004149EB" w:rsidRDefault="001A1057" w:rsidP="001A1057">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 xml:space="preserve">The undersigned members of the Chesapeake Bay Program Partnership commit to work together </w:t>
      </w:r>
      <w:r w:rsidR="00B57374">
        <w:rPr>
          <w:rFonts w:cstheme="minorHAnsi"/>
          <w:color w:val="808080" w:themeColor="background1" w:themeShade="80"/>
        </w:rPr>
        <w:t xml:space="preserve">only on </w:t>
      </w:r>
      <w:r w:rsidRPr="004149EB">
        <w:rPr>
          <w:rFonts w:cstheme="minorHAnsi"/>
          <w:color w:val="808080" w:themeColor="background1" w:themeShade="80"/>
        </w:rPr>
        <w:t xml:space="preserve">the water quality outcomes of this Agreement: </w:t>
      </w:r>
    </w:p>
    <w:p w:rsidR="001A1057" w:rsidRPr="004149EB" w:rsidRDefault="001A1057" w:rsidP="001A1057">
      <w:pPr>
        <w:autoSpaceDE w:val="0"/>
        <w:autoSpaceDN w:val="0"/>
        <w:adjustRightInd w:val="0"/>
        <w:spacing w:after="0" w:line="240" w:lineRule="auto"/>
        <w:ind w:left="1440"/>
        <w:rPr>
          <w:rFonts w:cstheme="minorHAnsi"/>
          <w:color w:val="808080" w:themeColor="background1" w:themeShade="80"/>
        </w:rPr>
      </w:pPr>
      <w:r w:rsidRPr="004149EB">
        <w:rPr>
          <w:rFonts w:cstheme="minorHAnsi"/>
          <w:color w:val="808080" w:themeColor="background1" w:themeShade="80"/>
        </w:rPr>
        <w:t>__________</w:t>
      </w:r>
    </w:p>
    <w:p w:rsidR="00523FE9" w:rsidRDefault="00523FE9" w:rsidP="009E4573">
      <w:pPr>
        <w:spacing w:after="0" w:line="240" w:lineRule="auto"/>
        <w:rPr>
          <w:rFonts w:cstheme="minorHAnsi"/>
          <w:b/>
        </w:rPr>
      </w:pPr>
    </w:p>
    <w:p w:rsidR="00B72756" w:rsidRDefault="00B72756" w:rsidP="000954AA">
      <w:pPr>
        <w:spacing w:line="240" w:lineRule="auto"/>
        <w:ind w:firstLine="540"/>
        <w:rPr>
          <w:rFonts w:cstheme="minorHAnsi"/>
          <w:b/>
        </w:rPr>
      </w:pPr>
    </w:p>
    <w:p w:rsidR="00B72756" w:rsidRDefault="00B72756">
      <w:pPr>
        <w:spacing w:line="240" w:lineRule="auto"/>
        <w:rPr>
          <w:rFonts w:cstheme="minorHAnsi"/>
          <w:b/>
        </w:rPr>
      </w:pPr>
      <w:r>
        <w:rPr>
          <w:rFonts w:cstheme="minorHAnsi"/>
          <w:b/>
        </w:rPr>
        <w:br w:type="page"/>
      </w:r>
    </w:p>
    <w:p w:rsidR="00CE5EA1" w:rsidRPr="00CE5EA1" w:rsidRDefault="00CE5EA1" w:rsidP="00CE5EA1">
      <w:pPr>
        <w:spacing w:line="240" w:lineRule="auto"/>
        <w:ind w:firstLine="540"/>
        <w:jc w:val="center"/>
        <w:rPr>
          <w:rFonts w:cstheme="minorHAnsi"/>
          <w:b/>
          <w:sz w:val="32"/>
          <w:szCs w:val="32"/>
        </w:rPr>
      </w:pPr>
      <w:r>
        <w:rPr>
          <w:rFonts w:cstheme="minorHAnsi"/>
          <w:b/>
          <w:sz w:val="32"/>
          <w:szCs w:val="32"/>
        </w:rPr>
        <w:lastRenderedPageBreak/>
        <w:t>Supporting Documents</w:t>
      </w:r>
    </w:p>
    <w:p w:rsidR="00E13E4C" w:rsidRDefault="00D11085" w:rsidP="000954AA">
      <w:pPr>
        <w:spacing w:line="240" w:lineRule="auto"/>
        <w:ind w:firstLine="540"/>
        <w:rPr>
          <w:rFonts w:cstheme="minorHAnsi"/>
          <w:b/>
        </w:rPr>
      </w:pPr>
      <w:r>
        <w:rPr>
          <w:rFonts w:cstheme="minorHAnsi"/>
          <w:b/>
        </w:rPr>
        <w:t>Supporting</w:t>
      </w:r>
      <w:r w:rsidR="00880390">
        <w:rPr>
          <w:rFonts w:cstheme="minorHAnsi"/>
          <w:b/>
        </w:rPr>
        <w:t xml:space="preserve"> Document</w:t>
      </w:r>
      <w:r w:rsidR="00733567" w:rsidRPr="004149EB">
        <w:rPr>
          <w:rFonts w:cstheme="minorHAnsi"/>
          <w:b/>
        </w:rPr>
        <w:t xml:space="preserve">:  </w:t>
      </w:r>
      <w:r w:rsidR="00C71BC0" w:rsidRPr="004149EB">
        <w:rPr>
          <w:rFonts w:cstheme="minorHAnsi"/>
          <w:b/>
        </w:rPr>
        <w:t xml:space="preserve">Governance </w:t>
      </w:r>
      <w:r w:rsidR="00880390">
        <w:rPr>
          <w:rFonts w:cstheme="minorHAnsi"/>
          <w:b/>
        </w:rPr>
        <w:t>Guidelines</w:t>
      </w:r>
    </w:p>
    <w:p w:rsidR="00C71BC0" w:rsidRDefault="00E13E4C" w:rsidP="001A1057">
      <w:pPr>
        <w:spacing w:line="240" w:lineRule="auto"/>
        <w:ind w:left="720"/>
        <w:rPr>
          <w:rFonts w:cstheme="minorHAnsi"/>
          <w:color w:val="0070C0"/>
        </w:rPr>
      </w:pPr>
      <w:r w:rsidRPr="00E13E4C">
        <w:rPr>
          <w:rFonts w:cstheme="minorHAnsi"/>
          <w:color w:val="0070C0"/>
        </w:rPr>
        <w:t xml:space="preserve">Note: </w:t>
      </w:r>
      <w:r w:rsidR="00523FE9" w:rsidRPr="00743B15">
        <w:rPr>
          <w:rFonts w:cstheme="minorHAnsi"/>
          <w:color w:val="0070C0"/>
          <w:u w:val="single"/>
        </w:rPr>
        <w:t xml:space="preserve">This would not be part of the </w:t>
      </w:r>
      <w:r w:rsidR="00613CED" w:rsidRPr="00743B15">
        <w:rPr>
          <w:rFonts w:cstheme="minorHAnsi"/>
          <w:color w:val="0070C0"/>
          <w:u w:val="single"/>
        </w:rPr>
        <w:t>“Agreement” but a separate document</w:t>
      </w:r>
      <w:r w:rsidR="00613CED">
        <w:rPr>
          <w:rFonts w:cstheme="minorHAnsi"/>
          <w:color w:val="0070C0"/>
        </w:rPr>
        <w:t xml:space="preserve">.  </w:t>
      </w:r>
      <w:r w:rsidR="00880390">
        <w:rPr>
          <w:rFonts w:cstheme="minorHAnsi"/>
          <w:color w:val="0070C0"/>
        </w:rPr>
        <w:t xml:space="preserve">As recognized in </w:t>
      </w:r>
      <w:r w:rsidR="00E75E2D">
        <w:rPr>
          <w:rFonts w:cstheme="minorHAnsi"/>
          <w:color w:val="0070C0"/>
        </w:rPr>
        <w:t>“</w:t>
      </w:r>
      <w:r w:rsidR="00880390">
        <w:rPr>
          <w:rFonts w:cstheme="minorHAnsi"/>
          <w:color w:val="0070C0"/>
        </w:rPr>
        <w:t xml:space="preserve">Section </w:t>
      </w:r>
      <w:r w:rsidR="00E75E2D">
        <w:rPr>
          <w:rFonts w:cstheme="minorHAnsi"/>
          <w:color w:val="0070C0"/>
        </w:rPr>
        <w:t xml:space="preserve">6: Principles”, the partners would be instructed to develop “governance guidelines” </w:t>
      </w:r>
      <w:proofErr w:type="gramStart"/>
      <w:r w:rsidR="00E75E2D">
        <w:rPr>
          <w:rFonts w:cstheme="minorHAnsi"/>
          <w:color w:val="0070C0"/>
        </w:rPr>
        <w:t xml:space="preserve">to  </w:t>
      </w:r>
      <w:r w:rsidR="00E75E2D" w:rsidRPr="00E75E2D">
        <w:rPr>
          <w:rFonts w:cstheme="minorHAnsi"/>
          <w:color w:val="0070C0"/>
        </w:rPr>
        <w:t>identify</w:t>
      </w:r>
      <w:proofErr w:type="gramEnd"/>
      <w:r w:rsidR="00E75E2D" w:rsidRPr="00E75E2D">
        <w:rPr>
          <w:rFonts w:cstheme="minorHAnsi"/>
          <w:color w:val="0070C0"/>
        </w:rPr>
        <w:t xml:space="preserve"> the roles, responsibilities and working relationships of and between all the CBP members</w:t>
      </w:r>
      <w:r w:rsidR="00E75E2D">
        <w:rPr>
          <w:rFonts w:cstheme="minorHAnsi"/>
          <w:color w:val="0070C0"/>
        </w:rPr>
        <w:t>, including the non-signatory federal partners</w:t>
      </w:r>
      <w:r w:rsidR="00E75E2D" w:rsidRPr="00E75E2D">
        <w:rPr>
          <w:rFonts w:cstheme="minorHAnsi"/>
          <w:color w:val="0070C0"/>
        </w:rPr>
        <w:t xml:space="preserve">. </w:t>
      </w:r>
      <w:r w:rsidR="001A1057" w:rsidRPr="00E13E4C">
        <w:rPr>
          <w:rFonts w:cstheme="minorHAnsi"/>
          <w:color w:val="0070C0"/>
        </w:rPr>
        <w:t xml:space="preserve">This </w:t>
      </w:r>
      <w:r w:rsidR="00E75E2D">
        <w:rPr>
          <w:rFonts w:cstheme="minorHAnsi"/>
          <w:color w:val="0070C0"/>
        </w:rPr>
        <w:t xml:space="preserve">separate </w:t>
      </w:r>
      <w:r w:rsidR="001A1057" w:rsidRPr="00E13E4C">
        <w:rPr>
          <w:rFonts w:cstheme="minorHAnsi"/>
          <w:color w:val="0070C0"/>
        </w:rPr>
        <w:t>document would provide structure and direction to the partnership.</w:t>
      </w:r>
    </w:p>
    <w:p w:rsidR="00E75E2D" w:rsidRPr="00E75E2D" w:rsidRDefault="00E75E2D" w:rsidP="00E75E2D">
      <w:pPr>
        <w:pStyle w:val="ListParagraph"/>
        <w:spacing w:line="240" w:lineRule="auto"/>
        <w:ind w:left="1080"/>
        <w:rPr>
          <w:rFonts w:asciiTheme="minorHAnsi" w:hAnsiTheme="minorHAnsi" w:cstheme="minorHAnsi"/>
          <w:b/>
          <w:color w:val="808080" w:themeColor="background1" w:themeShade="80"/>
          <w:sz w:val="22"/>
          <w:szCs w:val="22"/>
        </w:rPr>
      </w:pPr>
      <w:r w:rsidRPr="00E75E2D">
        <w:rPr>
          <w:rFonts w:asciiTheme="minorHAnsi" w:hAnsiTheme="minorHAnsi" w:cstheme="minorHAnsi"/>
          <w:b/>
          <w:color w:val="808080" w:themeColor="background1" w:themeShade="80"/>
          <w:sz w:val="22"/>
          <w:szCs w:val="22"/>
        </w:rPr>
        <w:t>Governance Guidelines</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Context and Purpose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Organization Chart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Adaptive Management Relative to Program Governance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Organizational Responsibilities for Adaptive Management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Decision-Making in the Chesapeake Bay Program </w:t>
      </w:r>
    </w:p>
    <w:p w:rsidR="00C71BC0" w:rsidRPr="001A1854" w:rsidRDefault="00C71BC0" w:rsidP="00733567">
      <w:pPr>
        <w:pStyle w:val="ListParagraph"/>
        <w:numPr>
          <w:ilvl w:val="0"/>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Chesapeake Bay Program Governance </w:t>
      </w:r>
    </w:p>
    <w:p w:rsidR="00C71BC0"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Chesapeake Executive Council </w:t>
      </w:r>
    </w:p>
    <w:p w:rsidR="00733567"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Principals’ Staff Committee</w:t>
      </w:r>
    </w:p>
    <w:p w:rsidR="00733567"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Management Board</w:t>
      </w:r>
      <w:r w:rsidR="00733567" w:rsidRPr="001A1854">
        <w:rPr>
          <w:rFonts w:asciiTheme="minorHAnsi" w:hAnsiTheme="minorHAnsi" w:cstheme="minorHAnsi"/>
          <w:bCs/>
          <w:i/>
          <w:iCs/>
          <w:color w:val="808080" w:themeColor="background1" w:themeShade="80"/>
          <w:sz w:val="23"/>
          <w:szCs w:val="23"/>
        </w:rPr>
        <w:tab/>
      </w:r>
    </w:p>
    <w:p w:rsidR="00C71BC0" w:rsidRPr="001A1854" w:rsidRDefault="00C71BC0"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 xml:space="preserve">Goal Implementation Teams </w:t>
      </w:r>
    </w:p>
    <w:p w:rsidR="000071F8" w:rsidRPr="001A1854" w:rsidRDefault="000071F8"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Action Teams</w:t>
      </w:r>
    </w:p>
    <w:p w:rsidR="00733567" w:rsidRPr="001A1854" w:rsidRDefault="00733567" w:rsidP="00733567">
      <w:pPr>
        <w:pStyle w:val="ListParagraph"/>
        <w:numPr>
          <w:ilvl w:val="1"/>
          <w:numId w:val="9"/>
        </w:numPr>
        <w:autoSpaceDE w:val="0"/>
        <w:autoSpaceDN w:val="0"/>
        <w:adjustRightInd w:val="0"/>
        <w:spacing w:line="240" w:lineRule="auto"/>
        <w:rPr>
          <w:rFonts w:asciiTheme="minorHAnsi" w:hAnsiTheme="minorHAnsi" w:cstheme="minorHAnsi"/>
          <w:bCs/>
          <w:i/>
          <w:iCs/>
          <w:color w:val="808080" w:themeColor="background1" w:themeShade="80"/>
          <w:sz w:val="23"/>
          <w:szCs w:val="23"/>
        </w:rPr>
      </w:pPr>
      <w:r w:rsidRPr="001A1854">
        <w:rPr>
          <w:rFonts w:asciiTheme="minorHAnsi" w:hAnsiTheme="minorHAnsi" w:cstheme="minorHAnsi"/>
          <w:bCs/>
          <w:i/>
          <w:iCs/>
          <w:color w:val="808080" w:themeColor="background1" w:themeShade="80"/>
          <w:sz w:val="23"/>
          <w:szCs w:val="23"/>
        </w:rPr>
        <w:t>Advisory Committees</w:t>
      </w:r>
      <w:r w:rsidR="00F8460E">
        <w:rPr>
          <w:rFonts w:asciiTheme="minorHAnsi" w:hAnsiTheme="minorHAnsi" w:cstheme="minorHAnsi"/>
          <w:bCs/>
          <w:i/>
          <w:iCs/>
          <w:color w:val="808080" w:themeColor="background1" w:themeShade="80"/>
          <w:sz w:val="23"/>
          <w:szCs w:val="23"/>
        </w:rPr>
        <w:t>…..</w:t>
      </w:r>
    </w:p>
    <w:p w:rsidR="00F8460E" w:rsidRDefault="00F8460E" w:rsidP="00A26B5D">
      <w:pPr>
        <w:spacing w:after="0" w:line="240" w:lineRule="auto"/>
        <w:ind w:left="720"/>
        <w:rPr>
          <w:rFonts w:cstheme="minorHAnsi"/>
          <w:b/>
          <w:color w:val="FF0000"/>
        </w:rPr>
      </w:pPr>
    </w:p>
    <w:p w:rsidR="00F8460E" w:rsidRPr="00BF2397" w:rsidRDefault="00F8460E" w:rsidP="00F8460E">
      <w:pPr>
        <w:spacing w:after="0" w:line="240" w:lineRule="auto"/>
        <w:ind w:left="720"/>
        <w:rPr>
          <w:rFonts w:cstheme="minorHAnsi"/>
          <w:b/>
          <w:color w:val="C00000"/>
        </w:rPr>
      </w:pPr>
      <w:r w:rsidRPr="00BF2397">
        <w:rPr>
          <w:rFonts w:cstheme="minorHAnsi"/>
          <w:b/>
          <w:color w:val="C00000"/>
        </w:rPr>
        <w:t>Decisions:</w:t>
      </w:r>
      <w:r w:rsidR="00D40A6F" w:rsidRPr="00BF2397">
        <w:rPr>
          <w:rFonts w:cstheme="minorHAnsi"/>
          <w:b/>
          <w:color w:val="C00000"/>
        </w:rPr>
        <w:t xml:space="preserve"> Governance Guidelines</w:t>
      </w:r>
    </w:p>
    <w:p w:rsidR="00F8460E" w:rsidRPr="00BF2397" w:rsidRDefault="00F8460E" w:rsidP="00F8460E">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Should the Governance Guidelines be a completely separate, stand-alone document or should it be linked to the Declaration or part of the “Chesapeake Bay Agreement” package? </w:t>
      </w:r>
    </w:p>
    <w:p w:rsidR="00F8460E" w:rsidRPr="00BF2397" w:rsidRDefault="00F8460E" w:rsidP="00F8460E">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What part of the organization should sign off on the document, the PSC or Management Board? </w:t>
      </w:r>
    </w:p>
    <w:p w:rsidR="00B57374" w:rsidRPr="00BF2397" w:rsidRDefault="00F8460E" w:rsidP="00B57374">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How often should the CBP </w:t>
      </w:r>
      <w:r w:rsidR="00BB12A7" w:rsidRPr="00BF2397">
        <w:rPr>
          <w:rFonts w:asciiTheme="minorHAnsi" w:hAnsiTheme="minorHAnsi" w:cstheme="minorHAnsi"/>
          <w:color w:val="C00000"/>
          <w:sz w:val="22"/>
          <w:szCs w:val="22"/>
        </w:rPr>
        <w:t xml:space="preserve">Governance </w:t>
      </w:r>
      <w:r w:rsidRPr="00BF2397">
        <w:rPr>
          <w:rFonts w:asciiTheme="minorHAnsi" w:hAnsiTheme="minorHAnsi" w:cstheme="minorHAnsi"/>
          <w:color w:val="C00000"/>
          <w:sz w:val="22"/>
          <w:szCs w:val="22"/>
        </w:rPr>
        <w:t xml:space="preserve">document be </w:t>
      </w:r>
      <w:proofErr w:type="gramStart"/>
      <w:r w:rsidRPr="00BF2397">
        <w:rPr>
          <w:rFonts w:asciiTheme="minorHAnsi" w:hAnsiTheme="minorHAnsi" w:cstheme="minorHAnsi"/>
          <w:color w:val="C00000"/>
          <w:sz w:val="22"/>
          <w:szCs w:val="22"/>
        </w:rPr>
        <w:t>renewed/updated</w:t>
      </w:r>
      <w:proofErr w:type="gramEnd"/>
      <w:r w:rsidRPr="00BF2397">
        <w:rPr>
          <w:rFonts w:asciiTheme="minorHAnsi" w:hAnsiTheme="minorHAnsi" w:cstheme="minorHAnsi"/>
          <w:color w:val="C00000"/>
          <w:sz w:val="22"/>
          <w:szCs w:val="22"/>
        </w:rPr>
        <w:t xml:space="preserve">? </w:t>
      </w:r>
    </w:p>
    <w:p w:rsidR="00B57374" w:rsidRPr="00B57374" w:rsidRDefault="00B57374" w:rsidP="00B57374">
      <w:pPr>
        <w:pStyle w:val="ListParagraph"/>
        <w:spacing w:line="240" w:lineRule="auto"/>
        <w:ind w:left="1080"/>
        <w:rPr>
          <w:rFonts w:asciiTheme="minorHAnsi" w:hAnsiTheme="minorHAnsi" w:cstheme="minorHAnsi"/>
          <w:color w:val="FF0000"/>
          <w:sz w:val="22"/>
          <w:szCs w:val="22"/>
        </w:rPr>
      </w:pPr>
    </w:p>
    <w:p w:rsidR="00E9301B" w:rsidRPr="00F8460E" w:rsidRDefault="00E9301B" w:rsidP="00E9301B">
      <w:pPr>
        <w:spacing w:line="240" w:lineRule="auto"/>
        <w:ind w:firstLine="540"/>
        <w:rPr>
          <w:rFonts w:cstheme="minorHAnsi"/>
          <w:b/>
        </w:rPr>
      </w:pPr>
      <w:r w:rsidRPr="00F8460E">
        <w:rPr>
          <w:rFonts w:cstheme="minorHAnsi"/>
          <w:b/>
        </w:rPr>
        <w:t>Implementation Document</w:t>
      </w:r>
      <w:r>
        <w:rPr>
          <w:rFonts w:cstheme="minorHAnsi"/>
          <w:b/>
        </w:rPr>
        <w:t xml:space="preserve">: Management Strategies </w:t>
      </w:r>
    </w:p>
    <w:p w:rsidR="00E9301B" w:rsidRDefault="00E9301B" w:rsidP="00E9301B">
      <w:pPr>
        <w:autoSpaceDE w:val="0"/>
        <w:autoSpaceDN w:val="0"/>
        <w:adjustRightInd w:val="0"/>
        <w:spacing w:after="255" w:line="256" w:lineRule="atLeast"/>
        <w:ind w:left="1080" w:hanging="540"/>
        <w:rPr>
          <w:rFonts w:cstheme="minorHAnsi"/>
          <w:color w:val="548DD4" w:themeColor="text2" w:themeTint="99"/>
        </w:rPr>
      </w:pPr>
      <w:r>
        <w:rPr>
          <w:rFonts w:cstheme="minorHAnsi"/>
          <w:color w:val="548DD4" w:themeColor="text2" w:themeTint="99"/>
        </w:rPr>
        <w:t xml:space="preserve">Note:  Management Strategies are called for Under Section 117 of the Clean Water Act:  </w:t>
      </w:r>
    </w:p>
    <w:p w:rsidR="00E9301B" w:rsidRDefault="00E9301B" w:rsidP="00E9301B">
      <w:pPr>
        <w:autoSpaceDE w:val="0"/>
        <w:autoSpaceDN w:val="0"/>
        <w:adjustRightInd w:val="0"/>
        <w:spacing w:after="255" w:line="256" w:lineRule="atLeast"/>
        <w:ind w:left="1080"/>
        <w:rPr>
          <w:rFonts w:cstheme="minorHAnsi"/>
          <w:color w:val="548DD4" w:themeColor="text2" w:themeTint="99"/>
        </w:rPr>
      </w:pPr>
      <w:proofErr w:type="gramStart"/>
      <w:r w:rsidRPr="00FA71AB">
        <w:rPr>
          <w:rFonts w:cstheme="minorHAnsi"/>
          <w:color w:val="548DD4" w:themeColor="text2" w:themeTint="99"/>
        </w:rPr>
        <w:t>“(g) CHESAPEAKE BAY PROGRAM.</w:t>
      </w:r>
      <w:proofErr w:type="gramEnd"/>
      <w:r w:rsidRPr="00FA71AB">
        <w:rPr>
          <w:rFonts w:cstheme="minorHAnsi"/>
          <w:color w:val="548DD4" w:themeColor="text2" w:themeTint="99"/>
        </w:rPr>
        <w:t xml:space="preserve"> --“</w:t>
      </w:r>
    </w:p>
    <w:p w:rsidR="00E9301B" w:rsidRPr="00FA71AB" w:rsidRDefault="00E9301B" w:rsidP="00E9301B">
      <w:pPr>
        <w:autoSpaceDE w:val="0"/>
        <w:autoSpaceDN w:val="0"/>
        <w:adjustRightInd w:val="0"/>
        <w:spacing w:after="255" w:line="256" w:lineRule="atLeast"/>
        <w:ind w:left="1080"/>
        <w:rPr>
          <w:rFonts w:cstheme="minorHAnsi"/>
          <w:color w:val="548DD4" w:themeColor="text2" w:themeTint="99"/>
        </w:rPr>
      </w:pPr>
      <w:r w:rsidRPr="00FA71AB">
        <w:rPr>
          <w:rFonts w:cstheme="minorHAnsi"/>
          <w:color w:val="548DD4" w:themeColor="text2" w:themeTint="99"/>
        </w:rPr>
        <w:t xml:space="preserve">(1) MANAGEMENT STRATEGIES. -- The Administrator, in coordination with other members of the Chesapeake Executive Council, shall ensure that management plans are developed and implementation is begun by signatories to the Chesapeake Bay Agreement to achieve and maintain </w:t>
      </w:r>
    </w:p>
    <w:p w:rsidR="00E9301B" w:rsidRDefault="00E9301B" w:rsidP="00E9301B">
      <w:pPr>
        <w:autoSpaceDE w:val="0"/>
        <w:autoSpaceDN w:val="0"/>
        <w:adjustRightInd w:val="0"/>
        <w:spacing w:after="0" w:line="256" w:lineRule="atLeast"/>
        <w:ind w:left="1320" w:right="1335" w:hanging="90"/>
        <w:rPr>
          <w:rFonts w:cstheme="minorHAnsi"/>
          <w:color w:val="548DD4" w:themeColor="text2" w:themeTint="99"/>
        </w:rPr>
      </w:pPr>
      <w:r w:rsidRPr="00FA71AB">
        <w:rPr>
          <w:rFonts w:cstheme="minorHAnsi"/>
          <w:color w:val="548DD4" w:themeColor="text2" w:themeTint="99"/>
        </w:rPr>
        <w:t>“(A) the nutrient goals of the Chesapeake Bay Agreement for the quantity of nitrogen and phosphorus entering the Chesapeake Bay and its watershed; “</w:t>
      </w:r>
    </w:p>
    <w:p w:rsidR="00E9301B" w:rsidRPr="00FA71AB" w:rsidRDefault="00E9301B" w:rsidP="00E9301B">
      <w:pPr>
        <w:autoSpaceDE w:val="0"/>
        <w:autoSpaceDN w:val="0"/>
        <w:adjustRightInd w:val="0"/>
        <w:spacing w:after="0" w:line="256" w:lineRule="atLeast"/>
        <w:ind w:left="1320" w:right="1335" w:hanging="90"/>
        <w:rPr>
          <w:rFonts w:cstheme="minorHAnsi"/>
          <w:color w:val="548DD4" w:themeColor="text2" w:themeTint="99"/>
        </w:rPr>
      </w:pPr>
      <w:r w:rsidRPr="00FA71AB">
        <w:rPr>
          <w:rFonts w:cstheme="minorHAnsi"/>
          <w:color w:val="548DD4" w:themeColor="text2" w:themeTint="99"/>
        </w:rPr>
        <w:t xml:space="preserve">(B) </w:t>
      </w:r>
      <w:proofErr w:type="gramStart"/>
      <w:r w:rsidRPr="00FA71AB">
        <w:rPr>
          <w:rFonts w:cstheme="minorHAnsi"/>
          <w:color w:val="548DD4" w:themeColor="text2" w:themeTint="99"/>
        </w:rPr>
        <w:t>the</w:t>
      </w:r>
      <w:proofErr w:type="gramEnd"/>
      <w:r w:rsidRPr="00FA71AB">
        <w:rPr>
          <w:rFonts w:cstheme="minorHAnsi"/>
          <w:color w:val="548DD4" w:themeColor="text2" w:themeTint="99"/>
        </w:rPr>
        <w:t xml:space="preserve"> water quality requirements necessary to restore living resources in the Chesapeake Bay ecosystem; </w:t>
      </w:r>
    </w:p>
    <w:p w:rsidR="00E9301B" w:rsidRPr="00FA71AB" w:rsidRDefault="00E9301B" w:rsidP="00E9301B">
      <w:pPr>
        <w:autoSpaceDE w:val="0"/>
        <w:autoSpaceDN w:val="0"/>
        <w:adjustRightInd w:val="0"/>
        <w:spacing w:after="0" w:line="256" w:lineRule="atLeast"/>
        <w:ind w:left="1260" w:right="85" w:hanging="90"/>
        <w:rPr>
          <w:rFonts w:cstheme="minorHAnsi"/>
          <w:color w:val="548DD4" w:themeColor="text2" w:themeTint="99"/>
        </w:rPr>
      </w:pPr>
      <w:r w:rsidRPr="00FA71AB">
        <w:rPr>
          <w:rFonts w:cstheme="minorHAnsi"/>
          <w:color w:val="548DD4" w:themeColor="text2" w:themeTint="99"/>
        </w:rPr>
        <w:lastRenderedPageBreak/>
        <w:t xml:space="preserve">“(C) the Chesapeake Bay </w:t>
      </w:r>
      <w:proofErr w:type="spellStart"/>
      <w:r w:rsidRPr="00FA71AB">
        <w:rPr>
          <w:rFonts w:cstheme="minorHAnsi"/>
          <w:color w:val="548DD4" w:themeColor="text2" w:themeTint="99"/>
        </w:rPr>
        <w:t>Basinwide</w:t>
      </w:r>
      <w:proofErr w:type="spellEnd"/>
      <w:r w:rsidRPr="00FA71AB">
        <w:rPr>
          <w:rFonts w:cstheme="minorHAnsi"/>
          <w:color w:val="548DD4" w:themeColor="text2" w:themeTint="99"/>
        </w:rPr>
        <w:t xml:space="preserve"> Toxins Reduction and Prevention Strategy goal of reducing or eliminating the input of chemical contaminants from all controllable sources to levels that result in no toxic or </w:t>
      </w:r>
      <w:proofErr w:type="spellStart"/>
      <w:r w:rsidRPr="00FA71AB">
        <w:rPr>
          <w:rFonts w:cstheme="minorHAnsi"/>
          <w:color w:val="548DD4" w:themeColor="text2" w:themeTint="99"/>
        </w:rPr>
        <w:t>bioaccumulative</w:t>
      </w:r>
      <w:proofErr w:type="spellEnd"/>
      <w:r w:rsidRPr="00FA71AB">
        <w:rPr>
          <w:rFonts w:cstheme="minorHAnsi"/>
          <w:color w:val="548DD4" w:themeColor="text2" w:themeTint="99"/>
        </w:rPr>
        <w:t xml:space="preserve"> impact on the living resources of the Chesapeake Bay ecosystem or on human health; </w:t>
      </w:r>
    </w:p>
    <w:p w:rsidR="00E9301B" w:rsidRPr="00FA71AB" w:rsidRDefault="00E9301B" w:rsidP="00E9301B">
      <w:pPr>
        <w:autoSpaceDE w:val="0"/>
        <w:autoSpaceDN w:val="0"/>
        <w:adjustRightInd w:val="0"/>
        <w:spacing w:after="0" w:line="256" w:lineRule="atLeast"/>
        <w:ind w:left="1260" w:right="337" w:hanging="90"/>
        <w:rPr>
          <w:rFonts w:cstheme="minorHAnsi"/>
          <w:color w:val="548DD4" w:themeColor="text2" w:themeTint="99"/>
        </w:rPr>
      </w:pPr>
      <w:r w:rsidRPr="00FA71AB">
        <w:rPr>
          <w:rFonts w:cstheme="minorHAnsi"/>
          <w:color w:val="548DD4" w:themeColor="text2" w:themeTint="99"/>
        </w:rPr>
        <w:t xml:space="preserve">“(D) habitat restoration, protection, creation, and enhancement goals established by Chesapeake Bay Agreement signatories for wetlands, riparian forests, and other types of habitat associated with the Chesapeake Bay ecosystem; and </w:t>
      </w:r>
    </w:p>
    <w:p w:rsidR="00E9301B" w:rsidRPr="00FA71AB" w:rsidRDefault="00E9301B" w:rsidP="00E9301B">
      <w:pPr>
        <w:spacing w:line="240" w:lineRule="auto"/>
        <w:ind w:left="1170"/>
        <w:rPr>
          <w:rFonts w:cstheme="minorHAnsi"/>
          <w:color w:val="548DD4" w:themeColor="text2" w:themeTint="99"/>
        </w:rPr>
      </w:pPr>
      <w:r w:rsidRPr="00FA71AB">
        <w:rPr>
          <w:rFonts w:cstheme="minorHAnsi"/>
          <w:color w:val="548DD4" w:themeColor="text2" w:themeTint="99"/>
        </w:rPr>
        <w:t xml:space="preserve">“(E) </w:t>
      </w:r>
      <w:proofErr w:type="gramStart"/>
      <w:r w:rsidRPr="00FA71AB">
        <w:rPr>
          <w:rFonts w:cstheme="minorHAnsi"/>
          <w:color w:val="548DD4" w:themeColor="text2" w:themeTint="99"/>
        </w:rPr>
        <w:t>the</w:t>
      </w:r>
      <w:proofErr w:type="gramEnd"/>
      <w:r w:rsidRPr="00FA71AB">
        <w:rPr>
          <w:rFonts w:cstheme="minorHAnsi"/>
          <w:color w:val="548DD4" w:themeColor="text2" w:themeTint="99"/>
        </w:rPr>
        <w:t xml:space="preserve"> restoration, protection, creation, and enhancement goals established by the Chesapeake Bay Agreement signatories for living resources associated with the Chesapeake Bay ecosystem.</w:t>
      </w:r>
    </w:p>
    <w:p w:rsidR="00E9301B" w:rsidRDefault="00E9301B" w:rsidP="00E9301B">
      <w:pPr>
        <w:spacing w:line="240" w:lineRule="auto"/>
        <w:ind w:left="720"/>
        <w:rPr>
          <w:rFonts w:cstheme="minorHAnsi"/>
          <w:color w:val="0070C0"/>
        </w:rPr>
      </w:pPr>
      <w:r w:rsidRPr="00F8460E">
        <w:rPr>
          <w:rFonts w:cstheme="minorHAnsi"/>
          <w:color w:val="0070C0"/>
        </w:rPr>
        <w:t xml:space="preserve">Note:  </w:t>
      </w:r>
      <w:r w:rsidRPr="00D40A6F">
        <w:rPr>
          <w:rFonts w:cstheme="minorHAnsi"/>
          <w:color w:val="0070C0"/>
          <w:u w:val="single"/>
        </w:rPr>
        <w:t>This document would also not be part of the Agreement</w:t>
      </w:r>
      <w:r>
        <w:rPr>
          <w:rFonts w:cstheme="minorHAnsi"/>
          <w:color w:val="0070C0"/>
        </w:rPr>
        <w:t>. As recognized in “Section 6: Principles”, the partners would be instructed to develop management strategies</w:t>
      </w:r>
      <w:r w:rsidRPr="00F8460E">
        <w:rPr>
          <w:rFonts w:cstheme="minorHAnsi"/>
          <w:color w:val="0070C0"/>
        </w:rPr>
        <w:t xml:space="preserve"> as part of the overall management of the program. Developed by the Goal Implementation Teams and Management Board the document</w:t>
      </w:r>
      <w:r>
        <w:rPr>
          <w:rFonts w:cstheme="minorHAnsi"/>
          <w:color w:val="0070C0"/>
        </w:rPr>
        <w:t>s</w:t>
      </w:r>
      <w:r w:rsidRPr="00F8460E">
        <w:rPr>
          <w:rFonts w:cstheme="minorHAnsi"/>
          <w:color w:val="0070C0"/>
        </w:rPr>
        <w:t xml:space="preserve"> would identify the specific strategies for achieving the goals and outcomes approved by the Partnership. (</w:t>
      </w:r>
      <w:proofErr w:type="gramStart"/>
      <w:r w:rsidRPr="00F8460E">
        <w:rPr>
          <w:rFonts w:cstheme="minorHAnsi"/>
          <w:color w:val="0070C0"/>
        </w:rPr>
        <w:t>signed</w:t>
      </w:r>
      <w:proofErr w:type="gramEnd"/>
      <w:r w:rsidRPr="00F8460E">
        <w:rPr>
          <w:rFonts w:cstheme="minorHAnsi"/>
          <w:color w:val="0070C0"/>
        </w:rPr>
        <w:t xml:space="preserve"> by the PSC or MB)</w:t>
      </w:r>
    </w:p>
    <w:p w:rsidR="00E9301B" w:rsidRDefault="00E9301B" w:rsidP="00E9301B">
      <w:pPr>
        <w:spacing w:line="240" w:lineRule="auto"/>
        <w:ind w:left="720"/>
        <w:rPr>
          <w:rFonts w:cstheme="minorHAnsi"/>
          <w:color w:val="808080" w:themeColor="background1" w:themeShade="80"/>
        </w:rPr>
      </w:pPr>
      <w:r>
        <w:rPr>
          <w:rFonts w:cstheme="minorHAnsi"/>
          <w:color w:val="808080" w:themeColor="background1" w:themeShade="80"/>
        </w:rPr>
        <w:t>Management Strategies could include:</w:t>
      </w:r>
    </w:p>
    <w:p w:rsidR="00E9301B" w:rsidRDefault="00E9301B" w:rsidP="00E9301B">
      <w:pPr>
        <w:pStyle w:val="ListParagraph"/>
        <w:numPr>
          <w:ilvl w:val="0"/>
          <w:numId w:val="43"/>
        </w:numPr>
        <w:spacing w:line="240" w:lineRule="auto"/>
        <w:rPr>
          <w:rFonts w:asciiTheme="minorHAnsi" w:hAnsiTheme="minorHAnsi" w:cstheme="minorHAnsi"/>
          <w:color w:val="808080" w:themeColor="background1" w:themeShade="80"/>
          <w:sz w:val="22"/>
          <w:szCs w:val="22"/>
        </w:rPr>
      </w:pPr>
      <w:r w:rsidRPr="005D30A9">
        <w:rPr>
          <w:rFonts w:asciiTheme="minorHAnsi" w:hAnsiTheme="minorHAnsi" w:cstheme="minorHAnsi"/>
          <w:color w:val="808080" w:themeColor="background1" w:themeShade="80"/>
          <w:sz w:val="22"/>
          <w:szCs w:val="22"/>
        </w:rPr>
        <w:t>Outcome to be achieved</w:t>
      </w:r>
      <w:r>
        <w:rPr>
          <w:rFonts w:asciiTheme="minorHAnsi" w:hAnsiTheme="minorHAnsi" w:cstheme="minorHAnsi"/>
          <w:color w:val="808080" w:themeColor="background1" w:themeShade="80"/>
          <w:sz w:val="22"/>
          <w:szCs w:val="22"/>
        </w:rPr>
        <w:t xml:space="preserve"> with commitment toward shorter term targets (2 or 3 year targets?)</w:t>
      </w:r>
    </w:p>
    <w:p w:rsidR="00E9301B" w:rsidRDefault="00E9301B" w:rsidP="00E9301B">
      <w:pPr>
        <w:pStyle w:val="ListParagraph"/>
        <w:numPr>
          <w:ilvl w:val="0"/>
          <w:numId w:val="43"/>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Agencies and jurisdictions responsible for achieving the outcomes</w:t>
      </w:r>
    </w:p>
    <w:p w:rsidR="00E9301B" w:rsidRDefault="00E9301B" w:rsidP="00E9301B">
      <w:pPr>
        <w:pStyle w:val="ListParagraph"/>
        <w:numPr>
          <w:ilvl w:val="0"/>
          <w:numId w:val="43"/>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Actions to be taken by partnership to facilitate achievement of those outcomes</w:t>
      </w:r>
    </w:p>
    <w:p w:rsidR="00E9301B" w:rsidRPr="005D30A9" w:rsidRDefault="00E9301B" w:rsidP="00E9301B">
      <w:pPr>
        <w:pStyle w:val="ListParagraph"/>
        <w:numPr>
          <w:ilvl w:val="0"/>
          <w:numId w:val="43"/>
        </w:numPr>
        <w:spacing w:line="240" w:lineRule="auto"/>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Tracking and accountability system used to measure progress and determine necessary redirection</w:t>
      </w:r>
    </w:p>
    <w:p w:rsidR="00E9301B" w:rsidRPr="005D30A9" w:rsidRDefault="00E9301B" w:rsidP="00E9301B">
      <w:pPr>
        <w:spacing w:line="240" w:lineRule="auto"/>
        <w:ind w:left="720"/>
        <w:rPr>
          <w:rFonts w:cstheme="minorHAnsi"/>
          <w:color w:val="808080" w:themeColor="background1" w:themeShade="80"/>
        </w:rPr>
      </w:pPr>
    </w:p>
    <w:p w:rsidR="00E9301B" w:rsidRPr="00BF2397" w:rsidRDefault="00E9301B" w:rsidP="00E9301B">
      <w:pPr>
        <w:spacing w:after="0" w:line="240" w:lineRule="auto"/>
        <w:ind w:left="720"/>
        <w:rPr>
          <w:rFonts w:cstheme="minorHAnsi"/>
          <w:b/>
          <w:color w:val="C00000"/>
        </w:rPr>
      </w:pPr>
      <w:r w:rsidRPr="00BF2397">
        <w:rPr>
          <w:rFonts w:cstheme="minorHAnsi"/>
          <w:b/>
          <w:color w:val="C00000"/>
        </w:rPr>
        <w:t xml:space="preserve">Decisions: </w:t>
      </w:r>
      <w:r>
        <w:rPr>
          <w:rFonts w:cstheme="minorHAnsi"/>
          <w:b/>
          <w:color w:val="C00000"/>
        </w:rPr>
        <w:t>Management Strategies</w:t>
      </w:r>
    </w:p>
    <w:p w:rsidR="00E9301B" w:rsidRPr="00BF2397" w:rsidRDefault="00E9301B" w:rsidP="00E9301B">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Should the Partnership develop </w:t>
      </w:r>
      <w:r>
        <w:rPr>
          <w:rFonts w:asciiTheme="minorHAnsi" w:hAnsiTheme="minorHAnsi" w:cstheme="minorHAnsi"/>
          <w:color w:val="C00000"/>
          <w:sz w:val="22"/>
          <w:szCs w:val="22"/>
        </w:rPr>
        <w:t>management strategies to implement actions to achieve outcomes identified in Part B of the Bifurcated Agreement (Option 1) or in the Agreement itself (Option 2)</w:t>
      </w:r>
      <w:r w:rsidRPr="00BF2397">
        <w:rPr>
          <w:rFonts w:asciiTheme="minorHAnsi" w:hAnsiTheme="minorHAnsi" w:cstheme="minorHAnsi"/>
          <w:color w:val="C00000"/>
          <w:sz w:val="22"/>
          <w:szCs w:val="22"/>
        </w:rPr>
        <w:t xml:space="preserve">? </w:t>
      </w:r>
    </w:p>
    <w:p w:rsidR="00E9301B" w:rsidRPr="00BF2397" w:rsidRDefault="00E9301B" w:rsidP="00E9301B">
      <w:pPr>
        <w:pStyle w:val="ListParagraph"/>
        <w:numPr>
          <w:ilvl w:val="0"/>
          <w:numId w:val="24"/>
        </w:numPr>
        <w:spacing w:line="240" w:lineRule="auto"/>
        <w:ind w:hanging="180"/>
        <w:rPr>
          <w:rFonts w:asciiTheme="minorHAnsi" w:hAnsiTheme="minorHAnsi" w:cstheme="minorHAnsi"/>
          <w:color w:val="C00000"/>
          <w:sz w:val="22"/>
          <w:szCs w:val="22"/>
        </w:rPr>
      </w:pPr>
      <w:r w:rsidRPr="00BF2397">
        <w:rPr>
          <w:rFonts w:asciiTheme="minorHAnsi" w:hAnsiTheme="minorHAnsi" w:cstheme="minorHAnsi"/>
          <w:color w:val="C00000"/>
          <w:sz w:val="22"/>
          <w:szCs w:val="22"/>
        </w:rPr>
        <w:t xml:space="preserve">What part of the organization should sign off on the document, the PSC or Management Board? </w:t>
      </w:r>
    </w:p>
    <w:p w:rsidR="00E9301B" w:rsidRDefault="00E9301B" w:rsidP="00E9301B">
      <w:pPr>
        <w:spacing w:after="0" w:line="240" w:lineRule="auto"/>
        <w:rPr>
          <w:rFonts w:cstheme="minorHAnsi"/>
          <w:b/>
        </w:rPr>
      </w:pPr>
    </w:p>
    <w:p w:rsidR="00E9301B" w:rsidRDefault="00E9301B" w:rsidP="00E9301B"/>
    <w:p w:rsidR="00B72756" w:rsidRDefault="00B72756">
      <w:pPr>
        <w:spacing w:line="240" w:lineRule="auto"/>
        <w:rPr>
          <w:rFonts w:cstheme="minorHAnsi"/>
          <w:b/>
        </w:rPr>
      </w:pPr>
      <w:r>
        <w:rPr>
          <w:rFonts w:cstheme="minorHAnsi"/>
          <w:b/>
        </w:rPr>
        <w:br w:type="page"/>
      </w:r>
    </w:p>
    <w:p w:rsidR="00FF31E3" w:rsidRDefault="00FF31E3" w:rsidP="00CE5EA1">
      <w:pPr>
        <w:spacing w:after="0" w:line="240" w:lineRule="auto"/>
        <w:jc w:val="center"/>
        <w:rPr>
          <w:rFonts w:cstheme="minorHAnsi"/>
          <w:b/>
        </w:rPr>
      </w:pPr>
      <w:r>
        <w:rPr>
          <w:rFonts w:cstheme="minorHAnsi"/>
          <w:b/>
        </w:rPr>
        <w:lastRenderedPageBreak/>
        <w:t xml:space="preserve">Additional Decision Points </w:t>
      </w:r>
      <w:r w:rsidRPr="00FF31E3">
        <w:rPr>
          <w:rFonts w:cstheme="minorHAnsi"/>
        </w:rPr>
        <w:t>(time permitting)</w:t>
      </w:r>
    </w:p>
    <w:p w:rsidR="00FF31E3" w:rsidRDefault="00FF31E3" w:rsidP="001F17EB">
      <w:pPr>
        <w:spacing w:after="0" w:line="240" w:lineRule="auto"/>
        <w:rPr>
          <w:rFonts w:cstheme="minorHAnsi"/>
          <w:b/>
          <w:color w:val="808080" w:themeColor="background1" w:themeShade="80"/>
        </w:rPr>
      </w:pPr>
    </w:p>
    <w:p w:rsidR="00E9301B" w:rsidRDefault="00E9301B" w:rsidP="00E9301B">
      <w:pPr>
        <w:spacing w:after="0" w:line="240" w:lineRule="auto"/>
        <w:rPr>
          <w:rFonts w:cstheme="minorHAnsi"/>
          <w:b/>
        </w:rPr>
      </w:pPr>
      <w:r>
        <w:rPr>
          <w:rFonts w:cstheme="minorHAnsi"/>
          <w:b/>
        </w:rPr>
        <w:t>TMDL Governance</w:t>
      </w:r>
    </w:p>
    <w:p w:rsidR="00E9301B" w:rsidRDefault="00E9301B" w:rsidP="00E9301B">
      <w:pPr>
        <w:spacing w:after="0" w:line="240" w:lineRule="auto"/>
        <w:rPr>
          <w:rFonts w:cstheme="minorHAnsi"/>
          <w:b/>
        </w:rPr>
      </w:pPr>
    </w:p>
    <w:p w:rsidR="00E9301B" w:rsidRPr="001A5FAC" w:rsidRDefault="00E9301B" w:rsidP="00E9301B">
      <w:pPr>
        <w:spacing w:after="0" w:line="240" w:lineRule="auto"/>
        <w:rPr>
          <w:rFonts w:cstheme="minorHAnsi"/>
          <w:b/>
          <w:color w:val="C00000"/>
        </w:rPr>
      </w:pPr>
      <w:r>
        <w:rPr>
          <w:rFonts w:cstheme="minorHAnsi"/>
          <w:b/>
        </w:rPr>
        <w:tab/>
      </w:r>
      <w:r w:rsidRPr="001A5FAC">
        <w:rPr>
          <w:rFonts w:cstheme="minorHAnsi"/>
          <w:b/>
          <w:color w:val="C00000"/>
        </w:rPr>
        <w:t>Decision:  Treatment of TMDL issues in the Partnership</w:t>
      </w:r>
    </w:p>
    <w:p w:rsidR="00E9301B" w:rsidRPr="001A5FAC" w:rsidRDefault="00E9301B" w:rsidP="00E9301B">
      <w:pPr>
        <w:spacing w:after="0" w:line="240" w:lineRule="auto"/>
        <w:rPr>
          <w:rFonts w:cstheme="minorHAnsi"/>
          <w:b/>
          <w:color w:val="C00000"/>
        </w:rPr>
      </w:pPr>
    </w:p>
    <w:p w:rsidR="00E9301B" w:rsidRPr="001A5FAC" w:rsidRDefault="00E9301B" w:rsidP="00E9301B">
      <w:pPr>
        <w:spacing w:after="0" w:line="240" w:lineRule="auto"/>
        <w:ind w:left="990"/>
        <w:rPr>
          <w:rFonts w:cstheme="minorHAnsi"/>
          <w:color w:val="C00000"/>
        </w:rPr>
      </w:pPr>
      <w:r w:rsidRPr="001A5FAC">
        <w:rPr>
          <w:rFonts w:cstheme="minorHAnsi"/>
          <w:b/>
          <w:color w:val="C00000"/>
        </w:rPr>
        <w:t xml:space="preserve">Option 1:  </w:t>
      </w:r>
      <w:r w:rsidRPr="001A5FAC">
        <w:rPr>
          <w:rFonts w:cstheme="minorHAnsi"/>
          <w:color w:val="C00000"/>
        </w:rPr>
        <w:t>Non-TMDL option – Retain the current governing body structure and membership of CBP, but take TMDL out of the “partnership” elements of the program; other water quality issues would be retained by CBP Partnership (monitoring, model, etc.)</w:t>
      </w:r>
    </w:p>
    <w:p w:rsidR="00E9301B" w:rsidRPr="001A5FAC" w:rsidRDefault="00E9301B" w:rsidP="00E9301B">
      <w:pPr>
        <w:spacing w:after="0" w:line="240" w:lineRule="auto"/>
        <w:rPr>
          <w:rFonts w:cstheme="minorHAnsi"/>
          <w:color w:val="C00000"/>
        </w:rPr>
      </w:pPr>
    </w:p>
    <w:p w:rsidR="00E9301B" w:rsidRPr="001A5FAC" w:rsidRDefault="00E9301B" w:rsidP="00E9301B">
      <w:pPr>
        <w:spacing w:after="0" w:line="240" w:lineRule="auto"/>
        <w:ind w:left="990"/>
        <w:rPr>
          <w:rFonts w:cstheme="minorHAnsi"/>
          <w:color w:val="C00000"/>
        </w:rPr>
      </w:pPr>
      <w:r w:rsidRPr="001A5FAC">
        <w:rPr>
          <w:rFonts w:cstheme="minorHAnsi"/>
          <w:b/>
          <w:color w:val="C00000"/>
        </w:rPr>
        <w:t xml:space="preserve">Option 2:  </w:t>
      </w:r>
      <w:r w:rsidRPr="001A5FAC">
        <w:rPr>
          <w:rFonts w:cstheme="minorHAnsi"/>
          <w:color w:val="C00000"/>
        </w:rPr>
        <w:t>Separate Regulatory Aspects of TMDL</w:t>
      </w:r>
      <w:r w:rsidR="00C5482A">
        <w:rPr>
          <w:rFonts w:cstheme="minorHAnsi"/>
          <w:color w:val="C00000"/>
        </w:rPr>
        <w:t xml:space="preserve"> -- </w:t>
      </w:r>
      <w:r w:rsidRPr="001A5FAC">
        <w:rPr>
          <w:rFonts w:cstheme="minorHAnsi"/>
          <w:color w:val="C00000"/>
        </w:rPr>
        <w:t>Distinguish the nature of TMDLs as a regulatory requirement of section 303(d) of the Clean Water Act, distinct and apart from section 117 of the CWA and have separate</w:t>
      </w:r>
      <w:r>
        <w:rPr>
          <w:rFonts w:cstheme="minorHAnsi"/>
          <w:color w:val="C00000"/>
        </w:rPr>
        <w:t xml:space="preserve"> EPA/c</w:t>
      </w:r>
      <w:r w:rsidRPr="001A5FAC">
        <w:rPr>
          <w:rFonts w:cstheme="minorHAnsi"/>
          <w:color w:val="C00000"/>
        </w:rPr>
        <w:t>o-regulator discussions with bay jurisdictions</w:t>
      </w:r>
      <w:r>
        <w:rPr>
          <w:rFonts w:cstheme="minorHAnsi"/>
          <w:color w:val="C00000"/>
        </w:rPr>
        <w:t xml:space="preserve"> </w:t>
      </w:r>
      <w:r w:rsidR="00C5482A">
        <w:rPr>
          <w:rFonts w:cstheme="minorHAnsi"/>
          <w:color w:val="C00000"/>
        </w:rPr>
        <w:t>as needed.</w:t>
      </w:r>
      <w:r w:rsidRPr="001A5FAC">
        <w:rPr>
          <w:rFonts w:cstheme="minorHAnsi"/>
          <w:color w:val="C00000"/>
        </w:rPr>
        <w:t xml:space="preserve">  Ensure that the TMDL aspects of the program are addressed as one of the tools to achieve clean water goals under the Water Quality Goal Implementation Team.</w:t>
      </w:r>
    </w:p>
    <w:p w:rsidR="00E9301B" w:rsidRDefault="00E9301B" w:rsidP="00E9301B">
      <w:pPr>
        <w:spacing w:after="0" w:line="240" w:lineRule="auto"/>
        <w:rPr>
          <w:rFonts w:cstheme="minorHAnsi"/>
          <w:b/>
          <w:color w:val="808080" w:themeColor="background1" w:themeShade="80"/>
        </w:rPr>
      </w:pPr>
    </w:p>
    <w:p w:rsidR="00E9301B" w:rsidRDefault="00E9301B" w:rsidP="001F17EB">
      <w:pPr>
        <w:spacing w:after="0" w:line="240" w:lineRule="auto"/>
        <w:rPr>
          <w:rFonts w:cstheme="minorHAnsi"/>
          <w:b/>
          <w:color w:val="808080" w:themeColor="background1" w:themeShade="80"/>
        </w:rPr>
      </w:pPr>
    </w:p>
    <w:p w:rsidR="001A5FAC" w:rsidRDefault="001A5FAC" w:rsidP="001F17EB">
      <w:pPr>
        <w:spacing w:after="0" w:line="240" w:lineRule="auto"/>
        <w:rPr>
          <w:rFonts w:cstheme="minorHAnsi"/>
          <w:b/>
          <w:color w:val="808080" w:themeColor="background1" w:themeShade="80"/>
        </w:rPr>
      </w:pPr>
      <w:r>
        <w:rPr>
          <w:rFonts w:cstheme="minorHAnsi"/>
          <w:b/>
          <w:color w:val="808080" w:themeColor="background1" w:themeShade="80"/>
        </w:rPr>
        <w:t xml:space="preserve">___________________________________________________  </w:t>
      </w:r>
    </w:p>
    <w:p w:rsidR="001F17EB" w:rsidRPr="001A5FAC" w:rsidRDefault="001F17EB" w:rsidP="001F17EB">
      <w:pPr>
        <w:spacing w:after="0" w:line="240" w:lineRule="auto"/>
        <w:ind w:left="720"/>
        <w:rPr>
          <w:rFonts w:cstheme="minorHAnsi"/>
          <w:b/>
          <w:color w:val="C00000"/>
        </w:rPr>
      </w:pPr>
      <w:r w:rsidRPr="001A5FAC">
        <w:rPr>
          <w:rFonts w:cstheme="minorHAnsi"/>
          <w:b/>
          <w:color w:val="C00000"/>
        </w:rPr>
        <w:t>Decision:  PSC Participation</w:t>
      </w:r>
      <w:r w:rsidR="00430CFC" w:rsidRPr="001A5FAC">
        <w:rPr>
          <w:rFonts w:cstheme="minorHAnsi"/>
          <w:b/>
          <w:color w:val="C00000"/>
        </w:rPr>
        <w:t xml:space="preserve"> and Voting Eligibility </w:t>
      </w:r>
    </w:p>
    <w:p w:rsidR="001F17EB" w:rsidRPr="001A5FAC" w:rsidRDefault="001F17EB" w:rsidP="001F17EB">
      <w:pPr>
        <w:spacing w:after="0" w:line="240" w:lineRule="auto"/>
        <w:ind w:left="720"/>
        <w:rPr>
          <w:rFonts w:cstheme="minorHAnsi"/>
          <w:b/>
          <w:color w:val="C00000"/>
        </w:rPr>
      </w:pPr>
    </w:p>
    <w:p w:rsidR="001F17EB" w:rsidRPr="001A5FAC" w:rsidRDefault="001F17EB" w:rsidP="00AA2781">
      <w:pPr>
        <w:spacing w:after="0" w:line="240" w:lineRule="auto"/>
        <w:ind w:left="990"/>
        <w:rPr>
          <w:rFonts w:cstheme="minorHAnsi"/>
          <w:color w:val="C00000"/>
        </w:rPr>
      </w:pPr>
      <w:r w:rsidRPr="001A5FAC">
        <w:rPr>
          <w:rFonts w:cstheme="minorHAnsi"/>
          <w:b/>
          <w:color w:val="C00000"/>
        </w:rPr>
        <w:t xml:space="preserve">Option 1:  </w:t>
      </w:r>
      <w:r w:rsidRPr="001A5FAC">
        <w:rPr>
          <w:rFonts w:cstheme="minorHAnsi"/>
          <w:color w:val="C00000"/>
        </w:rPr>
        <w:t>Status quo – EC designees (member/participating partner; level of state secretaries, DDOE Director, CBC E.D., federal agencies).  Multiple members from same delegations at the table, but only one vote allowed per delegation (e.g. EPA votes for all feds</w:t>
      </w:r>
      <w:r w:rsidR="00430CFC" w:rsidRPr="001A5FAC">
        <w:rPr>
          <w:rFonts w:cstheme="minorHAnsi"/>
          <w:color w:val="C00000"/>
        </w:rPr>
        <w:t xml:space="preserve"> who are represented by either FLCD member or Regional Director</w:t>
      </w:r>
      <w:r w:rsidRPr="001A5FAC">
        <w:rPr>
          <w:rFonts w:cstheme="minorHAnsi"/>
          <w:color w:val="C00000"/>
        </w:rPr>
        <w:t>).  STAC, CAC and LGAC chairs invited, but may not vote.</w:t>
      </w:r>
    </w:p>
    <w:p w:rsidR="001F17EB" w:rsidRPr="001A5FAC" w:rsidRDefault="001F17EB" w:rsidP="001F17EB">
      <w:pPr>
        <w:spacing w:after="0" w:line="240" w:lineRule="auto"/>
        <w:ind w:left="720"/>
        <w:rPr>
          <w:rFonts w:cstheme="minorHAnsi"/>
          <w:b/>
          <w:color w:val="C00000"/>
        </w:rPr>
      </w:pPr>
    </w:p>
    <w:p w:rsidR="001F17EB" w:rsidRPr="001A5FAC" w:rsidRDefault="001F17EB" w:rsidP="00AA2781">
      <w:pPr>
        <w:spacing w:after="0" w:line="240" w:lineRule="auto"/>
        <w:ind w:left="990"/>
        <w:rPr>
          <w:rFonts w:cstheme="minorHAnsi"/>
          <w:color w:val="C00000"/>
        </w:rPr>
      </w:pPr>
      <w:r w:rsidRPr="001A5FAC">
        <w:rPr>
          <w:rFonts w:cstheme="minorHAnsi"/>
          <w:b/>
          <w:color w:val="C00000"/>
        </w:rPr>
        <w:t xml:space="preserve">Option 2:  </w:t>
      </w:r>
      <w:r w:rsidRPr="001A5FAC">
        <w:rPr>
          <w:rFonts w:cstheme="minorHAnsi"/>
          <w:color w:val="C00000"/>
        </w:rPr>
        <w:t>Retain current membership, however, members may only vote on issues according to what they have signed onto (i.e. if only signed on to water quality, they may only vote on water quality issues).</w:t>
      </w:r>
    </w:p>
    <w:p w:rsidR="001F17EB" w:rsidRPr="001A5FAC" w:rsidRDefault="001F17EB" w:rsidP="001F17EB">
      <w:pPr>
        <w:spacing w:after="0" w:line="240" w:lineRule="auto"/>
        <w:ind w:left="720"/>
        <w:rPr>
          <w:rFonts w:cstheme="minorHAnsi"/>
          <w:b/>
          <w:color w:val="C00000"/>
        </w:rPr>
      </w:pPr>
    </w:p>
    <w:p w:rsidR="001F17EB" w:rsidRPr="001A5FAC" w:rsidRDefault="001F17EB" w:rsidP="00AA2781">
      <w:pPr>
        <w:spacing w:after="0" w:line="240" w:lineRule="auto"/>
        <w:ind w:left="990"/>
        <w:rPr>
          <w:rFonts w:cstheme="minorHAnsi"/>
          <w:b/>
          <w:color w:val="C00000"/>
        </w:rPr>
      </w:pPr>
      <w:r w:rsidRPr="001A5FAC">
        <w:rPr>
          <w:rFonts w:cstheme="minorHAnsi"/>
          <w:b/>
          <w:color w:val="C00000"/>
        </w:rPr>
        <w:t xml:space="preserve">Option 3:  </w:t>
      </w:r>
      <w:r w:rsidRPr="001A5FAC">
        <w:rPr>
          <w:rFonts w:cstheme="minorHAnsi"/>
          <w:color w:val="C00000"/>
        </w:rPr>
        <w:t>Only signatory jurisdictions “at the table”</w:t>
      </w:r>
      <w:r w:rsidR="00430CFC" w:rsidRPr="001A5FAC">
        <w:rPr>
          <w:rFonts w:cstheme="minorHAnsi"/>
          <w:color w:val="C00000"/>
        </w:rPr>
        <w:t>/eligible to vote;</w:t>
      </w:r>
      <w:r w:rsidRPr="001A5FAC">
        <w:rPr>
          <w:rFonts w:cstheme="minorHAnsi"/>
          <w:color w:val="C00000"/>
        </w:rPr>
        <w:t xml:space="preserve"> other partners serve in an advisory capacity.</w:t>
      </w:r>
      <w:r w:rsidRPr="001A5FAC">
        <w:rPr>
          <w:rFonts w:cstheme="minorHAnsi"/>
          <w:b/>
          <w:color w:val="C00000"/>
        </w:rPr>
        <w:t xml:space="preserve">  </w:t>
      </w:r>
    </w:p>
    <w:p w:rsidR="001F17EB" w:rsidRPr="001A5FAC" w:rsidRDefault="001F17EB" w:rsidP="001F17EB">
      <w:pPr>
        <w:spacing w:after="0" w:line="240" w:lineRule="auto"/>
        <w:rPr>
          <w:rFonts w:cstheme="minorHAnsi"/>
          <w:b/>
          <w:color w:val="C00000"/>
        </w:rPr>
      </w:pPr>
    </w:p>
    <w:p w:rsidR="001F17EB" w:rsidRPr="001A5FAC" w:rsidRDefault="001F17EB" w:rsidP="001F17EB">
      <w:pPr>
        <w:spacing w:after="0" w:line="240" w:lineRule="auto"/>
        <w:rPr>
          <w:rFonts w:cstheme="minorHAnsi"/>
          <w:b/>
          <w:color w:val="C00000"/>
        </w:rPr>
      </w:pPr>
      <w:r w:rsidRPr="001A5FAC">
        <w:rPr>
          <w:rFonts w:cstheme="minorHAnsi"/>
          <w:b/>
          <w:color w:val="C00000"/>
        </w:rPr>
        <w:tab/>
        <w:t>Decision:  PSC/MB Voting</w:t>
      </w:r>
      <w:r w:rsidR="00430CFC" w:rsidRPr="001A5FAC">
        <w:rPr>
          <w:rFonts w:cstheme="minorHAnsi"/>
          <w:b/>
          <w:color w:val="C00000"/>
        </w:rPr>
        <w:t xml:space="preserve"> </w:t>
      </w:r>
      <w:r w:rsidR="000C0698" w:rsidRPr="001A5FAC">
        <w:rPr>
          <w:rFonts w:cstheme="minorHAnsi"/>
          <w:b/>
          <w:color w:val="C00000"/>
        </w:rPr>
        <w:t xml:space="preserve">Privileges </w:t>
      </w:r>
      <w:r w:rsidRPr="001A5FAC">
        <w:rPr>
          <w:rFonts w:cstheme="minorHAnsi"/>
          <w:b/>
          <w:color w:val="C00000"/>
        </w:rPr>
        <w:t xml:space="preserve"> </w:t>
      </w:r>
    </w:p>
    <w:p w:rsidR="001F17EB" w:rsidRPr="001A5FAC" w:rsidRDefault="001F17EB" w:rsidP="00AA2781">
      <w:pPr>
        <w:spacing w:after="0" w:line="240" w:lineRule="auto"/>
        <w:ind w:left="720"/>
        <w:rPr>
          <w:rFonts w:cstheme="minorHAnsi"/>
          <w:b/>
          <w:color w:val="C00000"/>
        </w:rPr>
      </w:pPr>
    </w:p>
    <w:p w:rsidR="000C0698" w:rsidRPr="001A5FAC" w:rsidRDefault="001F17EB" w:rsidP="00AA2781">
      <w:pPr>
        <w:spacing w:after="0" w:line="240" w:lineRule="auto"/>
        <w:ind w:left="990"/>
        <w:rPr>
          <w:rFonts w:cstheme="minorHAnsi"/>
          <w:b/>
          <w:color w:val="C00000"/>
        </w:rPr>
      </w:pPr>
      <w:r w:rsidRPr="001A5FAC">
        <w:rPr>
          <w:rFonts w:cstheme="minorHAnsi"/>
          <w:b/>
          <w:color w:val="C00000"/>
        </w:rPr>
        <w:t xml:space="preserve">Option 1:  </w:t>
      </w:r>
      <w:r w:rsidRPr="001A5FAC">
        <w:rPr>
          <w:rFonts w:cstheme="minorHAnsi"/>
          <w:color w:val="C00000"/>
        </w:rPr>
        <w:t xml:space="preserve">Only signatories get one vote each.  </w:t>
      </w:r>
    </w:p>
    <w:p w:rsidR="000C0698" w:rsidRPr="001A5FAC" w:rsidRDefault="000C0698" w:rsidP="00AA2781">
      <w:pPr>
        <w:spacing w:after="0" w:line="240" w:lineRule="auto"/>
        <w:ind w:left="2160"/>
        <w:rPr>
          <w:rFonts w:cstheme="minorHAnsi"/>
          <w:color w:val="C00000"/>
        </w:rPr>
      </w:pPr>
    </w:p>
    <w:p w:rsidR="001F17EB" w:rsidRPr="001A5FAC" w:rsidRDefault="000C0698" w:rsidP="00AA2781">
      <w:pPr>
        <w:spacing w:after="0" w:line="240" w:lineRule="auto"/>
        <w:ind w:left="990"/>
        <w:rPr>
          <w:rFonts w:cstheme="minorHAnsi"/>
          <w:color w:val="C00000"/>
        </w:rPr>
      </w:pPr>
      <w:r w:rsidRPr="001A5FAC">
        <w:rPr>
          <w:rFonts w:cstheme="minorHAnsi"/>
          <w:b/>
          <w:color w:val="C00000"/>
        </w:rPr>
        <w:t xml:space="preserve">Option 1.a: </w:t>
      </w:r>
      <w:r w:rsidR="009109D2" w:rsidRPr="001A5FAC">
        <w:rPr>
          <w:rFonts w:cstheme="minorHAnsi"/>
          <w:b/>
          <w:color w:val="C00000"/>
        </w:rPr>
        <w:t xml:space="preserve"> </w:t>
      </w:r>
      <w:r w:rsidRPr="001A5FAC">
        <w:rPr>
          <w:rFonts w:cstheme="minorHAnsi"/>
          <w:color w:val="C00000"/>
        </w:rPr>
        <w:t>Si</w:t>
      </w:r>
      <w:r w:rsidR="009109D2" w:rsidRPr="001A5FAC">
        <w:rPr>
          <w:rFonts w:cstheme="minorHAnsi"/>
          <w:color w:val="C00000"/>
        </w:rPr>
        <w:t>gnatories get one vote each.</w:t>
      </w:r>
      <w:r w:rsidR="009109D2" w:rsidRPr="001A5FAC">
        <w:rPr>
          <w:rFonts w:cstheme="minorHAnsi"/>
          <w:b/>
          <w:color w:val="C00000"/>
        </w:rPr>
        <w:t xml:space="preserve">  </w:t>
      </w:r>
      <w:r w:rsidR="001F17EB" w:rsidRPr="001A5FAC">
        <w:rPr>
          <w:rFonts w:cstheme="minorHAnsi"/>
          <w:color w:val="C00000"/>
        </w:rPr>
        <w:t xml:space="preserve">If there is an option that allows for signatories to sign on to specific goals and outcomes, those </w:t>
      </w:r>
      <w:r w:rsidR="009109D2" w:rsidRPr="001A5FAC">
        <w:rPr>
          <w:rFonts w:cstheme="minorHAnsi"/>
          <w:color w:val="C00000"/>
        </w:rPr>
        <w:t xml:space="preserve">signatories would be limited to voting only on issues related to the goals on which they signed. </w:t>
      </w:r>
    </w:p>
    <w:p w:rsidR="001F17EB" w:rsidRPr="001A5FAC" w:rsidRDefault="001F17EB" w:rsidP="00AA2781">
      <w:pPr>
        <w:spacing w:after="0" w:line="240" w:lineRule="auto"/>
        <w:ind w:left="720"/>
        <w:rPr>
          <w:rFonts w:cstheme="minorHAnsi"/>
          <w:color w:val="C00000"/>
        </w:rPr>
      </w:pPr>
    </w:p>
    <w:p w:rsidR="001F17EB" w:rsidRPr="001A5FAC" w:rsidRDefault="001F17EB" w:rsidP="00AA2781">
      <w:pPr>
        <w:spacing w:after="0" w:line="240" w:lineRule="auto"/>
        <w:ind w:left="990"/>
        <w:rPr>
          <w:rFonts w:cstheme="minorHAnsi"/>
          <w:color w:val="C00000"/>
        </w:rPr>
      </w:pPr>
      <w:proofErr w:type="gramStart"/>
      <w:r w:rsidRPr="001A5FAC">
        <w:rPr>
          <w:rFonts w:cstheme="minorHAnsi"/>
          <w:b/>
          <w:color w:val="C00000"/>
        </w:rPr>
        <w:t xml:space="preserve">Option 2:  </w:t>
      </w:r>
      <w:r w:rsidRPr="001A5FAC">
        <w:rPr>
          <w:rFonts w:cstheme="minorHAnsi"/>
          <w:color w:val="C00000"/>
        </w:rPr>
        <w:t>Delegation-style vote (for program-wide implications).</w:t>
      </w:r>
      <w:proofErr w:type="gramEnd"/>
      <w:r w:rsidRPr="001A5FAC">
        <w:rPr>
          <w:rFonts w:cstheme="minorHAnsi"/>
          <w:color w:val="C00000"/>
        </w:rPr>
        <w:t xml:space="preserve">  9 total votes, 1 per jurisdiction and CBC plus 1 vote for federal agencies.  (EPA will always hold the 1 federal </w:t>
      </w:r>
      <w:proofErr w:type="gramStart"/>
      <w:r w:rsidRPr="001A5FAC">
        <w:rPr>
          <w:rFonts w:cstheme="minorHAnsi"/>
          <w:color w:val="C00000"/>
        </w:rPr>
        <w:t>vote</w:t>
      </w:r>
      <w:proofErr w:type="gramEnd"/>
      <w:r w:rsidRPr="001A5FAC">
        <w:rPr>
          <w:rFonts w:cstheme="minorHAnsi"/>
          <w:color w:val="C00000"/>
        </w:rPr>
        <w:t xml:space="preserve"> and should seek input from/through the FOD or FLC/D).</w:t>
      </w:r>
    </w:p>
    <w:p w:rsidR="001F17EB" w:rsidRDefault="001F17EB" w:rsidP="001F17EB">
      <w:pPr>
        <w:spacing w:after="0" w:line="240" w:lineRule="auto"/>
        <w:rPr>
          <w:rFonts w:cstheme="minorHAnsi"/>
          <w:color w:val="FF0000"/>
        </w:rPr>
      </w:pPr>
    </w:p>
    <w:p w:rsidR="001F17EB" w:rsidRDefault="001F17EB" w:rsidP="001F17EB">
      <w:pPr>
        <w:spacing w:after="0" w:line="240" w:lineRule="auto"/>
        <w:rPr>
          <w:rFonts w:cstheme="minorHAnsi"/>
          <w:color w:val="FF0000"/>
        </w:rPr>
      </w:pPr>
    </w:p>
    <w:p w:rsidR="001F17EB" w:rsidRPr="00BF56A3" w:rsidRDefault="00A26B5D" w:rsidP="00BF56A3">
      <w:pPr>
        <w:spacing w:after="0" w:line="240" w:lineRule="auto"/>
        <w:rPr>
          <w:rFonts w:cstheme="minorHAnsi"/>
          <w:color w:val="FF0000"/>
        </w:rPr>
      </w:pPr>
      <w:r>
        <w:rPr>
          <w:rFonts w:cstheme="minorHAnsi"/>
          <w:color w:val="FF0000"/>
        </w:rPr>
        <w:t>-----------------------------------------------------------------------------------------------</w:t>
      </w:r>
    </w:p>
    <w:sectPr w:rsidR="001F17EB" w:rsidRPr="00BF56A3" w:rsidSect="003B621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A10" w:rsidRDefault="00927A10" w:rsidP="00CE5EA1">
      <w:pPr>
        <w:spacing w:after="0" w:line="240" w:lineRule="auto"/>
      </w:pPr>
      <w:r>
        <w:separator/>
      </w:r>
    </w:p>
  </w:endnote>
  <w:endnote w:type="continuationSeparator" w:id="0">
    <w:p w:rsidR="00927A10" w:rsidRDefault="00927A10" w:rsidP="00CE5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585"/>
      <w:docPartObj>
        <w:docPartGallery w:val="Page Numbers (Bottom of Page)"/>
        <w:docPartUnique/>
      </w:docPartObj>
    </w:sdtPr>
    <w:sdtEndPr>
      <w:rPr>
        <w:color w:val="7F7F7F" w:themeColor="background1" w:themeShade="7F"/>
        <w:spacing w:val="60"/>
      </w:rPr>
    </w:sdtEndPr>
    <w:sdtContent>
      <w:p w:rsidR="00C44C29" w:rsidRDefault="00714D69">
        <w:pPr>
          <w:pStyle w:val="Footer"/>
          <w:pBdr>
            <w:top w:val="single" w:sz="4" w:space="1" w:color="D9D9D9" w:themeColor="background1" w:themeShade="D9"/>
          </w:pBdr>
          <w:jc w:val="right"/>
        </w:pPr>
        <w:fldSimple w:instr=" PAGE   \* MERGEFORMAT ">
          <w:r w:rsidR="009073CB">
            <w:rPr>
              <w:noProof/>
            </w:rPr>
            <w:t>5</w:t>
          </w:r>
        </w:fldSimple>
        <w:r w:rsidR="00C44C29">
          <w:t xml:space="preserve"> | </w:t>
        </w:r>
        <w:r w:rsidR="00C44C29">
          <w:rPr>
            <w:color w:val="7F7F7F" w:themeColor="background1" w:themeShade="7F"/>
            <w:spacing w:val="60"/>
          </w:rPr>
          <w:t>Page</w:t>
        </w:r>
      </w:p>
    </w:sdtContent>
  </w:sdt>
  <w:p w:rsidR="00C44C29" w:rsidRDefault="00C44C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A10" w:rsidRDefault="00927A10" w:rsidP="00CE5EA1">
      <w:pPr>
        <w:spacing w:after="0" w:line="240" w:lineRule="auto"/>
      </w:pPr>
      <w:r>
        <w:separator/>
      </w:r>
    </w:p>
  </w:footnote>
  <w:footnote w:type="continuationSeparator" w:id="0">
    <w:p w:rsidR="00927A10" w:rsidRDefault="00927A10" w:rsidP="00CE5E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30962"/>
    <w:multiLevelType w:val="hybridMultilevel"/>
    <w:tmpl w:val="556C7DD8"/>
    <w:lvl w:ilvl="0" w:tplc="04090001">
      <w:start w:val="1"/>
      <w:numFmt w:val="bullet"/>
      <w:lvlText w:val=""/>
      <w:lvlJc w:val="left"/>
      <w:pPr>
        <w:ind w:left="1800" w:hanging="360"/>
      </w:pPr>
      <w:rPr>
        <w:rFonts w:ascii="Symbol" w:hAnsi="Symbol"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7A4352"/>
    <w:multiLevelType w:val="hybridMultilevel"/>
    <w:tmpl w:val="015ED9D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800088"/>
    <w:multiLevelType w:val="hybridMultilevel"/>
    <w:tmpl w:val="091CDF18"/>
    <w:lvl w:ilvl="0" w:tplc="1D0EEB3A">
      <w:start w:val="1"/>
      <w:numFmt w:val="decimal"/>
      <w:lvlText w:val="%1."/>
      <w:lvlJc w:val="left"/>
      <w:pPr>
        <w:ind w:left="1800" w:hanging="360"/>
      </w:pPr>
      <w:rPr>
        <w:rFonts w:hint="default"/>
        <w:b w:val="0"/>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2A4BFC"/>
    <w:multiLevelType w:val="hybridMultilevel"/>
    <w:tmpl w:val="B422F3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8C7CE9"/>
    <w:multiLevelType w:val="hybridMultilevel"/>
    <w:tmpl w:val="C0E0E866"/>
    <w:lvl w:ilvl="0" w:tplc="CE1A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458EE"/>
    <w:multiLevelType w:val="hybridMultilevel"/>
    <w:tmpl w:val="E6D4E598"/>
    <w:lvl w:ilvl="0" w:tplc="A32A0556">
      <w:start w:val="1"/>
      <w:numFmt w:val="bullet"/>
      <w:lvlText w:val="•"/>
      <w:lvlJc w:val="left"/>
      <w:pPr>
        <w:tabs>
          <w:tab w:val="num" w:pos="1620"/>
        </w:tabs>
        <w:ind w:left="1620" w:hanging="360"/>
      </w:pPr>
      <w:rPr>
        <w:rFonts w:ascii="Arial" w:hAnsi="Arial" w:hint="default"/>
      </w:rPr>
    </w:lvl>
    <w:lvl w:ilvl="1" w:tplc="08B0B39C" w:tentative="1">
      <w:start w:val="1"/>
      <w:numFmt w:val="bullet"/>
      <w:lvlText w:val="•"/>
      <w:lvlJc w:val="left"/>
      <w:pPr>
        <w:tabs>
          <w:tab w:val="num" w:pos="2340"/>
        </w:tabs>
        <w:ind w:left="2340" w:hanging="360"/>
      </w:pPr>
      <w:rPr>
        <w:rFonts w:ascii="Arial" w:hAnsi="Arial" w:hint="default"/>
      </w:rPr>
    </w:lvl>
    <w:lvl w:ilvl="2" w:tplc="FEF6AF1E" w:tentative="1">
      <w:start w:val="1"/>
      <w:numFmt w:val="bullet"/>
      <w:lvlText w:val="•"/>
      <w:lvlJc w:val="left"/>
      <w:pPr>
        <w:tabs>
          <w:tab w:val="num" w:pos="3060"/>
        </w:tabs>
        <w:ind w:left="3060" w:hanging="360"/>
      </w:pPr>
      <w:rPr>
        <w:rFonts w:ascii="Arial" w:hAnsi="Arial" w:hint="default"/>
      </w:rPr>
    </w:lvl>
    <w:lvl w:ilvl="3" w:tplc="907C697C" w:tentative="1">
      <w:start w:val="1"/>
      <w:numFmt w:val="bullet"/>
      <w:lvlText w:val="•"/>
      <w:lvlJc w:val="left"/>
      <w:pPr>
        <w:tabs>
          <w:tab w:val="num" w:pos="3780"/>
        </w:tabs>
        <w:ind w:left="3780" w:hanging="360"/>
      </w:pPr>
      <w:rPr>
        <w:rFonts w:ascii="Arial" w:hAnsi="Arial" w:hint="default"/>
      </w:rPr>
    </w:lvl>
    <w:lvl w:ilvl="4" w:tplc="41EEBE3C" w:tentative="1">
      <w:start w:val="1"/>
      <w:numFmt w:val="bullet"/>
      <w:lvlText w:val="•"/>
      <w:lvlJc w:val="left"/>
      <w:pPr>
        <w:tabs>
          <w:tab w:val="num" w:pos="4500"/>
        </w:tabs>
        <w:ind w:left="4500" w:hanging="360"/>
      </w:pPr>
      <w:rPr>
        <w:rFonts w:ascii="Arial" w:hAnsi="Arial" w:hint="default"/>
      </w:rPr>
    </w:lvl>
    <w:lvl w:ilvl="5" w:tplc="951CE13E" w:tentative="1">
      <w:start w:val="1"/>
      <w:numFmt w:val="bullet"/>
      <w:lvlText w:val="•"/>
      <w:lvlJc w:val="left"/>
      <w:pPr>
        <w:tabs>
          <w:tab w:val="num" w:pos="5220"/>
        </w:tabs>
        <w:ind w:left="5220" w:hanging="360"/>
      </w:pPr>
      <w:rPr>
        <w:rFonts w:ascii="Arial" w:hAnsi="Arial" w:hint="default"/>
      </w:rPr>
    </w:lvl>
    <w:lvl w:ilvl="6" w:tplc="94F875F2" w:tentative="1">
      <w:start w:val="1"/>
      <w:numFmt w:val="bullet"/>
      <w:lvlText w:val="•"/>
      <w:lvlJc w:val="left"/>
      <w:pPr>
        <w:tabs>
          <w:tab w:val="num" w:pos="5940"/>
        </w:tabs>
        <w:ind w:left="5940" w:hanging="360"/>
      </w:pPr>
      <w:rPr>
        <w:rFonts w:ascii="Arial" w:hAnsi="Arial" w:hint="default"/>
      </w:rPr>
    </w:lvl>
    <w:lvl w:ilvl="7" w:tplc="6624007C" w:tentative="1">
      <w:start w:val="1"/>
      <w:numFmt w:val="bullet"/>
      <w:lvlText w:val="•"/>
      <w:lvlJc w:val="left"/>
      <w:pPr>
        <w:tabs>
          <w:tab w:val="num" w:pos="6660"/>
        </w:tabs>
        <w:ind w:left="6660" w:hanging="360"/>
      </w:pPr>
      <w:rPr>
        <w:rFonts w:ascii="Arial" w:hAnsi="Arial" w:hint="default"/>
      </w:rPr>
    </w:lvl>
    <w:lvl w:ilvl="8" w:tplc="D8A6195E" w:tentative="1">
      <w:start w:val="1"/>
      <w:numFmt w:val="bullet"/>
      <w:lvlText w:val="•"/>
      <w:lvlJc w:val="left"/>
      <w:pPr>
        <w:tabs>
          <w:tab w:val="num" w:pos="7380"/>
        </w:tabs>
        <w:ind w:left="7380" w:hanging="360"/>
      </w:pPr>
      <w:rPr>
        <w:rFonts w:ascii="Arial" w:hAnsi="Arial" w:hint="default"/>
      </w:rPr>
    </w:lvl>
  </w:abstractNum>
  <w:abstractNum w:abstractNumId="6">
    <w:nsid w:val="159F27D6"/>
    <w:multiLevelType w:val="hybridMultilevel"/>
    <w:tmpl w:val="94564C50"/>
    <w:lvl w:ilvl="0" w:tplc="0409000F">
      <w:start w:val="1"/>
      <w:numFmt w:val="decimal"/>
      <w:lvlText w:val="%1."/>
      <w:lvlJc w:val="left"/>
      <w:pPr>
        <w:ind w:left="270" w:hanging="360"/>
      </w:pPr>
      <w:rPr>
        <w:rFont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nsid w:val="16EF7781"/>
    <w:multiLevelType w:val="hybridMultilevel"/>
    <w:tmpl w:val="B7F0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4A2392"/>
    <w:multiLevelType w:val="hybridMultilevel"/>
    <w:tmpl w:val="82BA7B68"/>
    <w:lvl w:ilvl="0" w:tplc="04090003">
      <w:start w:val="1"/>
      <w:numFmt w:val="bullet"/>
      <w:lvlText w:val="o"/>
      <w:lvlJc w:val="left"/>
      <w:pPr>
        <w:ind w:left="1800" w:hanging="360"/>
      </w:pPr>
      <w:rPr>
        <w:rFonts w:ascii="Courier New" w:hAnsi="Courier New" w:cs="Courier New"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C547A1D"/>
    <w:multiLevelType w:val="hybridMultilevel"/>
    <w:tmpl w:val="0826F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657457"/>
    <w:multiLevelType w:val="hybridMultilevel"/>
    <w:tmpl w:val="D854B588"/>
    <w:lvl w:ilvl="0" w:tplc="0338D876">
      <w:numFmt w:val="bullet"/>
      <w:lvlText w:val="-"/>
      <w:lvlJc w:val="left"/>
      <w:pPr>
        <w:ind w:left="-180" w:hanging="360"/>
      </w:pPr>
      <w:rPr>
        <w:rFonts w:ascii="Helv" w:eastAsiaTheme="minorHAnsi" w:hAnsi="Helv" w:cs="Helv"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1">
    <w:nsid w:val="25B54656"/>
    <w:multiLevelType w:val="hybridMultilevel"/>
    <w:tmpl w:val="62783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5A0C2F"/>
    <w:multiLevelType w:val="hybridMultilevel"/>
    <w:tmpl w:val="EB6C4778"/>
    <w:lvl w:ilvl="0" w:tplc="4F3287EE">
      <w:start w:val="1"/>
      <w:numFmt w:val="decimal"/>
      <w:lvlText w:val="%1."/>
      <w:lvlJc w:val="left"/>
      <w:pPr>
        <w:ind w:left="2520" w:hanging="360"/>
      </w:pPr>
      <w:rPr>
        <w:rFonts w:hint="default"/>
        <w:b w:val="0"/>
        <w:i/>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A10619D"/>
    <w:multiLevelType w:val="hybridMultilevel"/>
    <w:tmpl w:val="30F0D6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E66293A"/>
    <w:multiLevelType w:val="hybridMultilevel"/>
    <w:tmpl w:val="5BAA0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A6173B"/>
    <w:multiLevelType w:val="hybridMultilevel"/>
    <w:tmpl w:val="F5460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FF3928"/>
    <w:multiLevelType w:val="hybridMultilevel"/>
    <w:tmpl w:val="EE3E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37F525E"/>
    <w:multiLevelType w:val="hybridMultilevel"/>
    <w:tmpl w:val="7E1684E4"/>
    <w:lvl w:ilvl="0" w:tplc="C2863D64">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B17E4"/>
    <w:multiLevelType w:val="hybridMultilevel"/>
    <w:tmpl w:val="2E6EA84A"/>
    <w:lvl w:ilvl="0" w:tplc="DFC64E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0E12FA1"/>
    <w:multiLevelType w:val="hybridMultilevel"/>
    <w:tmpl w:val="FB884540"/>
    <w:lvl w:ilvl="0" w:tplc="254C19AE">
      <w:start w:val="1"/>
      <w:numFmt w:val="decimal"/>
      <w:lvlText w:val="%1."/>
      <w:lvlJc w:val="left"/>
      <w:pPr>
        <w:ind w:left="-10800" w:hanging="360"/>
      </w:pPr>
      <w:rPr>
        <w:rFonts w:hint="default"/>
        <w:b w:val="0"/>
      </w:rPr>
    </w:lvl>
    <w:lvl w:ilvl="1" w:tplc="04090001">
      <w:start w:val="1"/>
      <w:numFmt w:val="bullet"/>
      <w:lvlText w:val=""/>
      <w:lvlJc w:val="left"/>
      <w:pPr>
        <w:ind w:left="-10080" w:hanging="360"/>
      </w:pPr>
      <w:rPr>
        <w:rFonts w:ascii="Symbol" w:hAnsi="Symbol" w:hint="default"/>
        <w:b/>
      </w:rPr>
    </w:lvl>
    <w:lvl w:ilvl="2" w:tplc="04090001">
      <w:start w:val="1"/>
      <w:numFmt w:val="bullet"/>
      <w:lvlText w:val=""/>
      <w:lvlJc w:val="left"/>
      <w:pPr>
        <w:ind w:left="-9360" w:hanging="180"/>
      </w:pPr>
      <w:rPr>
        <w:rFonts w:ascii="Symbol" w:hAnsi="Symbol" w:hint="default"/>
        <w:b/>
      </w:rPr>
    </w:lvl>
    <w:lvl w:ilvl="3" w:tplc="0409000F" w:tentative="1">
      <w:start w:val="1"/>
      <w:numFmt w:val="decimal"/>
      <w:lvlText w:val="%4."/>
      <w:lvlJc w:val="left"/>
      <w:pPr>
        <w:ind w:left="-864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5040" w:hanging="180"/>
      </w:pPr>
    </w:lvl>
  </w:abstractNum>
  <w:abstractNum w:abstractNumId="20">
    <w:nsid w:val="41A93277"/>
    <w:multiLevelType w:val="hybridMultilevel"/>
    <w:tmpl w:val="6AD4CDA6"/>
    <w:lvl w:ilvl="0" w:tplc="715C756E">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84E3F"/>
    <w:multiLevelType w:val="hybridMultilevel"/>
    <w:tmpl w:val="718C6B7A"/>
    <w:lvl w:ilvl="0" w:tplc="E626EC6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F03397"/>
    <w:multiLevelType w:val="hybridMultilevel"/>
    <w:tmpl w:val="C17C36D0"/>
    <w:lvl w:ilvl="0" w:tplc="3FD8D714">
      <w:start w:val="2"/>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6D6E6D"/>
    <w:multiLevelType w:val="hybridMultilevel"/>
    <w:tmpl w:val="42226D20"/>
    <w:lvl w:ilvl="0" w:tplc="0EA8C8A0">
      <w:start w:val="7"/>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D75318"/>
    <w:multiLevelType w:val="hybridMultilevel"/>
    <w:tmpl w:val="95349440"/>
    <w:lvl w:ilvl="0" w:tplc="EB84E572">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55FF5867"/>
    <w:multiLevelType w:val="hybridMultilevel"/>
    <w:tmpl w:val="7F429D12"/>
    <w:lvl w:ilvl="0" w:tplc="254C19AE">
      <w:start w:val="1"/>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4E69FB"/>
    <w:multiLevelType w:val="hybridMultilevel"/>
    <w:tmpl w:val="32369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5D2868"/>
    <w:multiLevelType w:val="hybridMultilevel"/>
    <w:tmpl w:val="90A44A4E"/>
    <w:lvl w:ilvl="0" w:tplc="254C19AE">
      <w:start w:val="1"/>
      <w:numFmt w:val="decimal"/>
      <w:lvlText w:val="%1."/>
      <w:lvlJc w:val="left"/>
      <w:pPr>
        <w:ind w:left="252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5A7806CC"/>
    <w:multiLevelType w:val="hybridMultilevel"/>
    <w:tmpl w:val="2BC0F4A4"/>
    <w:lvl w:ilvl="0" w:tplc="E82441A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642811"/>
    <w:multiLevelType w:val="hybridMultilevel"/>
    <w:tmpl w:val="8F7E7B00"/>
    <w:lvl w:ilvl="0" w:tplc="0338D876">
      <w:numFmt w:val="bullet"/>
      <w:lvlText w:val="-"/>
      <w:lvlJc w:val="left"/>
      <w:pPr>
        <w:ind w:left="2190" w:hanging="360"/>
      </w:pPr>
      <w:rPr>
        <w:rFonts w:ascii="Helv" w:eastAsiaTheme="minorHAnsi" w:hAnsi="Helv" w:cs="Helv"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0">
    <w:nsid w:val="60101F2B"/>
    <w:multiLevelType w:val="hybridMultilevel"/>
    <w:tmpl w:val="8D1276BC"/>
    <w:lvl w:ilvl="0" w:tplc="90F0C12E">
      <w:start w:val="1"/>
      <w:numFmt w:val="decimal"/>
      <w:lvlText w:val="%1."/>
      <w:lvlJc w:val="left"/>
      <w:pPr>
        <w:ind w:left="360" w:hanging="360"/>
      </w:pPr>
      <w:rPr>
        <w:rFonts w:asciiTheme="minorHAnsi" w:eastAsiaTheme="minorHAnsi" w:hAnsiTheme="minorHAnsi" w:cstheme="minorHAnsi"/>
        <w:b w:val="0"/>
      </w:rPr>
    </w:lvl>
    <w:lvl w:ilvl="1" w:tplc="04090001">
      <w:start w:val="1"/>
      <w:numFmt w:val="bullet"/>
      <w:lvlText w:val=""/>
      <w:lvlJc w:val="left"/>
      <w:pPr>
        <w:ind w:left="1080" w:hanging="360"/>
      </w:pPr>
      <w:rPr>
        <w:rFonts w:ascii="Symbol" w:hAnsi="Symbol" w:hint="default"/>
        <w:b/>
      </w:rPr>
    </w:lvl>
    <w:lvl w:ilvl="2" w:tplc="04090001">
      <w:start w:val="1"/>
      <w:numFmt w:val="bullet"/>
      <w:lvlText w:val=""/>
      <w:lvlJc w:val="left"/>
      <w:pPr>
        <w:ind w:left="1800" w:hanging="180"/>
      </w:pPr>
      <w:rPr>
        <w:rFonts w:ascii="Symbol" w:hAnsi="Symbol"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21104F"/>
    <w:multiLevelType w:val="hybridMultilevel"/>
    <w:tmpl w:val="8B2A5680"/>
    <w:lvl w:ilvl="0" w:tplc="1FBCD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069CE"/>
    <w:multiLevelType w:val="hybridMultilevel"/>
    <w:tmpl w:val="85744BE0"/>
    <w:lvl w:ilvl="0" w:tplc="0338D876">
      <w:numFmt w:val="bullet"/>
      <w:lvlText w:val="-"/>
      <w:lvlJc w:val="left"/>
      <w:pPr>
        <w:tabs>
          <w:tab w:val="num" w:pos="1620"/>
        </w:tabs>
        <w:ind w:left="1620" w:hanging="360"/>
      </w:pPr>
      <w:rPr>
        <w:rFonts w:ascii="Helv" w:eastAsiaTheme="minorHAnsi" w:hAnsi="Helv" w:cs="Helv" w:hint="default"/>
      </w:rPr>
    </w:lvl>
    <w:lvl w:ilvl="1" w:tplc="08B0B39C" w:tentative="1">
      <w:start w:val="1"/>
      <w:numFmt w:val="bullet"/>
      <w:lvlText w:val="•"/>
      <w:lvlJc w:val="left"/>
      <w:pPr>
        <w:tabs>
          <w:tab w:val="num" w:pos="2340"/>
        </w:tabs>
        <w:ind w:left="2340" w:hanging="360"/>
      </w:pPr>
      <w:rPr>
        <w:rFonts w:ascii="Arial" w:hAnsi="Arial" w:hint="default"/>
      </w:rPr>
    </w:lvl>
    <w:lvl w:ilvl="2" w:tplc="FEF6AF1E" w:tentative="1">
      <w:start w:val="1"/>
      <w:numFmt w:val="bullet"/>
      <w:lvlText w:val="•"/>
      <w:lvlJc w:val="left"/>
      <w:pPr>
        <w:tabs>
          <w:tab w:val="num" w:pos="3060"/>
        </w:tabs>
        <w:ind w:left="3060" w:hanging="360"/>
      </w:pPr>
      <w:rPr>
        <w:rFonts w:ascii="Arial" w:hAnsi="Arial" w:hint="default"/>
      </w:rPr>
    </w:lvl>
    <w:lvl w:ilvl="3" w:tplc="907C697C" w:tentative="1">
      <w:start w:val="1"/>
      <w:numFmt w:val="bullet"/>
      <w:lvlText w:val="•"/>
      <w:lvlJc w:val="left"/>
      <w:pPr>
        <w:tabs>
          <w:tab w:val="num" w:pos="3780"/>
        </w:tabs>
        <w:ind w:left="3780" w:hanging="360"/>
      </w:pPr>
      <w:rPr>
        <w:rFonts w:ascii="Arial" w:hAnsi="Arial" w:hint="default"/>
      </w:rPr>
    </w:lvl>
    <w:lvl w:ilvl="4" w:tplc="41EEBE3C" w:tentative="1">
      <w:start w:val="1"/>
      <w:numFmt w:val="bullet"/>
      <w:lvlText w:val="•"/>
      <w:lvlJc w:val="left"/>
      <w:pPr>
        <w:tabs>
          <w:tab w:val="num" w:pos="4500"/>
        </w:tabs>
        <w:ind w:left="4500" w:hanging="360"/>
      </w:pPr>
      <w:rPr>
        <w:rFonts w:ascii="Arial" w:hAnsi="Arial" w:hint="default"/>
      </w:rPr>
    </w:lvl>
    <w:lvl w:ilvl="5" w:tplc="951CE13E" w:tentative="1">
      <w:start w:val="1"/>
      <w:numFmt w:val="bullet"/>
      <w:lvlText w:val="•"/>
      <w:lvlJc w:val="left"/>
      <w:pPr>
        <w:tabs>
          <w:tab w:val="num" w:pos="5220"/>
        </w:tabs>
        <w:ind w:left="5220" w:hanging="360"/>
      </w:pPr>
      <w:rPr>
        <w:rFonts w:ascii="Arial" w:hAnsi="Arial" w:hint="default"/>
      </w:rPr>
    </w:lvl>
    <w:lvl w:ilvl="6" w:tplc="94F875F2" w:tentative="1">
      <w:start w:val="1"/>
      <w:numFmt w:val="bullet"/>
      <w:lvlText w:val="•"/>
      <w:lvlJc w:val="left"/>
      <w:pPr>
        <w:tabs>
          <w:tab w:val="num" w:pos="5940"/>
        </w:tabs>
        <w:ind w:left="5940" w:hanging="360"/>
      </w:pPr>
      <w:rPr>
        <w:rFonts w:ascii="Arial" w:hAnsi="Arial" w:hint="default"/>
      </w:rPr>
    </w:lvl>
    <w:lvl w:ilvl="7" w:tplc="6624007C" w:tentative="1">
      <w:start w:val="1"/>
      <w:numFmt w:val="bullet"/>
      <w:lvlText w:val="•"/>
      <w:lvlJc w:val="left"/>
      <w:pPr>
        <w:tabs>
          <w:tab w:val="num" w:pos="6660"/>
        </w:tabs>
        <w:ind w:left="6660" w:hanging="360"/>
      </w:pPr>
      <w:rPr>
        <w:rFonts w:ascii="Arial" w:hAnsi="Arial" w:hint="default"/>
      </w:rPr>
    </w:lvl>
    <w:lvl w:ilvl="8" w:tplc="D8A6195E" w:tentative="1">
      <w:start w:val="1"/>
      <w:numFmt w:val="bullet"/>
      <w:lvlText w:val="•"/>
      <w:lvlJc w:val="left"/>
      <w:pPr>
        <w:tabs>
          <w:tab w:val="num" w:pos="7380"/>
        </w:tabs>
        <w:ind w:left="7380" w:hanging="360"/>
      </w:pPr>
      <w:rPr>
        <w:rFonts w:ascii="Arial" w:hAnsi="Arial" w:hint="default"/>
      </w:rPr>
    </w:lvl>
  </w:abstractNum>
  <w:abstractNum w:abstractNumId="33">
    <w:nsid w:val="63DF2C09"/>
    <w:multiLevelType w:val="hybridMultilevel"/>
    <w:tmpl w:val="B8400BA0"/>
    <w:lvl w:ilvl="0" w:tplc="0B309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A77B4E"/>
    <w:multiLevelType w:val="hybridMultilevel"/>
    <w:tmpl w:val="50622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E17D9E"/>
    <w:multiLevelType w:val="hybridMultilevel"/>
    <w:tmpl w:val="DA8A6C60"/>
    <w:lvl w:ilvl="0" w:tplc="EE967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305BD6"/>
    <w:multiLevelType w:val="hybridMultilevel"/>
    <w:tmpl w:val="CDA49C5A"/>
    <w:lvl w:ilvl="0" w:tplc="F442074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F333F7C"/>
    <w:multiLevelType w:val="hybridMultilevel"/>
    <w:tmpl w:val="8C2ABF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47C00B2"/>
    <w:multiLevelType w:val="hybridMultilevel"/>
    <w:tmpl w:val="8A5421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8BF773A"/>
    <w:multiLevelType w:val="hybridMultilevel"/>
    <w:tmpl w:val="664E345C"/>
    <w:lvl w:ilvl="0" w:tplc="82FEB72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0A73F1"/>
    <w:multiLevelType w:val="hybridMultilevel"/>
    <w:tmpl w:val="D46CF354"/>
    <w:lvl w:ilvl="0" w:tplc="CFA48410">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9855F8"/>
    <w:multiLevelType w:val="hybridMultilevel"/>
    <w:tmpl w:val="A44C88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C535004"/>
    <w:multiLevelType w:val="hybridMultilevel"/>
    <w:tmpl w:val="091CDF18"/>
    <w:lvl w:ilvl="0" w:tplc="1D0EEB3A">
      <w:start w:val="1"/>
      <w:numFmt w:val="decimal"/>
      <w:lvlText w:val="%1."/>
      <w:lvlJc w:val="left"/>
      <w:pPr>
        <w:ind w:left="1800" w:hanging="360"/>
      </w:pPr>
      <w:rPr>
        <w:rFonts w:hint="default"/>
        <w:b w:val="0"/>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3"/>
  </w:num>
  <w:num w:numId="2">
    <w:abstractNumId w:val="4"/>
  </w:num>
  <w:num w:numId="3">
    <w:abstractNumId w:val="35"/>
  </w:num>
  <w:num w:numId="4">
    <w:abstractNumId w:val="9"/>
  </w:num>
  <w:num w:numId="5">
    <w:abstractNumId w:val="15"/>
  </w:num>
  <w:num w:numId="6">
    <w:abstractNumId w:val="31"/>
  </w:num>
  <w:num w:numId="7">
    <w:abstractNumId w:val="30"/>
  </w:num>
  <w:num w:numId="8">
    <w:abstractNumId w:val="41"/>
  </w:num>
  <w:num w:numId="9">
    <w:abstractNumId w:val="42"/>
  </w:num>
  <w:num w:numId="10">
    <w:abstractNumId w:val="5"/>
  </w:num>
  <w:num w:numId="11">
    <w:abstractNumId w:val="32"/>
  </w:num>
  <w:num w:numId="12">
    <w:abstractNumId w:val="13"/>
  </w:num>
  <w:num w:numId="13">
    <w:abstractNumId w:val="10"/>
  </w:num>
  <w:num w:numId="14">
    <w:abstractNumId w:val="12"/>
  </w:num>
  <w:num w:numId="15">
    <w:abstractNumId w:val="14"/>
  </w:num>
  <w:num w:numId="16">
    <w:abstractNumId w:val="23"/>
  </w:num>
  <w:num w:numId="17">
    <w:abstractNumId w:val="25"/>
  </w:num>
  <w:num w:numId="18">
    <w:abstractNumId w:val="27"/>
  </w:num>
  <w:num w:numId="19">
    <w:abstractNumId w:val="0"/>
  </w:num>
  <w:num w:numId="20">
    <w:abstractNumId w:val="8"/>
  </w:num>
  <w:num w:numId="21">
    <w:abstractNumId w:val="24"/>
  </w:num>
  <w:num w:numId="2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7"/>
  </w:num>
  <w:num w:numId="25">
    <w:abstractNumId w:val="36"/>
  </w:num>
  <w:num w:numId="26">
    <w:abstractNumId w:val="6"/>
  </w:num>
  <w:num w:numId="27">
    <w:abstractNumId w:val="7"/>
  </w:num>
  <w:num w:numId="28">
    <w:abstractNumId w:val="3"/>
  </w:num>
  <w:num w:numId="29">
    <w:abstractNumId w:val="28"/>
  </w:num>
  <w:num w:numId="30">
    <w:abstractNumId w:val="19"/>
  </w:num>
  <w:num w:numId="31">
    <w:abstractNumId w:val="20"/>
  </w:num>
  <w:num w:numId="32">
    <w:abstractNumId w:val="18"/>
  </w:num>
  <w:num w:numId="33">
    <w:abstractNumId w:val="2"/>
  </w:num>
  <w:num w:numId="34">
    <w:abstractNumId w:val="11"/>
  </w:num>
  <w:num w:numId="35">
    <w:abstractNumId w:val="34"/>
  </w:num>
  <w:num w:numId="36">
    <w:abstractNumId w:val="17"/>
  </w:num>
  <w:num w:numId="37">
    <w:abstractNumId w:val="39"/>
  </w:num>
  <w:num w:numId="38">
    <w:abstractNumId w:val="40"/>
  </w:num>
  <w:num w:numId="39">
    <w:abstractNumId w:val="1"/>
  </w:num>
  <w:num w:numId="40">
    <w:abstractNumId w:val="21"/>
  </w:num>
  <w:num w:numId="41">
    <w:abstractNumId w:val="22"/>
  </w:num>
  <w:num w:numId="42">
    <w:abstractNumId w:val="38"/>
  </w:num>
  <w:num w:numId="4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E4573"/>
    <w:rsid w:val="000071F8"/>
    <w:rsid w:val="00021275"/>
    <w:rsid w:val="00054F3E"/>
    <w:rsid w:val="000825E4"/>
    <w:rsid w:val="000850A8"/>
    <w:rsid w:val="000954AA"/>
    <w:rsid w:val="000A6FDC"/>
    <w:rsid w:val="000C0698"/>
    <w:rsid w:val="000E73AD"/>
    <w:rsid w:val="000F02DE"/>
    <w:rsid w:val="00105928"/>
    <w:rsid w:val="00140410"/>
    <w:rsid w:val="001625DD"/>
    <w:rsid w:val="00180AAB"/>
    <w:rsid w:val="001931A2"/>
    <w:rsid w:val="001A1057"/>
    <w:rsid w:val="001A1854"/>
    <w:rsid w:val="001A5FAC"/>
    <w:rsid w:val="001D3672"/>
    <w:rsid w:val="001D6C61"/>
    <w:rsid w:val="001D7FB9"/>
    <w:rsid w:val="001E5366"/>
    <w:rsid w:val="001F17EB"/>
    <w:rsid w:val="00205AED"/>
    <w:rsid w:val="00212503"/>
    <w:rsid w:val="00233037"/>
    <w:rsid w:val="00237A01"/>
    <w:rsid w:val="00245E5B"/>
    <w:rsid w:val="00251DAD"/>
    <w:rsid w:val="002567D1"/>
    <w:rsid w:val="00260812"/>
    <w:rsid w:val="002767E2"/>
    <w:rsid w:val="00284EA9"/>
    <w:rsid w:val="0028713F"/>
    <w:rsid w:val="002D33B3"/>
    <w:rsid w:val="002E7A0A"/>
    <w:rsid w:val="002F562F"/>
    <w:rsid w:val="002F601A"/>
    <w:rsid w:val="002F61E9"/>
    <w:rsid w:val="003032DD"/>
    <w:rsid w:val="00324F23"/>
    <w:rsid w:val="00331257"/>
    <w:rsid w:val="00354270"/>
    <w:rsid w:val="0037225B"/>
    <w:rsid w:val="003761DC"/>
    <w:rsid w:val="003B621D"/>
    <w:rsid w:val="003F55E3"/>
    <w:rsid w:val="0041473B"/>
    <w:rsid w:val="004149EB"/>
    <w:rsid w:val="00415FEA"/>
    <w:rsid w:val="004306FC"/>
    <w:rsid w:val="00430CFC"/>
    <w:rsid w:val="00444D17"/>
    <w:rsid w:val="00486188"/>
    <w:rsid w:val="0049000F"/>
    <w:rsid w:val="004969A0"/>
    <w:rsid w:val="004B2CC6"/>
    <w:rsid w:val="004B62B9"/>
    <w:rsid w:val="004D2255"/>
    <w:rsid w:val="004D5639"/>
    <w:rsid w:val="004F3C83"/>
    <w:rsid w:val="004F7488"/>
    <w:rsid w:val="00506C90"/>
    <w:rsid w:val="00514454"/>
    <w:rsid w:val="00522454"/>
    <w:rsid w:val="00523FE9"/>
    <w:rsid w:val="005249C8"/>
    <w:rsid w:val="0053200B"/>
    <w:rsid w:val="00570F79"/>
    <w:rsid w:val="00571CC2"/>
    <w:rsid w:val="00573DA3"/>
    <w:rsid w:val="00591394"/>
    <w:rsid w:val="005A1275"/>
    <w:rsid w:val="005B24E5"/>
    <w:rsid w:val="005B3CC3"/>
    <w:rsid w:val="005D20FC"/>
    <w:rsid w:val="005D30A9"/>
    <w:rsid w:val="005D4D1D"/>
    <w:rsid w:val="005E016B"/>
    <w:rsid w:val="005E15B5"/>
    <w:rsid w:val="005E6BB6"/>
    <w:rsid w:val="00604C60"/>
    <w:rsid w:val="00605BFC"/>
    <w:rsid w:val="00613CED"/>
    <w:rsid w:val="006145BF"/>
    <w:rsid w:val="00617997"/>
    <w:rsid w:val="00640EEA"/>
    <w:rsid w:val="00645565"/>
    <w:rsid w:val="00647EFD"/>
    <w:rsid w:val="0066563B"/>
    <w:rsid w:val="006A7491"/>
    <w:rsid w:val="006B516E"/>
    <w:rsid w:val="006B5C4D"/>
    <w:rsid w:val="006F19CC"/>
    <w:rsid w:val="006F7EA8"/>
    <w:rsid w:val="007127D5"/>
    <w:rsid w:val="00714D69"/>
    <w:rsid w:val="00722145"/>
    <w:rsid w:val="0072527D"/>
    <w:rsid w:val="007313D5"/>
    <w:rsid w:val="00733567"/>
    <w:rsid w:val="00740B1B"/>
    <w:rsid w:val="00743B15"/>
    <w:rsid w:val="00752318"/>
    <w:rsid w:val="007A69CE"/>
    <w:rsid w:val="007F0860"/>
    <w:rsid w:val="007F2A52"/>
    <w:rsid w:val="00802DAC"/>
    <w:rsid w:val="00817050"/>
    <w:rsid w:val="008612AA"/>
    <w:rsid w:val="00880390"/>
    <w:rsid w:val="00882324"/>
    <w:rsid w:val="0089524A"/>
    <w:rsid w:val="008A38CF"/>
    <w:rsid w:val="008A701D"/>
    <w:rsid w:val="008B2C8F"/>
    <w:rsid w:val="008D3677"/>
    <w:rsid w:val="008D3BE2"/>
    <w:rsid w:val="008E23C6"/>
    <w:rsid w:val="008F1E01"/>
    <w:rsid w:val="009073CB"/>
    <w:rsid w:val="009109D2"/>
    <w:rsid w:val="009161C4"/>
    <w:rsid w:val="00927A10"/>
    <w:rsid w:val="00931B40"/>
    <w:rsid w:val="00972501"/>
    <w:rsid w:val="00973CE4"/>
    <w:rsid w:val="00980C09"/>
    <w:rsid w:val="009975B6"/>
    <w:rsid w:val="009A7D8C"/>
    <w:rsid w:val="009B5DD4"/>
    <w:rsid w:val="009B7B65"/>
    <w:rsid w:val="009C432D"/>
    <w:rsid w:val="009C774A"/>
    <w:rsid w:val="009E4573"/>
    <w:rsid w:val="00A0486E"/>
    <w:rsid w:val="00A17792"/>
    <w:rsid w:val="00A26B5D"/>
    <w:rsid w:val="00A53661"/>
    <w:rsid w:val="00A94CB7"/>
    <w:rsid w:val="00AA0FBD"/>
    <w:rsid w:val="00AA2781"/>
    <w:rsid w:val="00AC4BDF"/>
    <w:rsid w:val="00AF4BCB"/>
    <w:rsid w:val="00B13B7C"/>
    <w:rsid w:val="00B40E3C"/>
    <w:rsid w:val="00B53BCF"/>
    <w:rsid w:val="00B57374"/>
    <w:rsid w:val="00B57CA2"/>
    <w:rsid w:val="00B72756"/>
    <w:rsid w:val="00BB12A7"/>
    <w:rsid w:val="00BB344F"/>
    <w:rsid w:val="00BC0729"/>
    <w:rsid w:val="00BC7356"/>
    <w:rsid w:val="00BD57F4"/>
    <w:rsid w:val="00BD7F51"/>
    <w:rsid w:val="00BE5059"/>
    <w:rsid w:val="00BF2397"/>
    <w:rsid w:val="00BF56A3"/>
    <w:rsid w:val="00C44C29"/>
    <w:rsid w:val="00C5482A"/>
    <w:rsid w:val="00C65F2D"/>
    <w:rsid w:val="00C718DC"/>
    <w:rsid w:val="00C71BC0"/>
    <w:rsid w:val="00C87704"/>
    <w:rsid w:val="00CA594E"/>
    <w:rsid w:val="00CA60F5"/>
    <w:rsid w:val="00CE116E"/>
    <w:rsid w:val="00CE1AF2"/>
    <w:rsid w:val="00CE2CF5"/>
    <w:rsid w:val="00CE5EA1"/>
    <w:rsid w:val="00CE6052"/>
    <w:rsid w:val="00CF21E9"/>
    <w:rsid w:val="00D11085"/>
    <w:rsid w:val="00D326A6"/>
    <w:rsid w:val="00D341B3"/>
    <w:rsid w:val="00D40A6F"/>
    <w:rsid w:val="00D5332D"/>
    <w:rsid w:val="00D54893"/>
    <w:rsid w:val="00DC362B"/>
    <w:rsid w:val="00DF0088"/>
    <w:rsid w:val="00DF2988"/>
    <w:rsid w:val="00E1380C"/>
    <w:rsid w:val="00E13E4C"/>
    <w:rsid w:val="00E35678"/>
    <w:rsid w:val="00E44692"/>
    <w:rsid w:val="00E75E2D"/>
    <w:rsid w:val="00E83480"/>
    <w:rsid w:val="00E9301B"/>
    <w:rsid w:val="00EB2EE0"/>
    <w:rsid w:val="00EE0205"/>
    <w:rsid w:val="00F033E6"/>
    <w:rsid w:val="00F1452B"/>
    <w:rsid w:val="00F43A9F"/>
    <w:rsid w:val="00F51B28"/>
    <w:rsid w:val="00F51EAD"/>
    <w:rsid w:val="00F56F81"/>
    <w:rsid w:val="00F7138D"/>
    <w:rsid w:val="00F7154E"/>
    <w:rsid w:val="00F8460E"/>
    <w:rsid w:val="00F86643"/>
    <w:rsid w:val="00F87CAB"/>
    <w:rsid w:val="00F93333"/>
    <w:rsid w:val="00FA71AB"/>
    <w:rsid w:val="00FB0133"/>
    <w:rsid w:val="00FB5844"/>
    <w:rsid w:val="00FC051A"/>
    <w:rsid w:val="00FE766A"/>
    <w:rsid w:val="00FF31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73"/>
    <w:pPr>
      <w:spacing w:line="276" w:lineRule="auto"/>
    </w:pPr>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99"/>
    <w:qFormat/>
    <w:rsid w:val="00573DA3"/>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Default">
    <w:name w:val="Default"/>
    <w:rsid w:val="00D326A6"/>
    <w:pPr>
      <w:autoSpaceDE w:val="0"/>
      <w:autoSpaceDN w:val="0"/>
      <w:adjustRightInd w:val="0"/>
      <w:spacing w:after="0"/>
    </w:pPr>
    <w:rPr>
      <w:rFonts w:ascii="Arial" w:hAnsi="Arial" w:cs="Arial"/>
      <w:color w:val="000000"/>
      <w:sz w:val="24"/>
      <w:szCs w:val="24"/>
    </w:rPr>
  </w:style>
  <w:style w:type="character" w:customStyle="1" w:styleId="apple-style-span">
    <w:name w:val="apple-style-span"/>
    <w:basedOn w:val="DefaultParagraphFont"/>
    <w:rsid w:val="008F1E01"/>
  </w:style>
  <w:style w:type="paragraph" w:styleId="HTMLPreformatted">
    <w:name w:val="HTML Preformatted"/>
    <w:basedOn w:val="Normal"/>
    <w:link w:val="HTMLPreformattedChar"/>
    <w:uiPriority w:val="99"/>
    <w:unhideWhenUsed/>
    <w:rsid w:val="008F1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F1E01"/>
    <w:rPr>
      <w:rFonts w:ascii="Courier New" w:hAnsi="Courier New" w:cs="Courier New"/>
      <w:sz w:val="20"/>
      <w:szCs w:val="20"/>
    </w:rPr>
  </w:style>
  <w:style w:type="character" w:styleId="CommentReference">
    <w:name w:val="annotation reference"/>
    <w:basedOn w:val="DefaultParagraphFont"/>
    <w:uiPriority w:val="99"/>
    <w:semiHidden/>
    <w:unhideWhenUsed/>
    <w:rsid w:val="00A94CB7"/>
    <w:rPr>
      <w:sz w:val="16"/>
      <w:szCs w:val="16"/>
    </w:rPr>
  </w:style>
  <w:style w:type="paragraph" w:styleId="CommentText">
    <w:name w:val="annotation text"/>
    <w:basedOn w:val="Normal"/>
    <w:link w:val="CommentTextChar"/>
    <w:uiPriority w:val="99"/>
    <w:semiHidden/>
    <w:unhideWhenUsed/>
    <w:rsid w:val="00A94CB7"/>
    <w:pPr>
      <w:spacing w:line="240" w:lineRule="auto"/>
    </w:pPr>
    <w:rPr>
      <w:sz w:val="20"/>
      <w:szCs w:val="20"/>
    </w:rPr>
  </w:style>
  <w:style w:type="character" w:customStyle="1" w:styleId="CommentTextChar">
    <w:name w:val="Comment Text Char"/>
    <w:basedOn w:val="DefaultParagraphFont"/>
    <w:link w:val="CommentText"/>
    <w:uiPriority w:val="99"/>
    <w:semiHidden/>
    <w:rsid w:val="00A94CB7"/>
    <w:rPr>
      <w:sz w:val="20"/>
      <w:szCs w:val="20"/>
    </w:rPr>
  </w:style>
  <w:style w:type="paragraph" w:styleId="CommentSubject">
    <w:name w:val="annotation subject"/>
    <w:basedOn w:val="CommentText"/>
    <w:next w:val="CommentText"/>
    <w:link w:val="CommentSubjectChar"/>
    <w:uiPriority w:val="99"/>
    <w:semiHidden/>
    <w:unhideWhenUsed/>
    <w:rsid w:val="00A94CB7"/>
    <w:rPr>
      <w:b/>
      <w:bCs/>
    </w:rPr>
  </w:style>
  <w:style w:type="character" w:customStyle="1" w:styleId="CommentSubjectChar">
    <w:name w:val="Comment Subject Char"/>
    <w:basedOn w:val="CommentTextChar"/>
    <w:link w:val="CommentSubject"/>
    <w:uiPriority w:val="99"/>
    <w:semiHidden/>
    <w:rsid w:val="00A94CB7"/>
    <w:rPr>
      <w:b/>
      <w:bCs/>
      <w:sz w:val="20"/>
      <w:szCs w:val="20"/>
    </w:rPr>
  </w:style>
  <w:style w:type="paragraph" w:styleId="BalloonText">
    <w:name w:val="Balloon Text"/>
    <w:basedOn w:val="Normal"/>
    <w:link w:val="BalloonTextChar"/>
    <w:uiPriority w:val="99"/>
    <w:semiHidden/>
    <w:unhideWhenUsed/>
    <w:rsid w:val="00A94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CB7"/>
    <w:rPr>
      <w:rFonts w:ascii="Tahoma" w:hAnsi="Tahoma" w:cs="Tahoma"/>
      <w:sz w:val="16"/>
      <w:szCs w:val="16"/>
    </w:rPr>
  </w:style>
  <w:style w:type="paragraph" w:styleId="Header">
    <w:name w:val="header"/>
    <w:basedOn w:val="Normal"/>
    <w:link w:val="HeaderChar"/>
    <w:uiPriority w:val="99"/>
    <w:semiHidden/>
    <w:unhideWhenUsed/>
    <w:rsid w:val="00CE5E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EA1"/>
  </w:style>
  <w:style w:type="paragraph" w:styleId="Footer">
    <w:name w:val="footer"/>
    <w:basedOn w:val="Normal"/>
    <w:link w:val="FooterChar"/>
    <w:uiPriority w:val="99"/>
    <w:unhideWhenUsed/>
    <w:rsid w:val="00CE5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EA1"/>
  </w:style>
  <w:style w:type="paragraph" w:customStyle="1" w:styleId="CM8">
    <w:name w:val="CM8"/>
    <w:basedOn w:val="Default"/>
    <w:next w:val="Default"/>
    <w:uiPriority w:val="99"/>
    <w:rsid w:val="00FA71AB"/>
    <w:rPr>
      <w:rFonts w:ascii="Times New Roman" w:hAnsi="Times New Roman" w:cs="Times New Roman"/>
      <w:color w:val="auto"/>
    </w:rPr>
  </w:style>
  <w:style w:type="paragraph" w:customStyle="1" w:styleId="CM6">
    <w:name w:val="CM6"/>
    <w:basedOn w:val="Default"/>
    <w:next w:val="Default"/>
    <w:uiPriority w:val="99"/>
    <w:rsid w:val="00FA71AB"/>
    <w:pPr>
      <w:spacing w:line="256" w:lineRule="atLeast"/>
    </w:pPr>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244312">
      <w:bodyDiv w:val="1"/>
      <w:marLeft w:val="0"/>
      <w:marRight w:val="0"/>
      <w:marTop w:val="0"/>
      <w:marBottom w:val="0"/>
      <w:divBdr>
        <w:top w:val="none" w:sz="0" w:space="0" w:color="auto"/>
        <w:left w:val="none" w:sz="0" w:space="0" w:color="auto"/>
        <w:bottom w:val="none" w:sz="0" w:space="0" w:color="auto"/>
        <w:right w:val="none" w:sz="0" w:space="0" w:color="auto"/>
      </w:divBdr>
    </w:div>
    <w:div w:id="745689295">
      <w:bodyDiv w:val="1"/>
      <w:marLeft w:val="0"/>
      <w:marRight w:val="0"/>
      <w:marTop w:val="0"/>
      <w:marBottom w:val="0"/>
      <w:divBdr>
        <w:top w:val="none" w:sz="0" w:space="0" w:color="auto"/>
        <w:left w:val="none" w:sz="0" w:space="0" w:color="auto"/>
        <w:bottom w:val="none" w:sz="0" w:space="0" w:color="auto"/>
        <w:right w:val="none" w:sz="0" w:space="0" w:color="auto"/>
      </w:divBdr>
    </w:div>
    <w:div w:id="1779989431">
      <w:bodyDiv w:val="1"/>
      <w:marLeft w:val="0"/>
      <w:marRight w:val="0"/>
      <w:marTop w:val="0"/>
      <w:marBottom w:val="0"/>
      <w:divBdr>
        <w:top w:val="none" w:sz="0" w:space="0" w:color="auto"/>
        <w:left w:val="none" w:sz="0" w:space="0" w:color="auto"/>
        <w:bottom w:val="none" w:sz="0" w:space="0" w:color="auto"/>
        <w:right w:val="none" w:sz="0" w:space="0" w:color="auto"/>
      </w:divBdr>
    </w:div>
    <w:div w:id="1815021672">
      <w:bodyDiv w:val="1"/>
      <w:marLeft w:val="0"/>
      <w:marRight w:val="0"/>
      <w:marTop w:val="0"/>
      <w:marBottom w:val="0"/>
      <w:divBdr>
        <w:top w:val="none" w:sz="0" w:space="0" w:color="auto"/>
        <w:left w:val="none" w:sz="0" w:space="0" w:color="auto"/>
        <w:bottom w:val="none" w:sz="0" w:space="0" w:color="auto"/>
        <w:right w:val="none" w:sz="0" w:space="0" w:color="auto"/>
      </w:divBdr>
      <w:divsChild>
        <w:div w:id="258416398">
          <w:marLeft w:val="547"/>
          <w:marRight w:val="0"/>
          <w:marTop w:val="115"/>
          <w:marBottom w:val="0"/>
          <w:divBdr>
            <w:top w:val="none" w:sz="0" w:space="0" w:color="auto"/>
            <w:left w:val="none" w:sz="0" w:space="0" w:color="auto"/>
            <w:bottom w:val="none" w:sz="0" w:space="0" w:color="auto"/>
            <w:right w:val="none" w:sz="0" w:space="0" w:color="auto"/>
          </w:divBdr>
        </w:div>
        <w:div w:id="681321949">
          <w:marLeft w:val="547"/>
          <w:marRight w:val="0"/>
          <w:marTop w:val="115"/>
          <w:marBottom w:val="0"/>
          <w:divBdr>
            <w:top w:val="none" w:sz="0" w:space="0" w:color="auto"/>
            <w:left w:val="none" w:sz="0" w:space="0" w:color="auto"/>
            <w:bottom w:val="none" w:sz="0" w:space="0" w:color="auto"/>
            <w:right w:val="none" w:sz="0" w:space="0" w:color="auto"/>
          </w:divBdr>
        </w:div>
        <w:div w:id="930117841">
          <w:marLeft w:val="547"/>
          <w:marRight w:val="0"/>
          <w:marTop w:val="115"/>
          <w:marBottom w:val="0"/>
          <w:divBdr>
            <w:top w:val="none" w:sz="0" w:space="0" w:color="auto"/>
            <w:left w:val="none" w:sz="0" w:space="0" w:color="auto"/>
            <w:bottom w:val="none" w:sz="0" w:space="0" w:color="auto"/>
            <w:right w:val="none" w:sz="0" w:space="0" w:color="auto"/>
          </w:divBdr>
        </w:div>
        <w:div w:id="1266764717">
          <w:marLeft w:val="547"/>
          <w:marRight w:val="0"/>
          <w:marTop w:val="115"/>
          <w:marBottom w:val="0"/>
          <w:divBdr>
            <w:top w:val="none" w:sz="0" w:space="0" w:color="auto"/>
            <w:left w:val="none" w:sz="0" w:space="0" w:color="auto"/>
            <w:bottom w:val="none" w:sz="0" w:space="0" w:color="auto"/>
            <w:right w:val="none" w:sz="0" w:space="0" w:color="auto"/>
          </w:divBdr>
        </w:div>
        <w:div w:id="1518495050">
          <w:marLeft w:val="547"/>
          <w:marRight w:val="0"/>
          <w:marTop w:val="115"/>
          <w:marBottom w:val="0"/>
          <w:divBdr>
            <w:top w:val="none" w:sz="0" w:space="0" w:color="auto"/>
            <w:left w:val="none" w:sz="0" w:space="0" w:color="auto"/>
            <w:bottom w:val="none" w:sz="0" w:space="0" w:color="auto"/>
            <w:right w:val="none" w:sz="0" w:space="0" w:color="auto"/>
          </w:divBdr>
        </w:div>
        <w:div w:id="1618485772">
          <w:marLeft w:val="547"/>
          <w:marRight w:val="0"/>
          <w:marTop w:val="115"/>
          <w:marBottom w:val="0"/>
          <w:divBdr>
            <w:top w:val="none" w:sz="0" w:space="0" w:color="auto"/>
            <w:left w:val="none" w:sz="0" w:space="0" w:color="auto"/>
            <w:bottom w:val="none" w:sz="0" w:space="0" w:color="auto"/>
            <w:right w:val="none" w:sz="0" w:space="0" w:color="auto"/>
          </w:divBdr>
        </w:div>
      </w:divsChild>
    </w:div>
    <w:div w:id="1826243729">
      <w:bodyDiv w:val="1"/>
      <w:marLeft w:val="0"/>
      <w:marRight w:val="0"/>
      <w:marTop w:val="0"/>
      <w:marBottom w:val="0"/>
      <w:divBdr>
        <w:top w:val="none" w:sz="0" w:space="0" w:color="auto"/>
        <w:left w:val="none" w:sz="0" w:space="0" w:color="auto"/>
        <w:bottom w:val="none" w:sz="0" w:space="0" w:color="auto"/>
        <w:right w:val="none" w:sz="0" w:space="0" w:color="auto"/>
      </w:divBdr>
    </w:div>
    <w:div w:id="20992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11</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cbisland</cp:lastModifiedBy>
  <cp:revision>6</cp:revision>
  <cp:lastPrinted>2013-03-29T17:15:00Z</cp:lastPrinted>
  <dcterms:created xsi:type="dcterms:W3CDTF">2013-04-01T15:09:00Z</dcterms:created>
  <dcterms:modified xsi:type="dcterms:W3CDTF">2013-04-01T19:36:00Z</dcterms:modified>
</cp:coreProperties>
</file>