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414FB7" w:rsidP="00414FB7"/>
    <w:p w:rsidR="00414FB7" w:rsidRPr="00F4144C" w:rsidRDefault="0037620F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DD1B3C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43412A" w:rsidRDefault="00414FB7" w:rsidP="00414FB7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 w:rsidRPr="00F4144C">
        <w:rPr>
          <w:b/>
          <w:sz w:val="28"/>
          <w:szCs w:val="28"/>
        </w:rPr>
        <w:t xml:space="preserve">    </w:t>
      </w:r>
      <w:r w:rsidR="0043412A" w:rsidRPr="0043412A">
        <w:rPr>
          <w:b/>
          <w:sz w:val="22"/>
          <w:szCs w:val="22"/>
        </w:rPr>
        <w:t>November 7</w:t>
      </w:r>
      <w:r w:rsidRPr="0043412A">
        <w:rPr>
          <w:b/>
          <w:sz w:val="22"/>
          <w:szCs w:val="22"/>
        </w:rPr>
        <w:t>, 2013</w:t>
      </w:r>
    </w:p>
    <w:p w:rsidR="00414FB7" w:rsidRPr="0043412A" w:rsidRDefault="00414FB7" w:rsidP="00414FB7">
      <w:pPr>
        <w:widowControl w:val="0"/>
        <w:tabs>
          <w:tab w:val="center" w:pos="4680"/>
        </w:tabs>
        <w:jc w:val="center"/>
        <w:rPr>
          <w:b/>
          <w:sz w:val="22"/>
          <w:szCs w:val="22"/>
        </w:rPr>
      </w:pPr>
      <w:r w:rsidRPr="0043412A">
        <w:rPr>
          <w:b/>
          <w:sz w:val="22"/>
          <w:szCs w:val="22"/>
        </w:rPr>
        <w:t xml:space="preserve">    9:45-11a.m. </w:t>
      </w:r>
    </w:p>
    <w:p w:rsidR="00414FB7" w:rsidRDefault="0043412A" w:rsidP="004341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3412A">
        <w:rPr>
          <w:b/>
          <w:sz w:val="22"/>
          <w:szCs w:val="22"/>
        </w:rPr>
        <w:t>Minutes</w:t>
      </w:r>
    </w:p>
    <w:p w:rsidR="0043412A" w:rsidRDefault="0043412A" w:rsidP="0043412A">
      <w:pPr>
        <w:rPr>
          <w:sz w:val="20"/>
          <w:szCs w:val="20"/>
        </w:rPr>
      </w:pP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Mike Land, NPS (Chair)</w:t>
      </w:r>
      <w:r w:rsidRPr="0043412A">
        <w:rPr>
          <w:sz w:val="20"/>
          <w:szCs w:val="20"/>
        </w:rPr>
        <w:tab/>
      </w:r>
      <w:r w:rsidRPr="0043412A">
        <w:rPr>
          <w:sz w:val="20"/>
          <w:szCs w:val="20"/>
        </w:rPr>
        <w:tab/>
      </w:r>
      <w:r w:rsidRPr="0043412A">
        <w:rPr>
          <w:sz w:val="20"/>
          <w:szCs w:val="20"/>
        </w:rPr>
        <w:tab/>
        <w:t>Catherine Krikstan, Alliance</w:t>
      </w: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Samantha Kappalman, MDE (Vice Chair)</w:t>
      </w:r>
      <w:r w:rsidRPr="0043412A">
        <w:rPr>
          <w:sz w:val="20"/>
          <w:szCs w:val="20"/>
        </w:rPr>
        <w:tab/>
        <w:t>Cindy Chance, NPS</w:t>
      </w: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Margaret Enloe, Alliance (Coordinator)</w:t>
      </w:r>
      <w:r w:rsidRPr="0043412A">
        <w:rPr>
          <w:sz w:val="20"/>
          <w:szCs w:val="20"/>
        </w:rPr>
        <w:tab/>
        <w:t>Guy Stephens, UMCES</w:t>
      </w: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Kim Couranz, NOAA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12A">
        <w:rPr>
          <w:sz w:val="20"/>
          <w:szCs w:val="20"/>
        </w:rPr>
        <w:t>Jessica Blackburn, Citizens Advisory Committee</w:t>
      </w: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Tom Wenz, EPA</w:t>
      </w:r>
      <w:r w:rsidRPr="0043412A">
        <w:rPr>
          <w:sz w:val="20"/>
          <w:szCs w:val="20"/>
        </w:rPr>
        <w:tab/>
      </w:r>
      <w:r w:rsidRPr="0043412A">
        <w:rPr>
          <w:sz w:val="20"/>
          <w:szCs w:val="20"/>
        </w:rPr>
        <w:tab/>
      </w:r>
      <w:r w:rsidRPr="0043412A">
        <w:rPr>
          <w:sz w:val="20"/>
          <w:szCs w:val="20"/>
        </w:rPr>
        <w:tab/>
      </w:r>
      <w:r w:rsidRPr="0043412A">
        <w:rPr>
          <w:sz w:val="20"/>
          <w:szCs w:val="20"/>
        </w:rPr>
        <w:tab/>
        <w:t>Pat Buckley, DEP</w:t>
      </w:r>
    </w:p>
    <w:p w:rsidR="0043412A" w:rsidRPr="0043412A" w:rsidRDefault="0043412A" w:rsidP="0043412A">
      <w:pPr>
        <w:rPr>
          <w:sz w:val="20"/>
          <w:szCs w:val="20"/>
        </w:rPr>
      </w:pPr>
      <w:r w:rsidRPr="0043412A">
        <w:rPr>
          <w:sz w:val="20"/>
          <w:szCs w:val="20"/>
        </w:rPr>
        <w:t>Jenna Valente, CRC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Darlene Pisani, DNR</w:t>
      </w:r>
    </w:p>
    <w:p w:rsidR="0043412A" w:rsidRPr="000F3907" w:rsidRDefault="000F3907" w:rsidP="0043412A">
      <w:pPr>
        <w:rPr>
          <w:sz w:val="20"/>
          <w:szCs w:val="20"/>
        </w:rPr>
      </w:pPr>
      <w:r w:rsidRPr="000F3907">
        <w:rPr>
          <w:sz w:val="20"/>
          <w:szCs w:val="20"/>
        </w:rPr>
        <w:t>Deb Kleiner, Choose Clean Water</w:t>
      </w:r>
      <w:r w:rsidR="003E0341">
        <w:rPr>
          <w:sz w:val="20"/>
          <w:szCs w:val="20"/>
        </w:rPr>
        <w:tab/>
      </w:r>
      <w:r w:rsidR="003E0341">
        <w:rPr>
          <w:sz w:val="20"/>
          <w:szCs w:val="20"/>
        </w:rPr>
        <w:tab/>
        <w:t>Leila Mitchell, DEC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3412A" w:rsidRDefault="00414FB7" w:rsidP="00C2255E">
      <w:pPr>
        <w:numPr>
          <w:ilvl w:val="0"/>
          <w:numId w:val="34"/>
        </w:numPr>
        <w:rPr>
          <w:rFonts w:ascii="Calibri" w:hAnsi="Calibri"/>
          <w:sz w:val="22"/>
        </w:rPr>
      </w:pPr>
      <w:r w:rsidRPr="0043412A">
        <w:rPr>
          <w:rFonts w:ascii="Calibri" w:hAnsi="Calibri"/>
          <w:sz w:val="22"/>
        </w:rPr>
        <w:t xml:space="preserve">Round Robin / GIT Updates </w:t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  <w:r w:rsidRPr="0043412A">
        <w:rPr>
          <w:rFonts w:ascii="Calibri" w:hAnsi="Calibri"/>
          <w:sz w:val="22"/>
        </w:rPr>
        <w:tab/>
      </w:r>
    </w:p>
    <w:p w:rsidR="0043412A" w:rsidRDefault="0043412A" w:rsidP="0043412A">
      <w:pPr>
        <w:ind w:left="360"/>
        <w:rPr>
          <w:rFonts w:ascii="Calibri" w:hAnsi="Calibri"/>
          <w:sz w:val="22"/>
        </w:rPr>
      </w:pPr>
    </w:p>
    <w:p w:rsidR="00C2255E" w:rsidRPr="0043412A" w:rsidRDefault="00726401" w:rsidP="0043412A">
      <w:pPr>
        <w:ind w:left="360"/>
        <w:rPr>
          <w:rFonts w:ascii="Calibri" w:hAnsi="Calibri"/>
          <w:b/>
          <w:sz w:val="22"/>
          <w:u w:val="single"/>
        </w:rPr>
      </w:pPr>
      <w:r w:rsidRPr="0043412A">
        <w:rPr>
          <w:rFonts w:ascii="Calibri" w:hAnsi="Calibri"/>
          <w:b/>
          <w:sz w:val="22"/>
          <w:u w:val="single"/>
        </w:rPr>
        <w:t>NOAA:</w:t>
      </w:r>
    </w:p>
    <w:p w:rsidR="00726401" w:rsidRPr="00015C10" w:rsidRDefault="00015C10" w:rsidP="00015C10">
      <w:pPr>
        <w:pStyle w:val="ListParagraph"/>
        <w:numPr>
          <w:ilvl w:val="0"/>
          <w:numId w:val="42"/>
        </w:numPr>
      </w:pPr>
      <w:r w:rsidRPr="00015C10">
        <w:t>Partnering with Maryland DNR and Army Corps of Engineers for an oyster restoration project. The Army C</w:t>
      </w:r>
      <w:r w:rsidR="00726401" w:rsidRPr="00015C10">
        <w:t xml:space="preserve">orps sent out press release </w:t>
      </w:r>
      <w:r w:rsidRPr="00015C10">
        <w:t>about it to gain</w:t>
      </w:r>
      <w:r w:rsidR="00726401" w:rsidRPr="00015C10">
        <w:t xml:space="preserve"> more pu</w:t>
      </w:r>
      <w:r w:rsidRPr="00015C10">
        <w:t xml:space="preserve">blic interest. </w:t>
      </w:r>
    </w:p>
    <w:p w:rsidR="00DD1B3C" w:rsidRDefault="00015C10" w:rsidP="00015C10">
      <w:pPr>
        <w:pStyle w:val="ListParagraph"/>
        <w:numPr>
          <w:ilvl w:val="0"/>
          <w:numId w:val="42"/>
        </w:numPr>
      </w:pPr>
      <w:r w:rsidRPr="00015C10">
        <w:t xml:space="preserve"> Fisheries GIT</w:t>
      </w:r>
      <w:r w:rsidR="00726401" w:rsidRPr="00015C10">
        <w:t xml:space="preserve"> meets twice a year for </w:t>
      </w:r>
      <w:r w:rsidRPr="00015C10">
        <w:t>an in-person meeting. The next meeting is planned for December</w:t>
      </w:r>
      <w:r w:rsidR="00726401" w:rsidRPr="00015C10">
        <w:t xml:space="preserve"> 3</w:t>
      </w:r>
      <w:r w:rsidR="00726401" w:rsidRPr="00015C10">
        <w:rPr>
          <w:vertAlign w:val="superscript"/>
        </w:rPr>
        <w:t>rd</w:t>
      </w:r>
      <w:r w:rsidR="00726401" w:rsidRPr="00015C10">
        <w:t>-4</w:t>
      </w:r>
      <w:r w:rsidR="00726401" w:rsidRPr="00015C10">
        <w:rPr>
          <w:vertAlign w:val="superscript"/>
        </w:rPr>
        <w:t>th</w:t>
      </w:r>
      <w:r w:rsidRPr="00015C10">
        <w:t xml:space="preserve">. </w:t>
      </w:r>
    </w:p>
    <w:p w:rsidR="00726401" w:rsidRPr="00015C10" w:rsidRDefault="00015C10" w:rsidP="00015C10">
      <w:pPr>
        <w:pStyle w:val="ListParagraph"/>
        <w:numPr>
          <w:ilvl w:val="0"/>
          <w:numId w:val="42"/>
        </w:numPr>
      </w:pPr>
      <w:r w:rsidRPr="00015C10">
        <w:t>It would be good to get the word</w:t>
      </w:r>
      <w:r w:rsidR="00726401" w:rsidRPr="00015C10">
        <w:t xml:space="preserve"> out </w:t>
      </w:r>
      <w:r w:rsidRPr="00015C10">
        <w:t>about th</w:t>
      </w:r>
      <w:r w:rsidR="00DD1B3C">
        <w:t>e meeting</w:t>
      </w:r>
      <w:r w:rsidRPr="00015C10">
        <w:t xml:space="preserve"> and let the media </w:t>
      </w:r>
      <w:r w:rsidR="00DD1B3C">
        <w:t xml:space="preserve">know </w:t>
      </w:r>
      <w:r w:rsidRPr="00015C10">
        <w:t>that they are welcome to attend. It will take place on Solomons I</w:t>
      </w:r>
      <w:r w:rsidR="00726401" w:rsidRPr="00015C10">
        <w:t>sland</w:t>
      </w:r>
      <w:r w:rsidRPr="00015C10">
        <w:t>.</w:t>
      </w:r>
    </w:p>
    <w:p w:rsidR="00726401" w:rsidRPr="00015C10" w:rsidRDefault="00DD1B3C" w:rsidP="00015C10">
      <w:pPr>
        <w:pStyle w:val="ListParagraph"/>
        <w:numPr>
          <w:ilvl w:val="0"/>
          <w:numId w:val="42"/>
        </w:numPr>
      </w:pPr>
      <w:r>
        <w:t>Education W</w:t>
      </w:r>
      <w:r w:rsidR="00726401" w:rsidRPr="00015C10">
        <w:t xml:space="preserve">orkgroup is holding its education summit </w:t>
      </w:r>
      <w:r w:rsidR="00015C10" w:rsidRPr="00015C10">
        <w:t>on D</w:t>
      </w:r>
      <w:r w:rsidR="00726401" w:rsidRPr="00015C10">
        <w:t>ec</w:t>
      </w:r>
      <w:r w:rsidR="00015C10" w:rsidRPr="00015C10">
        <w:t>ember</w:t>
      </w:r>
      <w:r w:rsidR="00726401" w:rsidRPr="00015C10">
        <w:t xml:space="preserve"> 2</w:t>
      </w:r>
      <w:r w:rsidR="00726401" w:rsidRPr="00015C10">
        <w:rPr>
          <w:vertAlign w:val="superscript"/>
        </w:rPr>
        <w:t>nd</w:t>
      </w:r>
      <w:r w:rsidR="00726401" w:rsidRPr="00015C10">
        <w:t>-3</w:t>
      </w:r>
      <w:r w:rsidR="00726401" w:rsidRPr="00015C10">
        <w:rPr>
          <w:vertAlign w:val="superscript"/>
        </w:rPr>
        <w:t>rd</w:t>
      </w:r>
      <w:r w:rsidR="00726401" w:rsidRPr="00015C10">
        <w:t xml:space="preserve"> in Annapolis</w:t>
      </w:r>
      <w:r w:rsidR="00015C10">
        <w:t>.</w:t>
      </w:r>
    </w:p>
    <w:p w:rsidR="00015C10" w:rsidRDefault="00015C10" w:rsidP="00015C10">
      <w:pPr>
        <w:pStyle w:val="ListParagraph"/>
        <w:numPr>
          <w:ilvl w:val="0"/>
          <w:numId w:val="42"/>
        </w:numPr>
      </w:pPr>
      <w:r>
        <w:t>NOAA is currently going through FY</w:t>
      </w:r>
      <w:r w:rsidR="00726401" w:rsidRPr="00015C10">
        <w:t xml:space="preserve">14 planning </w:t>
      </w:r>
      <w:r>
        <w:t xml:space="preserve">and is in the process of setting some priorities and milestones. </w:t>
      </w:r>
    </w:p>
    <w:p w:rsidR="00726401" w:rsidRPr="00015C10" w:rsidRDefault="00015C10" w:rsidP="00015C10">
      <w:pPr>
        <w:pStyle w:val="ListParagraph"/>
        <w:numPr>
          <w:ilvl w:val="0"/>
          <w:numId w:val="42"/>
        </w:numPr>
      </w:pPr>
      <w:r>
        <w:t>The</w:t>
      </w:r>
      <w:r w:rsidR="00726401" w:rsidRPr="00015C10">
        <w:t xml:space="preserve"> office director would like to up web use of CBIBS</w:t>
      </w:r>
      <w:r>
        <w:t xml:space="preserve"> in 2014.</w:t>
      </w:r>
    </w:p>
    <w:p w:rsidR="00726401" w:rsidRDefault="00726401" w:rsidP="00C2255E">
      <w:pPr>
        <w:ind w:left="360"/>
        <w:rPr>
          <w:rFonts w:ascii="Calibri" w:hAnsi="Calibri"/>
          <w:sz w:val="22"/>
        </w:rPr>
      </w:pPr>
    </w:p>
    <w:p w:rsidR="00726401" w:rsidRPr="00015C10" w:rsidRDefault="00726401" w:rsidP="00C2255E">
      <w:pPr>
        <w:ind w:left="360"/>
        <w:rPr>
          <w:rFonts w:ascii="Calibri" w:hAnsi="Calibri"/>
          <w:b/>
          <w:sz w:val="22"/>
          <w:u w:val="single"/>
        </w:rPr>
      </w:pPr>
      <w:r w:rsidRPr="00015C10">
        <w:rPr>
          <w:rFonts w:ascii="Calibri" w:hAnsi="Calibri"/>
          <w:b/>
          <w:sz w:val="22"/>
          <w:u w:val="single"/>
        </w:rPr>
        <w:t>EPA</w:t>
      </w:r>
    </w:p>
    <w:p w:rsidR="00FC52FF" w:rsidRDefault="00FC52FF" w:rsidP="00FC52FF">
      <w:pPr>
        <w:pStyle w:val="ListParagraph"/>
        <w:numPr>
          <w:ilvl w:val="0"/>
          <w:numId w:val="42"/>
        </w:numPr>
      </w:pPr>
      <w:r>
        <w:t>The Report to C</w:t>
      </w:r>
      <w:r w:rsidR="00726401" w:rsidRPr="00FC52FF">
        <w:t xml:space="preserve">ongress is in </w:t>
      </w:r>
      <w:r>
        <w:t xml:space="preserve">its </w:t>
      </w:r>
      <w:r w:rsidR="00726401" w:rsidRPr="00FC52FF">
        <w:t>final review</w:t>
      </w:r>
      <w:r>
        <w:t xml:space="preserve"> stages</w:t>
      </w:r>
      <w:r w:rsidR="00726401" w:rsidRPr="00FC52FF">
        <w:t xml:space="preserve"> with </w:t>
      </w:r>
      <w:r>
        <w:t>the EPA regional administrator and is due by the end of December.</w:t>
      </w:r>
      <w:r w:rsidR="00726401" w:rsidRPr="00FC52FF">
        <w:t xml:space="preserve"> </w:t>
      </w:r>
    </w:p>
    <w:p w:rsidR="00726401" w:rsidRPr="00FC52FF" w:rsidRDefault="00FC52FF" w:rsidP="00FC52FF">
      <w:pPr>
        <w:pStyle w:val="ListParagraph"/>
        <w:numPr>
          <w:ilvl w:val="0"/>
          <w:numId w:val="42"/>
        </w:numPr>
      </w:pPr>
      <w:r>
        <w:t xml:space="preserve">As of now, it is 64 pages long and </w:t>
      </w:r>
      <w:r w:rsidR="00726401" w:rsidRPr="00FC52FF">
        <w:t>originally was well over 80</w:t>
      </w:r>
      <w:r>
        <w:t>.</w:t>
      </w:r>
    </w:p>
    <w:p w:rsidR="00726401" w:rsidRPr="00FC52FF" w:rsidRDefault="00FC52FF" w:rsidP="00FC52FF">
      <w:pPr>
        <w:pStyle w:val="ListParagraph"/>
        <w:numPr>
          <w:ilvl w:val="0"/>
          <w:numId w:val="42"/>
        </w:numPr>
      </w:pPr>
      <w:r>
        <w:t>Working on putting together an EPA statement on the USGS study about lag-times.</w:t>
      </w:r>
    </w:p>
    <w:p w:rsidR="00726401" w:rsidRPr="00FC52FF" w:rsidRDefault="00726401" w:rsidP="00FC52FF">
      <w:pPr>
        <w:pStyle w:val="ListParagraph"/>
        <w:numPr>
          <w:ilvl w:val="0"/>
          <w:numId w:val="42"/>
        </w:numPr>
      </w:pPr>
      <w:r w:rsidRPr="00FC52FF">
        <w:t xml:space="preserve">Region 3 is working on </w:t>
      </w:r>
      <w:r w:rsidR="00FC52FF">
        <w:t xml:space="preserve">doing some </w:t>
      </w:r>
      <w:r w:rsidRPr="00FC52FF">
        <w:t xml:space="preserve">outreach to tell success stories about wastewater </w:t>
      </w:r>
      <w:r w:rsidR="00FC52FF" w:rsidRPr="00FC52FF">
        <w:t>treatment</w:t>
      </w:r>
      <w:r w:rsidRPr="00FC52FF">
        <w:t xml:space="preserve"> </w:t>
      </w:r>
      <w:r w:rsidR="00FC52FF">
        <w:t>facilities throughout</w:t>
      </w:r>
      <w:r w:rsidRPr="00FC52FF">
        <w:t xml:space="preserve"> the watershed</w:t>
      </w:r>
      <w:r w:rsidR="00FC52FF">
        <w:t>.</w:t>
      </w:r>
    </w:p>
    <w:p w:rsidR="00726401" w:rsidRPr="00FC52FF" w:rsidRDefault="00FC52FF" w:rsidP="00FC52FF">
      <w:pPr>
        <w:pStyle w:val="ListParagraph"/>
        <w:numPr>
          <w:ilvl w:val="0"/>
          <w:numId w:val="42"/>
        </w:numPr>
      </w:pPr>
      <w:r>
        <w:t>The r</w:t>
      </w:r>
      <w:r w:rsidR="00726401" w:rsidRPr="00FC52FF">
        <w:t>egional admin</w:t>
      </w:r>
      <w:r>
        <w:t>istrator is meeting with Maryland Chamber of Commerce Environmental Committee this morning and will be addressing mostly TMDL issues.</w:t>
      </w:r>
    </w:p>
    <w:p w:rsidR="00726401" w:rsidRPr="00FC52FF" w:rsidRDefault="00726401" w:rsidP="00FC52FF">
      <w:pPr>
        <w:pStyle w:val="ListParagraph"/>
        <w:numPr>
          <w:ilvl w:val="0"/>
          <w:numId w:val="42"/>
        </w:numPr>
      </w:pPr>
      <w:r w:rsidRPr="00FC52FF">
        <w:lastRenderedPageBreak/>
        <w:t>Working to support a query from</w:t>
      </w:r>
      <w:r w:rsidR="00FC52FF">
        <w:t xml:space="preserve"> The </w:t>
      </w:r>
      <w:r w:rsidRPr="00FC52FF">
        <w:t xml:space="preserve">Washington post, it will be a national story involving </w:t>
      </w:r>
      <w:r w:rsidR="00FC52FF">
        <w:t xml:space="preserve">the Chesapeake Bay </w:t>
      </w:r>
      <w:r w:rsidRPr="00FC52FF">
        <w:t xml:space="preserve">TMDL. </w:t>
      </w:r>
    </w:p>
    <w:p w:rsidR="00FC52FF" w:rsidRPr="00FC52FF" w:rsidRDefault="00FC52FF" w:rsidP="002D4B7A">
      <w:pPr>
        <w:pStyle w:val="ListParagraph"/>
        <w:numPr>
          <w:ilvl w:val="0"/>
          <w:numId w:val="42"/>
        </w:numPr>
      </w:pPr>
      <w:r w:rsidRPr="00FC52FF">
        <w:rPr>
          <w:b/>
        </w:rPr>
        <w:t>Action</w:t>
      </w:r>
      <w:r w:rsidRPr="00FC52FF">
        <w:t xml:space="preserve">: </w:t>
      </w:r>
      <w:r w:rsidR="00DD1B3C">
        <w:t xml:space="preserve"> Tom will s</w:t>
      </w:r>
      <w:r w:rsidRPr="00FC52FF">
        <w:t xml:space="preserve">hare </w:t>
      </w:r>
      <w:r>
        <w:t>Report to Congress with Communications W</w:t>
      </w:r>
      <w:r w:rsidRPr="00FC52FF">
        <w:t>orkgroup</w:t>
      </w:r>
      <w:r w:rsidR="002D4B7A">
        <w:t>.</w:t>
      </w:r>
    </w:p>
    <w:p w:rsidR="00735535" w:rsidRDefault="00735535" w:rsidP="00C2255E">
      <w:pPr>
        <w:ind w:left="360"/>
        <w:rPr>
          <w:rFonts w:ascii="Calibri" w:hAnsi="Calibri"/>
          <w:sz w:val="22"/>
        </w:rPr>
      </w:pPr>
    </w:p>
    <w:p w:rsidR="00735535" w:rsidRPr="00690A8D" w:rsidRDefault="00690A8D" w:rsidP="00C2255E">
      <w:pPr>
        <w:ind w:left="360"/>
        <w:rPr>
          <w:rFonts w:ascii="Calibri" w:hAnsi="Calibri"/>
          <w:b/>
          <w:sz w:val="22"/>
          <w:u w:val="single"/>
        </w:rPr>
      </w:pPr>
      <w:r w:rsidRPr="00690A8D">
        <w:rPr>
          <w:rFonts w:ascii="Calibri" w:hAnsi="Calibri"/>
          <w:b/>
          <w:sz w:val="22"/>
          <w:u w:val="single"/>
        </w:rPr>
        <w:t xml:space="preserve">CBP: </w:t>
      </w:r>
    </w:p>
    <w:p w:rsidR="00690A8D" w:rsidRDefault="00690A8D" w:rsidP="00690A8D">
      <w:pPr>
        <w:pStyle w:val="ListParagraph"/>
        <w:numPr>
          <w:ilvl w:val="0"/>
          <w:numId w:val="42"/>
        </w:numPr>
      </w:pPr>
      <w:r>
        <w:t>Developing the State of the P</w:t>
      </w:r>
      <w:r w:rsidR="00735535" w:rsidRPr="00690A8D">
        <w:t>rogram report</w:t>
      </w:r>
      <w:r>
        <w:t xml:space="preserve"> where</w:t>
      </w:r>
      <w:r w:rsidR="00735535" w:rsidRPr="00690A8D">
        <w:t xml:space="preserve"> all goal teams</w:t>
      </w:r>
      <w:r>
        <w:t xml:space="preserve"> will</w:t>
      </w:r>
      <w:r w:rsidR="00735535" w:rsidRPr="00690A8D">
        <w:t xml:space="preserve"> report on what </w:t>
      </w:r>
      <w:r>
        <w:t xml:space="preserve">they have been working on for the past year. The audience for this report is the Executive Council. </w:t>
      </w:r>
    </w:p>
    <w:p w:rsidR="00735535" w:rsidRPr="00690A8D" w:rsidRDefault="00690A8D" w:rsidP="00690A8D">
      <w:pPr>
        <w:pStyle w:val="ListParagraph"/>
        <w:numPr>
          <w:ilvl w:val="0"/>
          <w:numId w:val="42"/>
        </w:numPr>
      </w:pPr>
      <w:r>
        <w:t>Although it is an internal only report, it will be made publicly available and will be posted on the Executive Council website.</w:t>
      </w:r>
    </w:p>
    <w:p w:rsidR="00690A8D" w:rsidRDefault="00735535" w:rsidP="00690A8D">
      <w:pPr>
        <w:pStyle w:val="ListParagraph"/>
        <w:numPr>
          <w:ilvl w:val="0"/>
          <w:numId w:val="42"/>
        </w:numPr>
      </w:pPr>
      <w:r w:rsidRPr="00690A8D">
        <w:t xml:space="preserve">Quarterly grant reports are due by December </w:t>
      </w:r>
      <w:r w:rsidR="00690A8D" w:rsidRPr="00690A8D">
        <w:t>1</w:t>
      </w:r>
      <w:r w:rsidR="00690A8D" w:rsidRPr="00690A8D">
        <w:rPr>
          <w:vertAlign w:val="superscript"/>
        </w:rPr>
        <w:t>st</w:t>
      </w:r>
      <w:r w:rsidR="00690A8D">
        <w:rPr>
          <w:vertAlign w:val="superscript"/>
        </w:rPr>
        <w:t xml:space="preserve"> </w:t>
      </w:r>
      <w:r w:rsidR="00690A8D" w:rsidRPr="00690A8D">
        <w:t>for</w:t>
      </w:r>
      <w:r w:rsidR="00690A8D">
        <w:t xml:space="preserve"> both the communications team and the multimedia grant. </w:t>
      </w:r>
    </w:p>
    <w:p w:rsidR="00735535" w:rsidRPr="00690A8D" w:rsidRDefault="00690A8D" w:rsidP="00690A8D">
      <w:pPr>
        <w:pStyle w:val="ListParagraph"/>
        <w:numPr>
          <w:ilvl w:val="0"/>
          <w:numId w:val="42"/>
        </w:numPr>
      </w:pPr>
      <w:r>
        <w:t>T</w:t>
      </w:r>
      <w:r w:rsidR="00735535" w:rsidRPr="00690A8D">
        <w:t xml:space="preserve">he next work plan and grant for the next two years are due for the </w:t>
      </w:r>
      <w:r>
        <w:t>Communications Office.</w:t>
      </w:r>
    </w:p>
    <w:p w:rsidR="00735535" w:rsidRDefault="000465EB" w:rsidP="00690A8D">
      <w:pPr>
        <w:pStyle w:val="ListParagraph"/>
        <w:numPr>
          <w:ilvl w:val="0"/>
          <w:numId w:val="42"/>
        </w:numPr>
      </w:pPr>
      <w:r w:rsidRPr="00690A8D">
        <w:t>Steve Droter has been working very hard over the last couple of months to pull t</w:t>
      </w:r>
      <w:r w:rsidR="00DD1B3C">
        <w:t>ogether a PSA. It will be more Bay P</w:t>
      </w:r>
      <w:r w:rsidRPr="00690A8D">
        <w:t>rogram based than 30</w:t>
      </w:r>
      <w:r w:rsidRPr="00690A8D">
        <w:rPr>
          <w:vertAlign w:val="superscript"/>
        </w:rPr>
        <w:t>th</w:t>
      </w:r>
      <w:r w:rsidRPr="00690A8D">
        <w:t xml:space="preserve"> anniversary. Not many video products will be coming out between now and the E</w:t>
      </w:r>
      <w:r w:rsidR="00DD1B3C">
        <w:t xml:space="preserve">xecutive </w:t>
      </w:r>
      <w:r w:rsidRPr="00690A8D">
        <w:t>C</w:t>
      </w:r>
      <w:r w:rsidR="00DD1B3C">
        <w:t>ouncil</w:t>
      </w:r>
      <w:r w:rsidRPr="00690A8D">
        <w:t xml:space="preserve"> because his focus is on that.</w:t>
      </w:r>
    </w:p>
    <w:p w:rsidR="00690A8D" w:rsidRPr="00690A8D" w:rsidRDefault="00690A8D" w:rsidP="00690A8D">
      <w:pPr>
        <w:pStyle w:val="ListParagraph"/>
        <w:numPr>
          <w:ilvl w:val="0"/>
          <w:numId w:val="42"/>
        </w:numPr>
      </w:pPr>
      <w:r w:rsidRPr="00690A8D">
        <w:rPr>
          <w:b/>
        </w:rPr>
        <w:t>Action</w:t>
      </w:r>
      <w:r w:rsidR="00DD1B3C">
        <w:t>:  Margaret s</w:t>
      </w:r>
      <w:r>
        <w:t>hare State of the Program with the Communications</w:t>
      </w:r>
      <w:r w:rsidRPr="00690A8D">
        <w:t xml:space="preserve"> Workgroup when </w:t>
      </w:r>
      <w:r>
        <w:t xml:space="preserve">it is </w:t>
      </w:r>
      <w:r w:rsidRPr="00690A8D">
        <w:t>finalized</w:t>
      </w:r>
      <w:r>
        <w:t>.</w:t>
      </w:r>
    </w:p>
    <w:p w:rsidR="000465EB" w:rsidRDefault="000465EB" w:rsidP="00735535">
      <w:pPr>
        <w:ind w:left="360"/>
        <w:rPr>
          <w:rFonts w:ascii="Calibri" w:hAnsi="Calibri"/>
          <w:sz w:val="22"/>
        </w:rPr>
      </w:pPr>
    </w:p>
    <w:p w:rsidR="00726401" w:rsidRPr="00690A8D" w:rsidRDefault="00690A8D" w:rsidP="00C2255E">
      <w:pPr>
        <w:ind w:left="360"/>
        <w:rPr>
          <w:rFonts w:ascii="Calibri" w:hAnsi="Calibri"/>
          <w:b/>
          <w:sz w:val="22"/>
          <w:u w:val="single"/>
        </w:rPr>
      </w:pPr>
      <w:r w:rsidRPr="00690A8D">
        <w:rPr>
          <w:rFonts w:ascii="Calibri" w:hAnsi="Calibri"/>
          <w:b/>
          <w:sz w:val="22"/>
          <w:u w:val="single"/>
        </w:rPr>
        <w:t xml:space="preserve">NPS: </w:t>
      </w:r>
    </w:p>
    <w:p w:rsidR="00735535" w:rsidRPr="00690A8D" w:rsidRDefault="00735535" w:rsidP="00690A8D">
      <w:pPr>
        <w:pStyle w:val="ListParagraph"/>
        <w:numPr>
          <w:ilvl w:val="0"/>
          <w:numId w:val="42"/>
        </w:numPr>
      </w:pPr>
      <w:r w:rsidRPr="00690A8D">
        <w:t xml:space="preserve">Next week </w:t>
      </w:r>
      <w:r w:rsidR="00690A8D">
        <w:t>is the Large Landscape Conservation Workshop.  R</w:t>
      </w:r>
      <w:r w:rsidRPr="00690A8D">
        <w:t>ep</w:t>
      </w:r>
      <w:r w:rsidR="00690A8D">
        <w:t>re</w:t>
      </w:r>
      <w:r w:rsidRPr="00690A8D">
        <w:t>s</w:t>
      </w:r>
      <w:r w:rsidR="00690A8D">
        <w:t>entatives</w:t>
      </w:r>
      <w:r w:rsidRPr="00690A8D">
        <w:t xml:space="preserve"> from each of the watershed </w:t>
      </w:r>
      <w:r w:rsidR="00690A8D">
        <w:t>states and non-</w:t>
      </w:r>
      <w:r w:rsidRPr="00690A8D">
        <w:t xml:space="preserve">profits </w:t>
      </w:r>
      <w:r w:rsidR="00690A8D">
        <w:t>will be w</w:t>
      </w:r>
      <w:r w:rsidRPr="00690A8D">
        <w:t xml:space="preserve">orking </w:t>
      </w:r>
      <w:r w:rsidR="007F688E" w:rsidRPr="00690A8D">
        <w:t xml:space="preserve">toward </w:t>
      </w:r>
      <w:r w:rsidR="007F688E">
        <w:t xml:space="preserve">attainment of the </w:t>
      </w:r>
      <w:r w:rsidR="007F688E" w:rsidRPr="00690A8D">
        <w:t>acreage</w:t>
      </w:r>
      <w:r w:rsidRPr="00690A8D">
        <w:t xml:space="preserve"> goal</w:t>
      </w:r>
      <w:r w:rsidR="007F688E">
        <w:t xml:space="preserve"> by 2025.</w:t>
      </w:r>
    </w:p>
    <w:p w:rsidR="00735535" w:rsidRPr="007F688E" w:rsidRDefault="00735535" w:rsidP="007F688E">
      <w:pPr>
        <w:pStyle w:val="ListParagraph"/>
        <w:numPr>
          <w:ilvl w:val="0"/>
          <w:numId w:val="42"/>
        </w:numPr>
      </w:pPr>
      <w:r w:rsidRPr="007F688E">
        <w:t xml:space="preserve">Open this month is </w:t>
      </w:r>
      <w:r w:rsidR="007F688E">
        <w:t xml:space="preserve">the </w:t>
      </w:r>
      <w:r w:rsidRPr="007F688E">
        <w:t xml:space="preserve">online </w:t>
      </w:r>
      <w:r w:rsidR="007F688E">
        <w:t xml:space="preserve">mapping tool for public access. This will be the third time that </w:t>
      </w:r>
      <w:r w:rsidRPr="007F688E">
        <w:t xml:space="preserve">NPS has asked for public comment on this mapping tool. </w:t>
      </w:r>
    </w:p>
    <w:p w:rsidR="00735535" w:rsidRPr="007F688E" w:rsidRDefault="007F688E" w:rsidP="007F688E">
      <w:pPr>
        <w:pStyle w:val="ListParagraph"/>
        <w:numPr>
          <w:ilvl w:val="0"/>
          <w:numId w:val="42"/>
        </w:numPr>
      </w:pPr>
      <w:r>
        <w:t>During the f</w:t>
      </w:r>
      <w:r w:rsidR="00735535" w:rsidRPr="007F688E">
        <w:t>irst 30 day period</w:t>
      </w:r>
      <w:r>
        <w:t xml:space="preserve"> that it was open </w:t>
      </w:r>
      <w:r w:rsidRPr="007F688E">
        <w:t>it</w:t>
      </w:r>
      <w:r w:rsidR="00735535" w:rsidRPr="007F688E">
        <w:t xml:space="preserve"> had 10,000 hits</w:t>
      </w:r>
      <w:r>
        <w:t xml:space="preserve"> to the website</w:t>
      </w:r>
      <w:r w:rsidR="00735535" w:rsidRPr="007F688E">
        <w:t xml:space="preserve"> – it is a popular program</w:t>
      </w:r>
      <w:r>
        <w:t xml:space="preserve">/tool/invitation. </w:t>
      </w:r>
      <w:r w:rsidR="00735535" w:rsidRPr="007F688E">
        <w:t xml:space="preserve"> </w:t>
      </w:r>
    </w:p>
    <w:p w:rsidR="00735535" w:rsidRPr="007F688E" w:rsidRDefault="007F688E" w:rsidP="007F688E">
      <w:pPr>
        <w:pStyle w:val="ListParagraph"/>
        <w:numPr>
          <w:ilvl w:val="0"/>
          <w:numId w:val="42"/>
        </w:numPr>
      </w:pPr>
      <w:r>
        <w:t>The tool is l</w:t>
      </w:r>
      <w:r w:rsidR="00735535" w:rsidRPr="007F688E">
        <w:t xml:space="preserve">ooking for new suggested </w:t>
      </w:r>
      <w:r>
        <w:t xml:space="preserve">public access </w:t>
      </w:r>
      <w:r w:rsidR="00735535" w:rsidRPr="007F688E">
        <w:t>sites</w:t>
      </w:r>
      <w:r>
        <w:t>.</w:t>
      </w:r>
    </w:p>
    <w:p w:rsidR="00735535" w:rsidRPr="007F688E" w:rsidRDefault="007F688E" w:rsidP="007F688E">
      <w:pPr>
        <w:pStyle w:val="ListParagraph"/>
        <w:numPr>
          <w:ilvl w:val="0"/>
          <w:numId w:val="42"/>
        </w:numPr>
      </w:pPr>
      <w:r>
        <w:t>When the period closes on December 1</w:t>
      </w:r>
      <w:r w:rsidRPr="007F688E">
        <w:rPr>
          <w:vertAlign w:val="superscript"/>
        </w:rPr>
        <w:t>st</w:t>
      </w:r>
      <w:r>
        <w:t xml:space="preserve">, </w:t>
      </w:r>
      <w:r w:rsidRPr="007F688E">
        <w:t>the</w:t>
      </w:r>
      <w:r w:rsidR="00735535" w:rsidRPr="007F688E">
        <w:t xml:space="preserve"> team will vet the sites for readiness,</w:t>
      </w:r>
      <w:r>
        <w:t xml:space="preserve"> </w:t>
      </w:r>
      <w:r w:rsidR="00735535" w:rsidRPr="007F688E">
        <w:t xml:space="preserve">safety, </w:t>
      </w:r>
      <w:r w:rsidRPr="007F688E">
        <w:t>and potential</w:t>
      </w:r>
      <w:r w:rsidR="00735535" w:rsidRPr="007F688E">
        <w:t xml:space="preserve"> for enviro</w:t>
      </w:r>
      <w:r>
        <w:t>nmental</w:t>
      </w:r>
      <w:r w:rsidR="00735535" w:rsidRPr="007F688E">
        <w:t xml:space="preserve"> damage. </w:t>
      </w:r>
    </w:p>
    <w:p w:rsidR="00735535" w:rsidRPr="007F688E" w:rsidRDefault="00735535" w:rsidP="007F688E">
      <w:pPr>
        <w:pStyle w:val="ListParagraph"/>
        <w:numPr>
          <w:ilvl w:val="0"/>
          <w:numId w:val="42"/>
        </w:numPr>
      </w:pPr>
      <w:r w:rsidRPr="007F688E">
        <w:t>Working</w:t>
      </w:r>
      <w:r w:rsidR="00A042F0">
        <w:t xml:space="preserve"> right now on an announcement about</w:t>
      </w:r>
      <w:r w:rsidRPr="007F688E">
        <w:t xml:space="preserve"> financial investment</w:t>
      </w:r>
      <w:r w:rsidR="00A042F0">
        <w:t xml:space="preserve"> made</w:t>
      </w:r>
      <w:r w:rsidRPr="007F688E">
        <w:t xml:space="preserve"> by </w:t>
      </w:r>
      <w:r w:rsidR="00A042F0">
        <w:t xml:space="preserve">the National Park Service </w:t>
      </w:r>
      <w:r w:rsidR="007F688E">
        <w:t>Chesapeake Bay</w:t>
      </w:r>
      <w:r w:rsidR="00A042F0">
        <w:t xml:space="preserve"> O</w:t>
      </w:r>
      <w:r w:rsidRPr="007F688E">
        <w:t>ffice in FY2013</w:t>
      </w:r>
      <w:r w:rsidR="00A042F0">
        <w:t xml:space="preserve">. Money </w:t>
      </w:r>
      <w:r w:rsidR="00DD1B3C">
        <w:t>went</w:t>
      </w:r>
      <w:r w:rsidR="00A042F0">
        <w:t xml:space="preserve"> to public access development, education and youth engagement projects.</w:t>
      </w:r>
    </w:p>
    <w:p w:rsidR="00735535" w:rsidRDefault="00735535" w:rsidP="007F688E">
      <w:pPr>
        <w:pStyle w:val="ListParagraph"/>
        <w:numPr>
          <w:ilvl w:val="0"/>
          <w:numId w:val="42"/>
        </w:numPr>
      </w:pPr>
      <w:r w:rsidRPr="007F688E">
        <w:t xml:space="preserve">Yesterday marked the graduation ceremony for the </w:t>
      </w:r>
      <w:r w:rsidR="00A042F0" w:rsidRPr="007F688E">
        <w:t>1</w:t>
      </w:r>
      <w:r w:rsidR="00A042F0" w:rsidRPr="007F688E">
        <w:rPr>
          <w:vertAlign w:val="superscript"/>
        </w:rPr>
        <w:t>st</w:t>
      </w:r>
      <w:r w:rsidR="00A042F0">
        <w:t xml:space="preserve"> three interns in the Chesapeake Youth C</w:t>
      </w:r>
      <w:r w:rsidRPr="007F688E">
        <w:t xml:space="preserve">orps </w:t>
      </w:r>
      <w:r w:rsidR="00A042F0">
        <w:t xml:space="preserve">intern </w:t>
      </w:r>
      <w:r w:rsidRPr="007F688E">
        <w:t>program</w:t>
      </w:r>
      <w:r w:rsidR="00A042F0">
        <w:t>. I</w:t>
      </w:r>
      <w:r w:rsidRPr="007F688E">
        <w:t xml:space="preserve">n 2014 </w:t>
      </w:r>
      <w:r w:rsidR="00A042F0">
        <w:t>the program will expand to five</w:t>
      </w:r>
      <w:r w:rsidRPr="007F688E">
        <w:t xml:space="preserve"> interns </w:t>
      </w:r>
      <w:r w:rsidR="00A042F0">
        <w:t>placed with the James River Association, Parks and People Foundation, Maryland Department of Natural Resources, Anacostia Watershed Society and one in NPS Chesapeake Bay Office.</w:t>
      </w:r>
    </w:p>
    <w:p w:rsidR="007F688E" w:rsidRPr="007F688E" w:rsidRDefault="007F688E" w:rsidP="007F688E">
      <w:pPr>
        <w:pStyle w:val="ListParagraph"/>
        <w:numPr>
          <w:ilvl w:val="0"/>
          <w:numId w:val="42"/>
        </w:numPr>
      </w:pPr>
      <w:r w:rsidRPr="00DD1B3C">
        <w:rPr>
          <w:b/>
        </w:rPr>
        <w:t>Action</w:t>
      </w:r>
      <w:r w:rsidRPr="007F688E">
        <w:t>: if you</w:t>
      </w:r>
      <w:r>
        <w:t xml:space="preserve"> </w:t>
      </w:r>
      <w:r w:rsidRPr="007F688E">
        <w:t xml:space="preserve">have a way to publicize </w:t>
      </w:r>
      <w:r>
        <w:t>the online mapping tool</w:t>
      </w:r>
      <w:r w:rsidRPr="007F688E">
        <w:t xml:space="preserve"> and would like to</w:t>
      </w:r>
      <w:r>
        <w:t xml:space="preserve"> do so,</w:t>
      </w:r>
      <w:r w:rsidRPr="007F688E">
        <w:t xml:space="preserve"> please contact Cindy Chance</w:t>
      </w:r>
      <w:r>
        <w:t>.</w:t>
      </w:r>
    </w:p>
    <w:p w:rsidR="00735535" w:rsidRDefault="00735535" w:rsidP="00C2255E">
      <w:pPr>
        <w:ind w:left="360"/>
        <w:rPr>
          <w:rFonts w:ascii="Calibri" w:hAnsi="Calibri"/>
          <w:sz w:val="22"/>
        </w:rPr>
      </w:pPr>
    </w:p>
    <w:p w:rsidR="00735535" w:rsidRPr="00502DCE" w:rsidRDefault="00735535" w:rsidP="00C2255E">
      <w:pPr>
        <w:ind w:left="360"/>
        <w:rPr>
          <w:rFonts w:ascii="Calibri" w:hAnsi="Calibri"/>
          <w:b/>
          <w:sz w:val="22"/>
          <w:u w:val="single"/>
        </w:rPr>
      </w:pPr>
      <w:r w:rsidRPr="00502DCE">
        <w:rPr>
          <w:rFonts w:ascii="Calibri" w:hAnsi="Calibri"/>
          <w:b/>
          <w:sz w:val="22"/>
          <w:u w:val="single"/>
        </w:rPr>
        <w:t>MDE:</w:t>
      </w:r>
    </w:p>
    <w:p w:rsidR="00502DCE" w:rsidRDefault="009073D2" w:rsidP="00502DCE">
      <w:pPr>
        <w:pStyle w:val="ListParagraph"/>
        <w:numPr>
          <w:ilvl w:val="0"/>
          <w:numId w:val="42"/>
        </w:numPr>
      </w:pPr>
      <w:r>
        <w:t>Starting a</w:t>
      </w:r>
      <w:r w:rsidR="00502DCE">
        <w:t xml:space="preserve"> public relations effort</w:t>
      </w:r>
      <w:r>
        <w:t xml:space="preserve"> about </w:t>
      </w:r>
      <w:proofErr w:type="spellStart"/>
      <w:r>
        <w:t>stormwater</w:t>
      </w:r>
      <w:proofErr w:type="spellEnd"/>
      <w:r w:rsidR="00502DCE">
        <w:t>.  Have a b</w:t>
      </w:r>
      <w:r w:rsidR="00502DCE" w:rsidRPr="00502DCE">
        <w:t>rochure</w:t>
      </w:r>
      <w:r w:rsidR="00502DCE">
        <w:t xml:space="preserve"> available to be</w:t>
      </w:r>
      <w:r w:rsidR="00735535" w:rsidRPr="00502DCE">
        <w:t xml:space="preserve"> introduced at local </w:t>
      </w:r>
      <w:r w:rsidR="00502DCE">
        <w:t>WIP meetings to use as outreach to citizens.</w:t>
      </w:r>
    </w:p>
    <w:p w:rsidR="00735535" w:rsidRDefault="00502DCE" w:rsidP="00502DCE">
      <w:pPr>
        <w:pStyle w:val="ListParagraph"/>
        <w:numPr>
          <w:ilvl w:val="0"/>
          <w:numId w:val="42"/>
        </w:numPr>
      </w:pPr>
      <w:r>
        <w:t>R</w:t>
      </w:r>
      <w:r w:rsidR="00735535" w:rsidRPr="00502DCE">
        <w:t>eached out to</w:t>
      </w:r>
      <w:r>
        <w:t xml:space="preserve"> a couple </w:t>
      </w:r>
      <w:r w:rsidR="00735535" w:rsidRPr="00502DCE">
        <w:t>NGOs</w:t>
      </w:r>
      <w:r>
        <w:t xml:space="preserve"> and other state agencies</w:t>
      </w:r>
      <w:r w:rsidR="00735535" w:rsidRPr="00502DCE">
        <w:t xml:space="preserve"> to partner </w:t>
      </w:r>
      <w:r>
        <w:t>on the campaign.</w:t>
      </w:r>
    </w:p>
    <w:p w:rsidR="00502DCE" w:rsidRPr="00502DCE" w:rsidRDefault="00502DCE" w:rsidP="00502DCE">
      <w:pPr>
        <w:pStyle w:val="ListParagraph"/>
        <w:numPr>
          <w:ilvl w:val="0"/>
          <w:numId w:val="42"/>
        </w:numPr>
      </w:pPr>
      <w:r>
        <w:t xml:space="preserve">Will be highlighting different successful </w:t>
      </w:r>
      <w:proofErr w:type="spellStart"/>
      <w:r>
        <w:t>stormwater</w:t>
      </w:r>
      <w:proofErr w:type="spellEnd"/>
      <w:r>
        <w:t xml:space="preserve"> projects leading up to the general assembly which starts the second week in January. </w:t>
      </w:r>
    </w:p>
    <w:p w:rsidR="00735535" w:rsidRDefault="00735535" w:rsidP="00735535">
      <w:pPr>
        <w:ind w:left="360"/>
        <w:rPr>
          <w:rFonts w:ascii="Calibri" w:hAnsi="Calibri"/>
          <w:sz w:val="22"/>
        </w:rPr>
      </w:pPr>
    </w:p>
    <w:p w:rsidR="00735535" w:rsidRPr="00502DCE" w:rsidRDefault="00735535" w:rsidP="00735535">
      <w:pPr>
        <w:ind w:left="360"/>
        <w:rPr>
          <w:rFonts w:ascii="Calibri" w:hAnsi="Calibri"/>
          <w:b/>
          <w:sz w:val="22"/>
          <w:u w:val="single"/>
        </w:rPr>
      </w:pPr>
      <w:r w:rsidRPr="00502DCE">
        <w:rPr>
          <w:rFonts w:ascii="Calibri" w:hAnsi="Calibri"/>
          <w:b/>
          <w:sz w:val="22"/>
          <w:u w:val="single"/>
        </w:rPr>
        <w:t>DNR:</w:t>
      </w:r>
    </w:p>
    <w:p w:rsidR="003B1E90" w:rsidRDefault="00735535" w:rsidP="00502DCE">
      <w:pPr>
        <w:pStyle w:val="ListParagraph"/>
        <w:numPr>
          <w:ilvl w:val="0"/>
          <w:numId w:val="42"/>
        </w:numPr>
      </w:pPr>
      <w:r w:rsidRPr="00502DCE">
        <w:t xml:space="preserve">Last call we had </w:t>
      </w:r>
      <w:r w:rsidR="00502DCE" w:rsidRPr="00502DCE">
        <w:t>great</w:t>
      </w:r>
      <w:r w:rsidRPr="00502DCE">
        <w:t xml:space="preserve"> news about oyster restoration</w:t>
      </w:r>
      <w:r w:rsidR="003B1E90">
        <w:t xml:space="preserve"> with the 1.25 billion record progresses under the oyster aquaculture restoration grant.</w:t>
      </w:r>
      <w:r w:rsidRPr="00502DCE">
        <w:t xml:space="preserve"> </w:t>
      </w:r>
    </w:p>
    <w:p w:rsidR="00735535" w:rsidRPr="00502DCE" w:rsidRDefault="003B1E90" w:rsidP="00502DCE">
      <w:pPr>
        <w:pStyle w:val="ListParagraph"/>
        <w:numPr>
          <w:ilvl w:val="0"/>
          <w:numId w:val="42"/>
        </w:numPr>
      </w:pPr>
      <w:r>
        <w:t xml:space="preserve">Also, the </w:t>
      </w:r>
      <w:r w:rsidR="00735535" w:rsidRPr="00502DCE">
        <w:t xml:space="preserve">governor </w:t>
      </w:r>
      <w:r>
        <w:t xml:space="preserve">received leadership awards about climate change and environmental literacy. So, </w:t>
      </w:r>
      <w:r w:rsidR="00DD1B3C">
        <w:t>it</w:t>
      </w:r>
      <w:r>
        <w:t xml:space="preserve"> has been a</w:t>
      </w:r>
      <w:r w:rsidR="00735535" w:rsidRPr="00502DCE">
        <w:t xml:space="preserve"> </w:t>
      </w:r>
      <w:r>
        <w:t xml:space="preserve">really good </w:t>
      </w:r>
      <w:r w:rsidR="00735535" w:rsidRPr="00502DCE">
        <w:t>month for us</w:t>
      </w:r>
      <w:r>
        <w:t>.</w:t>
      </w:r>
    </w:p>
    <w:p w:rsidR="00735535" w:rsidRDefault="00735535" w:rsidP="00735535">
      <w:pPr>
        <w:ind w:left="360"/>
        <w:rPr>
          <w:rFonts w:ascii="Calibri" w:hAnsi="Calibri"/>
          <w:sz w:val="22"/>
        </w:rPr>
      </w:pPr>
    </w:p>
    <w:p w:rsidR="00735535" w:rsidRDefault="003B1E90" w:rsidP="00735535">
      <w:pPr>
        <w:ind w:left="360"/>
        <w:rPr>
          <w:rFonts w:ascii="Calibri" w:hAnsi="Calibri"/>
          <w:b/>
          <w:sz w:val="22"/>
          <w:u w:val="single"/>
        </w:rPr>
      </w:pPr>
      <w:r w:rsidRPr="003B1E90">
        <w:rPr>
          <w:rFonts w:ascii="Calibri" w:hAnsi="Calibri"/>
          <w:b/>
          <w:sz w:val="22"/>
          <w:u w:val="single"/>
        </w:rPr>
        <w:t>Choose Clean W</w:t>
      </w:r>
      <w:r w:rsidR="00735535" w:rsidRPr="003B1E90">
        <w:rPr>
          <w:rFonts w:ascii="Calibri" w:hAnsi="Calibri"/>
          <w:b/>
          <w:sz w:val="22"/>
          <w:u w:val="single"/>
        </w:rPr>
        <w:t>ater</w:t>
      </w:r>
      <w:r w:rsidRPr="003B1E90">
        <w:rPr>
          <w:rFonts w:ascii="Calibri" w:hAnsi="Calibri"/>
          <w:b/>
          <w:sz w:val="22"/>
          <w:u w:val="single"/>
        </w:rPr>
        <w:t xml:space="preserve"> Coalition</w:t>
      </w:r>
      <w:r w:rsidR="00735535" w:rsidRPr="003B1E90">
        <w:rPr>
          <w:rFonts w:ascii="Calibri" w:hAnsi="Calibri"/>
          <w:b/>
          <w:sz w:val="22"/>
          <w:u w:val="single"/>
        </w:rPr>
        <w:t>:</w:t>
      </w:r>
    </w:p>
    <w:p w:rsidR="003B1E90" w:rsidRPr="003B1E90" w:rsidRDefault="003B1E90" w:rsidP="00735535">
      <w:pPr>
        <w:ind w:left="360"/>
        <w:rPr>
          <w:rFonts w:ascii="Calibri" w:hAnsi="Calibri"/>
          <w:b/>
          <w:sz w:val="22"/>
          <w:u w:val="single"/>
        </w:rPr>
      </w:pPr>
    </w:p>
    <w:p w:rsidR="00735535" w:rsidRPr="000F3907" w:rsidRDefault="00735535" w:rsidP="000F3907">
      <w:pPr>
        <w:pStyle w:val="ListParagraph"/>
        <w:numPr>
          <w:ilvl w:val="0"/>
          <w:numId w:val="42"/>
        </w:numPr>
      </w:pPr>
      <w:r w:rsidRPr="000F3907">
        <w:t xml:space="preserve">Working with </w:t>
      </w:r>
      <w:r w:rsidR="009073D2">
        <w:t>organization</w:t>
      </w:r>
      <w:r w:rsidRPr="000F3907">
        <w:t xml:space="preserve">s to do </w:t>
      </w:r>
      <w:proofErr w:type="spellStart"/>
      <w:r w:rsidR="009073D2">
        <w:t>stormwater</w:t>
      </w:r>
      <w:proofErr w:type="spellEnd"/>
      <w:r w:rsidR="009073D2">
        <w:t xml:space="preserve"> education research. Have been using focus groups around the state of Maryland to figure out </w:t>
      </w:r>
      <w:r w:rsidRPr="000F3907">
        <w:t xml:space="preserve">the best ways to communicate about </w:t>
      </w:r>
      <w:proofErr w:type="spellStart"/>
      <w:r w:rsidRPr="000F3907">
        <w:t>stormwater</w:t>
      </w:r>
      <w:proofErr w:type="spellEnd"/>
      <w:r w:rsidRPr="000F3907">
        <w:t xml:space="preserve"> and how to deal with some of the negative language that has popped up surrounding it</w:t>
      </w:r>
      <w:r w:rsidR="00642368">
        <w:t>.</w:t>
      </w:r>
    </w:p>
    <w:p w:rsidR="00735535" w:rsidRPr="009073D2" w:rsidRDefault="009073D2" w:rsidP="009073D2">
      <w:pPr>
        <w:pStyle w:val="ListParagraph"/>
        <w:numPr>
          <w:ilvl w:val="0"/>
          <w:numId w:val="42"/>
        </w:numPr>
      </w:pPr>
      <w:r w:rsidRPr="009073D2">
        <w:t>Although this study was conducted in Maryland, a lot of the information will be relevant for regional use.</w:t>
      </w:r>
    </w:p>
    <w:p w:rsidR="00735535" w:rsidRPr="009073D2" w:rsidRDefault="009073D2" w:rsidP="009073D2">
      <w:pPr>
        <w:pStyle w:val="ListParagraph"/>
        <w:numPr>
          <w:ilvl w:val="0"/>
          <w:numId w:val="42"/>
        </w:numPr>
      </w:pPr>
      <w:r>
        <w:t xml:space="preserve">There have been a series of Maryland regional workshops about </w:t>
      </w:r>
      <w:proofErr w:type="spellStart"/>
      <w:r>
        <w:t>stormwater</w:t>
      </w:r>
      <w:proofErr w:type="spellEnd"/>
      <w:r>
        <w:t>. CCWC has been attending those and presenting about communications a</w:t>
      </w:r>
      <w:r w:rsidR="00735535" w:rsidRPr="009073D2">
        <w:t>nd encouraging people to use plain language and tell</w:t>
      </w:r>
      <w:r>
        <w:t xml:space="preserve"> stories when communicating </w:t>
      </w:r>
      <w:proofErr w:type="spellStart"/>
      <w:r>
        <w:t>stormwater</w:t>
      </w:r>
      <w:proofErr w:type="spellEnd"/>
      <w:r>
        <w:t xml:space="preserve"> issues to the public.</w:t>
      </w:r>
    </w:p>
    <w:p w:rsidR="00735535" w:rsidRPr="009073D2" w:rsidRDefault="009073D2" w:rsidP="009073D2">
      <w:pPr>
        <w:pStyle w:val="ListParagraph"/>
        <w:numPr>
          <w:ilvl w:val="0"/>
          <w:numId w:val="42"/>
        </w:numPr>
      </w:pPr>
      <w:r>
        <w:t xml:space="preserve">Annual conference planning is underway. It is going to be in Stanton, Virginia this year from </w:t>
      </w:r>
      <w:r w:rsidR="00735535" w:rsidRPr="009073D2">
        <w:t>June 3</w:t>
      </w:r>
      <w:r w:rsidR="00735535" w:rsidRPr="009073D2">
        <w:rPr>
          <w:vertAlign w:val="superscript"/>
        </w:rPr>
        <w:t>rd</w:t>
      </w:r>
      <w:r w:rsidR="00735535" w:rsidRPr="009073D2">
        <w:t xml:space="preserve"> and 4</w:t>
      </w:r>
      <w:r w:rsidR="00735535" w:rsidRPr="009073D2">
        <w:rPr>
          <w:vertAlign w:val="superscript"/>
        </w:rPr>
        <w:t>th</w:t>
      </w:r>
      <w:r>
        <w:rPr>
          <w:vertAlign w:val="superscript"/>
        </w:rPr>
        <w:t xml:space="preserve">. </w:t>
      </w:r>
      <w:r w:rsidR="00735535" w:rsidRPr="009073D2">
        <w:t xml:space="preserve"> </w:t>
      </w:r>
      <w:r>
        <w:t xml:space="preserve">The focus of the conference will be on </w:t>
      </w:r>
      <w:r w:rsidR="00AD4AF6" w:rsidRPr="009073D2">
        <w:t>engaging</w:t>
      </w:r>
      <w:r>
        <w:t xml:space="preserve"> the</w:t>
      </w:r>
      <w:r w:rsidR="00DA22FE">
        <w:t xml:space="preserve"> public. Please mark your calendars!</w:t>
      </w:r>
    </w:p>
    <w:p w:rsidR="00AD4AF6" w:rsidRPr="009073D2" w:rsidRDefault="00AD4AF6" w:rsidP="009073D2">
      <w:pPr>
        <w:pStyle w:val="ListParagraph"/>
        <w:numPr>
          <w:ilvl w:val="0"/>
          <w:numId w:val="42"/>
        </w:numPr>
      </w:pPr>
      <w:r w:rsidRPr="009073D2">
        <w:rPr>
          <w:b/>
        </w:rPr>
        <w:t>Action</w:t>
      </w:r>
      <w:r w:rsidRPr="009073D2">
        <w:t xml:space="preserve">: </w:t>
      </w:r>
      <w:r w:rsidR="00DA22FE">
        <w:t>If you know of anyone who would be a good speaker for the conference please contact</w:t>
      </w:r>
      <w:r w:rsidRPr="009073D2">
        <w:t xml:space="preserve"> </w:t>
      </w:r>
      <w:r w:rsidR="004E5435">
        <w:t>Choose Clean Water.</w:t>
      </w:r>
    </w:p>
    <w:p w:rsidR="00AD4AF6" w:rsidRDefault="00AD4AF6" w:rsidP="00735535">
      <w:pPr>
        <w:ind w:left="360"/>
        <w:rPr>
          <w:rFonts w:ascii="Calibri" w:hAnsi="Calibri"/>
          <w:sz w:val="22"/>
        </w:rPr>
      </w:pPr>
    </w:p>
    <w:p w:rsidR="00AD4AF6" w:rsidRPr="004E1DBD" w:rsidRDefault="004E1DBD" w:rsidP="00735535">
      <w:pPr>
        <w:ind w:left="360"/>
        <w:rPr>
          <w:rFonts w:ascii="Calibri" w:hAnsi="Calibri"/>
          <w:b/>
          <w:sz w:val="22"/>
          <w:u w:val="single"/>
        </w:rPr>
      </w:pPr>
      <w:r w:rsidRPr="004E1DBD">
        <w:rPr>
          <w:rFonts w:ascii="Calibri" w:hAnsi="Calibri"/>
          <w:b/>
          <w:sz w:val="22"/>
          <w:u w:val="single"/>
        </w:rPr>
        <w:t>UMCES:</w:t>
      </w:r>
    </w:p>
    <w:p w:rsidR="005A7CEE" w:rsidRDefault="005A7CEE" w:rsidP="005A7CEE">
      <w:pPr>
        <w:pStyle w:val="ListParagraph"/>
        <w:numPr>
          <w:ilvl w:val="0"/>
          <w:numId w:val="42"/>
        </w:numPr>
      </w:pPr>
      <w:r>
        <w:t>Most</w:t>
      </w:r>
      <w:r w:rsidR="00AD4AF6" w:rsidRPr="005A7CEE">
        <w:t xml:space="preserve"> of </w:t>
      </w:r>
      <w:r>
        <w:t>the Chesapeake Bay Program</w:t>
      </w:r>
      <w:r w:rsidR="00642368">
        <w:t xml:space="preserve"> web</w:t>
      </w:r>
      <w:r w:rsidR="00AD4AF6" w:rsidRPr="005A7CEE">
        <w:t xml:space="preserve"> products are hosted at the Bay Program office. </w:t>
      </w:r>
      <w:r>
        <w:t xml:space="preserve">During the government shutdown, our servers were </w:t>
      </w:r>
      <w:r w:rsidR="00AD4AF6" w:rsidRPr="005A7CEE">
        <w:t>down</w:t>
      </w:r>
      <w:r>
        <w:t>, causing the Bay Program</w:t>
      </w:r>
      <w:r w:rsidR="00AD4AF6" w:rsidRPr="005A7CEE">
        <w:t xml:space="preserve"> to lose about 50</w:t>
      </w:r>
      <w:r>
        <w:t xml:space="preserve">,000-85,000 visits to the </w:t>
      </w:r>
      <w:r w:rsidR="00AD4AF6" w:rsidRPr="005A7CEE">
        <w:t xml:space="preserve">site. </w:t>
      </w:r>
    </w:p>
    <w:p w:rsidR="00AD4AF6" w:rsidRPr="005A7CEE" w:rsidRDefault="005A7CEE" w:rsidP="005A7CEE">
      <w:pPr>
        <w:pStyle w:val="ListParagraph"/>
        <w:numPr>
          <w:ilvl w:val="0"/>
          <w:numId w:val="42"/>
        </w:numPr>
      </w:pPr>
      <w:r>
        <w:t>The Bay Program team has been w</w:t>
      </w:r>
      <w:r w:rsidR="00AD4AF6" w:rsidRPr="005A7CEE">
        <w:t>orking to put together</w:t>
      </w:r>
      <w:r>
        <w:t xml:space="preserve"> a grant which was awarded </w:t>
      </w:r>
      <w:r w:rsidR="00AD4AF6" w:rsidRPr="005A7CEE">
        <w:t xml:space="preserve">to move to an </w:t>
      </w:r>
      <w:r w:rsidRPr="005A7CEE">
        <w:t>offsite</w:t>
      </w:r>
      <w:r>
        <w:t xml:space="preserve"> </w:t>
      </w:r>
      <w:r w:rsidR="00AD4AF6" w:rsidRPr="005A7CEE">
        <w:t>cloud computing system.</w:t>
      </w:r>
      <w:r>
        <w:t xml:space="preserve"> So, if there is s government</w:t>
      </w:r>
      <w:r w:rsidR="00AD4AF6" w:rsidRPr="005A7CEE">
        <w:t xml:space="preserve"> shutdown </w:t>
      </w:r>
      <w:r>
        <w:t xml:space="preserve">in this future </w:t>
      </w:r>
      <w:r w:rsidR="00AD4AF6" w:rsidRPr="005A7CEE">
        <w:t>this will not happen again.</w:t>
      </w:r>
    </w:p>
    <w:p w:rsidR="00AD4AF6" w:rsidRPr="005A7CEE" w:rsidRDefault="005C547A" w:rsidP="005A7CEE">
      <w:pPr>
        <w:pStyle w:val="ListParagraph"/>
        <w:numPr>
          <w:ilvl w:val="0"/>
          <w:numId w:val="42"/>
        </w:numPr>
      </w:pPr>
      <w:proofErr w:type="spellStart"/>
      <w:r>
        <w:lastRenderedPageBreak/>
        <w:t>Chesapeake</w:t>
      </w:r>
      <w:r w:rsidRPr="00642368">
        <w:rPr>
          <w:i/>
        </w:rPr>
        <w:t>Stat</w:t>
      </w:r>
      <w:proofErr w:type="spellEnd"/>
      <w:r w:rsidRPr="00642368">
        <w:rPr>
          <w:i/>
        </w:rPr>
        <w:t xml:space="preserve"> </w:t>
      </w:r>
      <w:r>
        <w:t>is moving into a discovery phase. The focus is</w:t>
      </w:r>
      <w:r w:rsidR="00AD4AF6" w:rsidRPr="005A7CEE">
        <w:t xml:space="preserve"> moved to redefining and figuring out who the users are and what their needs are</w:t>
      </w:r>
      <w:r>
        <w:t xml:space="preserve"> in order to get the product more on track and focused. </w:t>
      </w:r>
    </w:p>
    <w:p w:rsidR="00AD4AF6" w:rsidRDefault="00AD4AF6" w:rsidP="00735535">
      <w:pPr>
        <w:ind w:left="360"/>
        <w:rPr>
          <w:rFonts w:ascii="Calibri" w:hAnsi="Calibri"/>
          <w:sz w:val="22"/>
        </w:rPr>
      </w:pPr>
    </w:p>
    <w:p w:rsidR="00AD4AF6" w:rsidRPr="003E0341" w:rsidRDefault="003E0341" w:rsidP="00735535">
      <w:pPr>
        <w:ind w:left="360"/>
        <w:rPr>
          <w:rFonts w:ascii="Calibri" w:hAnsi="Calibri"/>
          <w:b/>
          <w:sz w:val="22"/>
          <w:u w:val="single"/>
        </w:rPr>
      </w:pPr>
      <w:r w:rsidRPr="003E0341">
        <w:rPr>
          <w:rFonts w:ascii="Calibri" w:hAnsi="Calibri"/>
          <w:b/>
          <w:sz w:val="22"/>
          <w:u w:val="single"/>
        </w:rPr>
        <w:t>Citizens Advisory Committee:</w:t>
      </w:r>
    </w:p>
    <w:p w:rsidR="003E0341" w:rsidRDefault="003E0341" w:rsidP="003E0341">
      <w:pPr>
        <w:pStyle w:val="ListParagraph"/>
        <w:numPr>
          <w:ilvl w:val="0"/>
          <w:numId w:val="42"/>
        </w:numPr>
      </w:pPr>
      <w:r>
        <w:t xml:space="preserve">Advisory </w:t>
      </w:r>
      <w:r w:rsidR="00AD4AF6" w:rsidRPr="003E0341">
        <w:t xml:space="preserve">Committees are </w:t>
      </w:r>
      <w:r>
        <w:t xml:space="preserve">now </w:t>
      </w:r>
      <w:r w:rsidR="00AD4AF6" w:rsidRPr="003E0341">
        <w:t>working on their reports for the E</w:t>
      </w:r>
      <w:r>
        <w:t xml:space="preserve">xecutive </w:t>
      </w:r>
      <w:r w:rsidR="00AD4AF6" w:rsidRPr="003E0341">
        <w:t>C</w:t>
      </w:r>
      <w:r>
        <w:t>ouncil,</w:t>
      </w:r>
      <w:r w:rsidR="00AD4AF6" w:rsidRPr="003E0341">
        <w:t xml:space="preserve"> focusing </w:t>
      </w:r>
      <w:r w:rsidRPr="003E0341">
        <w:t>their</w:t>
      </w:r>
      <w:r w:rsidR="00AD4AF6" w:rsidRPr="003E0341">
        <w:t xml:space="preserve"> comments on the draft agreement</w:t>
      </w:r>
      <w:r>
        <w:t>.</w:t>
      </w:r>
    </w:p>
    <w:p w:rsidR="00AD4AF6" w:rsidRPr="003E0341" w:rsidRDefault="00AD4AF6" w:rsidP="003E0341">
      <w:pPr>
        <w:pStyle w:val="ListParagraph"/>
        <w:numPr>
          <w:ilvl w:val="0"/>
          <w:numId w:val="42"/>
        </w:numPr>
      </w:pPr>
      <w:r w:rsidRPr="003E0341">
        <w:t>Working on a joint meet</w:t>
      </w:r>
      <w:r w:rsidR="003E0341">
        <w:t xml:space="preserve">ing between CAC and LGAC on December </w:t>
      </w:r>
      <w:r w:rsidR="00642368" w:rsidRPr="003E0341">
        <w:t>5</w:t>
      </w:r>
      <w:r w:rsidR="00642368" w:rsidRPr="003E0341">
        <w:rPr>
          <w:vertAlign w:val="superscript"/>
        </w:rPr>
        <w:t>th</w:t>
      </w:r>
      <w:r w:rsidR="00642368" w:rsidRPr="003E0341">
        <w:t xml:space="preserve">. </w:t>
      </w:r>
    </w:p>
    <w:p w:rsidR="00AD4AF6" w:rsidRDefault="00AD4AF6" w:rsidP="00735535">
      <w:pPr>
        <w:ind w:left="360"/>
        <w:rPr>
          <w:rFonts w:ascii="Calibri" w:hAnsi="Calibri"/>
          <w:sz w:val="22"/>
        </w:rPr>
      </w:pPr>
    </w:p>
    <w:p w:rsidR="00AD4AF6" w:rsidRPr="003E0341" w:rsidRDefault="003E0341" w:rsidP="00735535">
      <w:pPr>
        <w:ind w:left="360"/>
        <w:rPr>
          <w:rFonts w:ascii="Calibri" w:hAnsi="Calibri"/>
          <w:b/>
          <w:sz w:val="22"/>
          <w:u w:val="single"/>
        </w:rPr>
      </w:pPr>
      <w:r w:rsidRPr="003E0341">
        <w:rPr>
          <w:rFonts w:ascii="Calibri" w:hAnsi="Calibri"/>
          <w:b/>
          <w:sz w:val="22"/>
          <w:u w:val="single"/>
        </w:rPr>
        <w:t>NY DEC</w:t>
      </w:r>
      <w:r w:rsidR="00AD4AF6" w:rsidRPr="003E0341">
        <w:rPr>
          <w:rFonts w:ascii="Calibri" w:hAnsi="Calibri"/>
          <w:b/>
          <w:sz w:val="22"/>
          <w:u w:val="single"/>
        </w:rPr>
        <w:t>:</w:t>
      </w:r>
    </w:p>
    <w:p w:rsidR="00AD4AF6" w:rsidRPr="00AA5A06" w:rsidRDefault="00AD4AF6" w:rsidP="00AA5A06">
      <w:pPr>
        <w:pStyle w:val="ListParagraph"/>
        <w:numPr>
          <w:ilvl w:val="0"/>
          <w:numId w:val="42"/>
        </w:numPr>
      </w:pPr>
      <w:r w:rsidRPr="00AA5A06">
        <w:t xml:space="preserve">Modifications to the wastewater </w:t>
      </w:r>
      <w:r w:rsidR="00AA5A06" w:rsidRPr="00AA5A06">
        <w:t>treatment</w:t>
      </w:r>
      <w:r w:rsidRPr="00AA5A06">
        <w:t xml:space="preserve"> per</w:t>
      </w:r>
      <w:r w:rsidR="00AA5A06">
        <w:t xml:space="preserve">mits have been public noticed in the Environmental Notice Bulletin. A </w:t>
      </w:r>
      <w:r w:rsidRPr="00AA5A06">
        <w:t xml:space="preserve">comment period will start </w:t>
      </w:r>
      <w:r w:rsidR="00AA5A06">
        <w:t>for those permits.</w:t>
      </w:r>
    </w:p>
    <w:p w:rsidR="00AD4AF6" w:rsidRPr="00AA5A06" w:rsidRDefault="00AA5A06" w:rsidP="00AA5A06">
      <w:pPr>
        <w:pStyle w:val="ListParagraph"/>
        <w:numPr>
          <w:ilvl w:val="0"/>
          <w:numId w:val="42"/>
        </w:numPr>
      </w:pPr>
      <w:r>
        <w:t>Also,</w:t>
      </w:r>
      <w:r w:rsidR="00AD4AF6" w:rsidRPr="00AA5A06">
        <w:t xml:space="preserve"> a funding program</w:t>
      </w:r>
      <w:r>
        <w:t xml:space="preserve"> is</w:t>
      </w:r>
      <w:r w:rsidR="00AD4AF6" w:rsidRPr="00AA5A06">
        <w:t xml:space="preserve"> available in N</w:t>
      </w:r>
      <w:r>
        <w:t xml:space="preserve">ew </w:t>
      </w:r>
      <w:r w:rsidR="00AD4AF6" w:rsidRPr="00AA5A06">
        <w:t>Y</w:t>
      </w:r>
      <w:r>
        <w:t>ork</w:t>
      </w:r>
      <w:r w:rsidR="00AD4AF6" w:rsidRPr="00AA5A06">
        <w:t xml:space="preserve"> for people to apply to for grants to</w:t>
      </w:r>
      <w:r>
        <w:t xml:space="preserve"> help them</w:t>
      </w:r>
      <w:r w:rsidR="00AD4AF6" w:rsidRPr="00AA5A06">
        <w:t xml:space="preserve"> do any work that they need </w:t>
      </w:r>
      <w:r>
        <w:t>to complete for their permit modifications.</w:t>
      </w:r>
    </w:p>
    <w:p w:rsidR="00735535" w:rsidRPr="007E3FBE" w:rsidRDefault="00AD4AF6" w:rsidP="007E3FBE">
      <w:pPr>
        <w:pStyle w:val="ListParagraph"/>
        <w:numPr>
          <w:ilvl w:val="0"/>
          <w:numId w:val="42"/>
        </w:numPr>
      </w:pPr>
      <w:r w:rsidRPr="00AA5A06">
        <w:t>Doing outreach to make sure</w:t>
      </w:r>
      <w:r w:rsidR="00AA5A06">
        <w:t xml:space="preserve"> the public knows about the funding</w:t>
      </w:r>
      <w:r w:rsidRPr="00AA5A06">
        <w:t xml:space="preserve"> opportunities and to answer any questions anyone might hav</w:t>
      </w:r>
      <w:r w:rsidR="007E3FBE">
        <w:t>e.</w:t>
      </w:r>
    </w:p>
    <w:p w:rsidR="00CD6E1B" w:rsidRDefault="00CD6E1B" w:rsidP="00AE62FE">
      <w:pPr>
        <w:ind w:left="720"/>
        <w:rPr>
          <w:rFonts w:ascii="Calibri" w:hAnsi="Calibri" w:cs="Helv"/>
          <w:i/>
          <w:sz w:val="22"/>
        </w:rPr>
      </w:pPr>
    </w:p>
    <w:p w:rsidR="00AE62FE" w:rsidRPr="00AD4AF6" w:rsidRDefault="007E3FBE" w:rsidP="00AE62FE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rPr>
          <w:rFonts w:cs="Helv"/>
        </w:rPr>
        <w:t>Editorial Calendar and</w:t>
      </w:r>
      <w:r w:rsidR="00AE62FE">
        <w:rPr>
          <w:rFonts w:cs="Helv"/>
        </w:rPr>
        <w:t xml:space="preserve"> Social Media Campaigns </w:t>
      </w:r>
      <w:r w:rsidR="00AA5A06">
        <w:rPr>
          <w:rFonts w:cs="Helv"/>
        </w:rPr>
        <w:tab/>
      </w:r>
      <w:r w:rsidR="00AA5A06">
        <w:rPr>
          <w:rFonts w:cs="Helv"/>
        </w:rPr>
        <w:tab/>
      </w:r>
      <w:r w:rsidR="00AA5A06">
        <w:rPr>
          <w:rFonts w:cs="Helv"/>
        </w:rPr>
        <w:tab/>
      </w:r>
      <w:r w:rsidR="00AA5A06">
        <w:rPr>
          <w:rFonts w:cs="Helv"/>
        </w:rPr>
        <w:tab/>
      </w:r>
    </w:p>
    <w:p w:rsidR="002111CD" w:rsidRDefault="002111CD" w:rsidP="00AD4AF6">
      <w:pPr>
        <w:pStyle w:val="ListParagraph"/>
        <w:ind w:left="360"/>
        <w:rPr>
          <w:rFonts w:cs="Helv"/>
        </w:rPr>
      </w:pPr>
    </w:p>
    <w:p w:rsidR="002111CD" w:rsidRDefault="002111CD" w:rsidP="002111CD">
      <w:pPr>
        <w:pStyle w:val="ListParagraph"/>
        <w:numPr>
          <w:ilvl w:val="0"/>
          <w:numId w:val="42"/>
        </w:numPr>
        <w:rPr>
          <w:rFonts w:cs="Helv"/>
        </w:rPr>
      </w:pPr>
      <w:r>
        <w:rPr>
          <w:rFonts w:cs="Helv"/>
        </w:rPr>
        <w:t xml:space="preserve">The Bay Program has </w:t>
      </w:r>
      <w:r w:rsidR="00AD4AF6">
        <w:rPr>
          <w:rFonts w:cs="Helv"/>
        </w:rPr>
        <w:t xml:space="preserve"> </w:t>
      </w:r>
      <w:r w:rsidR="00642368">
        <w:rPr>
          <w:rFonts w:cs="Helv"/>
        </w:rPr>
        <w:t xml:space="preserve">a </w:t>
      </w:r>
      <w:r w:rsidR="00AD4AF6">
        <w:rPr>
          <w:rFonts w:cs="Helv"/>
        </w:rPr>
        <w:t>lot in the news cycle for November</w:t>
      </w:r>
      <w:r w:rsidR="00271F77">
        <w:rPr>
          <w:rFonts w:cs="Helv"/>
        </w:rPr>
        <w:t xml:space="preserve"> (See below)</w:t>
      </w:r>
      <w:r>
        <w:rPr>
          <w:rFonts w:cs="Helv"/>
        </w:rPr>
        <w:t>:</w:t>
      </w:r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>Editorial Calendar: November</w:t>
      </w:r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11.01 (Fri.): Critter of the Month: </w:t>
      </w:r>
      <w:hyperlink r:id="rId7" w:history="1">
        <w:r>
          <w:rPr>
            <w:rStyle w:val="Hyperlink"/>
          </w:rPr>
          <w:t>Greater Yellowlegs</w:t>
        </w:r>
      </w:hyperlink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11.04 (Mon.): </w:t>
      </w:r>
      <w:hyperlink r:id="rId8" w:history="1">
        <w:r>
          <w:rPr>
            <w:rStyle w:val="Hyperlink"/>
          </w:rPr>
          <w:t>Chesapeake Currents</w:t>
        </w:r>
      </w:hyperlink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11.12 (Tues.): Blog Post: </w:t>
      </w:r>
      <w:hyperlink r:id="rId9" w:history="1">
        <w:r>
          <w:rPr>
            <w:rStyle w:val="Hyperlink"/>
          </w:rPr>
          <w:t>Groundwater pushes nitrogen into Bay, delays effects of restoration</w:t>
        </w:r>
      </w:hyperlink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11.13 (Wed.): Blog Post: </w:t>
      </w:r>
      <w:hyperlink r:id="rId10" w:history="1">
        <w:r>
          <w:rPr>
            <w:rStyle w:val="Hyperlink"/>
          </w:rPr>
          <w:t>Ancient seawater found in Chesapeake Bay</w:t>
        </w:r>
      </w:hyperlink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11.14 (Thurs.): </w:t>
      </w:r>
      <w:hyperlink r:id="rId11" w:history="1">
        <w:r>
          <w:rPr>
            <w:rStyle w:val="Hyperlink"/>
          </w:rPr>
          <w:t>Restoration Spotlight: Green building brings conservation to community college</w:t>
        </w:r>
      </w:hyperlink>
    </w:p>
    <w:p w:rsidR="00271F77" w:rsidRDefault="00271F77" w:rsidP="00271F77">
      <w:pPr>
        <w:pStyle w:val="ListParagraph"/>
        <w:numPr>
          <w:ilvl w:val="1"/>
          <w:numId w:val="42"/>
        </w:numPr>
      </w:pPr>
      <w:r>
        <w:t xml:space="preserve">11.19 (Tues.): Blog Post: </w:t>
      </w:r>
      <w:hyperlink r:id="rId12" w:history="1">
        <w:r>
          <w:rPr>
            <w:rStyle w:val="Hyperlink"/>
          </w:rPr>
          <w:t>Potomac River Report Card</w:t>
        </w:r>
      </w:hyperlink>
      <w:r>
        <w:t xml:space="preserve"> </w:t>
      </w:r>
    </w:p>
    <w:p w:rsidR="00271F77" w:rsidRPr="00271F77" w:rsidRDefault="00271F77" w:rsidP="00271F77">
      <w:pPr>
        <w:pStyle w:val="ListParagraph"/>
        <w:numPr>
          <w:ilvl w:val="1"/>
          <w:numId w:val="42"/>
        </w:numPr>
      </w:pPr>
      <w:r>
        <w:t xml:space="preserve">11.21 (Thurs.): Blog Post: </w:t>
      </w:r>
      <w:hyperlink r:id="rId13" w:history="1">
        <w:r w:rsidRPr="00271F77">
          <w:rPr>
            <w:rStyle w:val="Hyperlink"/>
          </w:rPr>
          <w:t>Executive Order on climate change</w:t>
        </w:r>
      </w:hyperlink>
    </w:p>
    <w:p w:rsidR="00AD4AF6" w:rsidRPr="007E3FBE" w:rsidRDefault="00AD4AF6" w:rsidP="007E3FBE">
      <w:pPr>
        <w:pStyle w:val="ListParagraph"/>
        <w:numPr>
          <w:ilvl w:val="0"/>
          <w:numId w:val="42"/>
        </w:numPr>
        <w:rPr>
          <w:rFonts w:cs="Helv"/>
        </w:rPr>
      </w:pPr>
      <w:r w:rsidRPr="007E3FBE">
        <w:rPr>
          <w:rFonts w:cs="Helv"/>
        </w:rPr>
        <w:t xml:space="preserve">Social media: </w:t>
      </w:r>
    </w:p>
    <w:p w:rsidR="00AD4B6A" w:rsidRPr="00AD4B6A" w:rsidRDefault="00AD4B6A" w:rsidP="00AD4B6A">
      <w:pPr>
        <w:pStyle w:val="ListParagraph"/>
        <w:numPr>
          <w:ilvl w:val="0"/>
          <w:numId w:val="42"/>
        </w:numPr>
        <w:rPr>
          <w:rFonts w:cs="Helv"/>
        </w:rPr>
      </w:pPr>
      <w:r>
        <w:rPr>
          <w:rFonts w:cs="Helv"/>
        </w:rPr>
        <w:t xml:space="preserve">As a way to get people around the office to like the Chesapeake Bay Program’s </w:t>
      </w:r>
      <w:r w:rsidRPr="00AD4B6A">
        <w:rPr>
          <w:rFonts w:cs="Helv"/>
        </w:rPr>
        <w:t xml:space="preserve"> </w:t>
      </w:r>
      <w:proofErr w:type="spellStart"/>
      <w:r w:rsidRPr="00AD4B6A">
        <w:rPr>
          <w:rFonts w:cs="Helv"/>
        </w:rPr>
        <w:t>Facebook</w:t>
      </w:r>
      <w:proofErr w:type="spellEnd"/>
      <w:r w:rsidRPr="00AD4B6A">
        <w:rPr>
          <w:rFonts w:cs="Helv"/>
        </w:rPr>
        <w:t xml:space="preserve"> page, Jenna and Catherine dressed up on Halloween and delivered Dum </w:t>
      </w:r>
      <w:proofErr w:type="spellStart"/>
      <w:r w:rsidRPr="00AD4B6A">
        <w:rPr>
          <w:rFonts w:cs="Helv"/>
        </w:rPr>
        <w:t>Dum</w:t>
      </w:r>
      <w:proofErr w:type="spellEnd"/>
      <w:r w:rsidRPr="00AD4B6A">
        <w:rPr>
          <w:rFonts w:cs="Helv"/>
        </w:rPr>
        <w:t xml:space="preserve"> lollipops to everyone that were attached to card saying “Don’t be a Dum </w:t>
      </w:r>
      <w:proofErr w:type="spellStart"/>
      <w:r w:rsidRPr="00AD4B6A">
        <w:rPr>
          <w:rFonts w:cs="Helv"/>
        </w:rPr>
        <w:t>Dum</w:t>
      </w:r>
      <w:proofErr w:type="spellEnd"/>
      <w:r w:rsidRPr="00AD4B6A">
        <w:rPr>
          <w:rFonts w:cs="Helv"/>
        </w:rPr>
        <w:t xml:space="preserve">, “like” us on </w:t>
      </w:r>
      <w:proofErr w:type="spellStart"/>
      <w:r w:rsidRPr="00AD4B6A">
        <w:rPr>
          <w:rFonts w:cs="Helv"/>
        </w:rPr>
        <w:t>Facebook</w:t>
      </w:r>
      <w:proofErr w:type="spellEnd"/>
      <w:r w:rsidRPr="00AD4B6A">
        <w:rPr>
          <w:rFonts w:cs="Helv"/>
        </w:rPr>
        <w:t>!”.</w:t>
      </w:r>
    </w:p>
    <w:p w:rsidR="00AD4AF6" w:rsidRDefault="00AD4B6A" w:rsidP="007E3FBE">
      <w:pPr>
        <w:pStyle w:val="ListParagraph"/>
        <w:numPr>
          <w:ilvl w:val="0"/>
          <w:numId w:val="42"/>
        </w:numPr>
        <w:rPr>
          <w:rFonts w:cs="Helv"/>
        </w:rPr>
      </w:pPr>
      <w:r>
        <w:rPr>
          <w:rFonts w:cs="Helv"/>
        </w:rPr>
        <w:t xml:space="preserve">The Bay Program put up a new photo album called </w:t>
      </w:r>
      <w:r w:rsidR="00AD4AF6">
        <w:rPr>
          <w:rFonts w:cs="Helv"/>
        </w:rPr>
        <w:t xml:space="preserve">Beards for the Bay </w:t>
      </w:r>
      <w:r>
        <w:rPr>
          <w:rFonts w:cs="Helv"/>
        </w:rPr>
        <w:t xml:space="preserve">on </w:t>
      </w:r>
      <w:proofErr w:type="spellStart"/>
      <w:r>
        <w:rPr>
          <w:rFonts w:cs="Helv"/>
        </w:rPr>
        <w:t>Facebook</w:t>
      </w:r>
      <w:proofErr w:type="spellEnd"/>
      <w:r>
        <w:rPr>
          <w:rFonts w:cs="Helv"/>
        </w:rPr>
        <w:t xml:space="preserve">. It is a way to stay </w:t>
      </w:r>
      <w:r w:rsidR="0001751A">
        <w:rPr>
          <w:rFonts w:cs="Helv"/>
        </w:rPr>
        <w:t>relevant and</w:t>
      </w:r>
      <w:r>
        <w:rPr>
          <w:rFonts w:cs="Helv"/>
        </w:rPr>
        <w:t xml:space="preserve"> capitalize on No</w:t>
      </w:r>
      <w:r w:rsidR="0001751A">
        <w:rPr>
          <w:rFonts w:cs="Helv"/>
        </w:rPr>
        <w:t xml:space="preserve"> Shave November or </w:t>
      </w:r>
      <w:proofErr w:type="spellStart"/>
      <w:r w:rsidR="0001751A">
        <w:rPr>
          <w:rFonts w:cs="Helv"/>
        </w:rPr>
        <w:t>Movember</w:t>
      </w:r>
      <w:proofErr w:type="spellEnd"/>
      <w:r w:rsidR="0001751A">
        <w:rPr>
          <w:rFonts w:cs="Helv"/>
        </w:rPr>
        <w:t xml:space="preserve">. In addition, we hope to </w:t>
      </w:r>
      <w:r>
        <w:rPr>
          <w:rFonts w:cs="Helv"/>
        </w:rPr>
        <w:t xml:space="preserve">draw awareness to the issues surrounding the Chesapeake Bay and our social media sites. </w:t>
      </w:r>
    </w:p>
    <w:p w:rsidR="0001751A" w:rsidRDefault="0001751A" w:rsidP="007E3FBE">
      <w:pPr>
        <w:pStyle w:val="ListParagraph"/>
        <w:numPr>
          <w:ilvl w:val="0"/>
          <w:numId w:val="42"/>
        </w:numPr>
        <w:rPr>
          <w:rFonts w:cs="Helv"/>
        </w:rPr>
      </w:pPr>
      <w:r>
        <w:rPr>
          <w:rFonts w:cs="Helv"/>
        </w:rPr>
        <w:lastRenderedPageBreak/>
        <w:t>Three winners will randomly be selected at the end of the month for a Chesapeake Bay prize pack.</w:t>
      </w:r>
    </w:p>
    <w:p w:rsidR="00AD4AF6" w:rsidRPr="00AE62FE" w:rsidRDefault="00AD4AF6" w:rsidP="007E3FBE">
      <w:pPr>
        <w:pStyle w:val="ListParagraph"/>
        <w:numPr>
          <w:ilvl w:val="0"/>
          <w:numId w:val="42"/>
        </w:numPr>
        <w:rPr>
          <w:rFonts w:cs="Helv"/>
          <w:i/>
        </w:rPr>
      </w:pPr>
      <w:r w:rsidRPr="007E3FBE">
        <w:rPr>
          <w:rFonts w:cs="Helv"/>
          <w:b/>
        </w:rPr>
        <w:t>Action</w:t>
      </w:r>
      <w:r w:rsidR="007E3FBE">
        <w:rPr>
          <w:rFonts w:cs="Helv"/>
        </w:rPr>
        <w:t>: P</w:t>
      </w:r>
      <w:r>
        <w:rPr>
          <w:rFonts w:cs="Helv"/>
        </w:rPr>
        <w:t xml:space="preserve">lease participate </w:t>
      </w:r>
      <w:r w:rsidR="007E3FBE">
        <w:rPr>
          <w:rFonts w:cs="Helv"/>
        </w:rPr>
        <w:t xml:space="preserve">in the Bay Programs social media campaigns </w:t>
      </w:r>
      <w:r>
        <w:rPr>
          <w:rFonts w:cs="Helv"/>
        </w:rPr>
        <w:t xml:space="preserve">and share </w:t>
      </w:r>
      <w:r w:rsidR="007E3FBE">
        <w:rPr>
          <w:rFonts w:cs="Helv"/>
        </w:rPr>
        <w:t>them with others.</w:t>
      </w:r>
    </w:p>
    <w:p w:rsidR="00CD6E1B" w:rsidRPr="00CD6E1B" w:rsidRDefault="00CD6E1B" w:rsidP="00CD6E1B">
      <w:pPr>
        <w:pStyle w:val="ListParagraph"/>
        <w:ind w:left="360"/>
      </w:pPr>
    </w:p>
    <w:p w:rsidR="001C4BF7" w:rsidRDefault="00AE62FE" w:rsidP="00780B77">
      <w:pPr>
        <w:pStyle w:val="ListParagraph"/>
        <w:numPr>
          <w:ilvl w:val="0"/>
          <w:numId w:val="34"/>
        </w:numPr>
      </w:pPr>
      <w:r w:rsidRPr="001C4BF7">
        <w:rPr>
          <w:bCs/>
        </w:rPr>
        <w:t>Bay Barometer</w:t>
      </w:r>
      <w:r w:rsidRPr="001C4BF7">
        <w:rPr>
          <w:bCs/>
        </w:rPr>
        <w:tab/>
      </w:r>
      <w:r w:rsidRPr="001C4BF7">
        <w:rPr>
          <w:bCs/>
        </w:rPr>
        <w:tab/>
      </w:r>
      <w:r w:rsidRPr="001C4BF7">
        <w:rPr>
          <w:bCs/>
        </w:rPr>
        <w:tab/>
      </w:r>
      <w:r w:rsidRPr="001C4BF7">
        <w:rPr>
          <w:bCs/>
        </w:rPr>
        <w:tab/>
      </w:r>
      <w:r w:rsidRPr="001C4BF7">
        <w:rPr>
          <w:bCs/>
        </w:rPr>
        <w:tab/>
      </w:r>
      <w:r w:rsidRPr="001C4BF7">
        <w:rPr>
          <w:bCs/>
        </w:rPr>
        <w:tab/>
      </w:r>
      <w:r w:rsidR="00092BA9">
        <w:tab/>
      </w:r>
      <w:r w:rsidR="00092BA9">
        <w:tab/>
      </w:r>
    </w:p>
    <w:p w:rsidR="001C4BF7" w:rsidRDefault="00780B77" w:rsidP="001C4BF7">
      <w:pPr>
        <w:pStyle w:val="ListParagraph"/>
        <w:numPr>
          <w:ilvl w:val="0"/>
          <w:numId w:val="42"/>
        </w:numPr>
      </w:pPr>
      <w:r>
        <w:t>Working with a new designer fo</w:t>
      </w:r>
      <w:r w:rsidR="001C4BF7">
        <w:t xml:space="preserve">r this </w:t>
      </w:r>
      <w:r w:rsidR="00642368">
        <w:t>year’s Bay</w:t>
      </w:r>
      <w:r w:rsidR="001C4BF7">
        <w:t xml:space="preserve"> </w:t>
      </w:r>
      <w:r w:rsidR="00642368">
        <w:t>Barometer.</w:t>
      </w:r>
    </w:p>
    <w:p w:rsidR="00780B77" w:rsidRDefault="001C4BF7" w:rsidP="001C4BF7">
      <w:pPr>
        <w:pStyle w:val="ListParagraph"/>
        <w:numPr>
          <w:ilvl w:val="0"/>
          <w:numId w:val="42"/>
        </w:numPr>
      </w:pPr>
      <w:r>
        <w:t>The t</w:t>
      </w:r>
      <w:r w:rsidR="00780B77">
        <w:t xml:space="preserve">ext was reviewed </w:t>
      </w:r>
      <w:r>
        <w:t>by the Management Board</w:t>
      </w:r>
      <w:r w:rsidR="00780B77">
        <w:t xml:space="preserve"> and sent to </w:t>
      </w:r>
      <w:r>
        <w:t xml:space="preserve">the Communications Workgroup for review. </w:t>
      </w:r>
    </w:p>
    <w:p w:rsidR="00780B77" w:rsidRDefault="00780B77" w:rsidP="001C4BF7">
      <w:pPr>
        <w:pStyle w:val="ListParagraph"/>
        <w:numPr>
          <w:ilvl w:val="0"/>
          <w:numId w:val="42"/>
        </w:numPr>
      </w:pPr>
      <w:r>
        <w:t>Narrowed down to 8 pages this year</w:t>
      </w:r>
      <w:r w:rsidR="001C4BF7">
        <w:t xml:space="preserve"> (2 11X17 pages)</w:t>
      </w:r>
      <w:r w:rsidR="00642368">
        <w:t>.</w:t>
      </w:r>
    </w:p>
    <w:p w:rsidR="00780B77" w:rsidRDefault="00780B77" w:rsidP="001C4BF7">
      <w:pPr>
        <w:pStyle w:val="ListParagraph"/>
        <w:numPr>
          <w:ilvl w:val="0"/>
          <w:numId w:val="42"/>
        </w:numPr>
      </w:pPr>
      <w:r>
        <w:t xml:space="preserve">The </w:t>
      </w:r>
      <w:r w:rsidR="001C4BF7">
        <w:t xml:space="preserve">biggest change from last year will be the use of </w:t>
      </w:r>
      <w:r>
        <w:t>very clear</w:t>
      </w:r>
      <w:r w:rsidR="001C4BF7">
        <w:t>, simple, web-friendly icons to go with the indicators.</w:t>
      </w:r>
    </w:p>
    <w:p w:rsidR="001C4BF7" w:rsidRDefault="001C4BF7" w:rsidP="001C4BF7">
      <w:pPr>
        <w:pStyle w:val="ListParagraph"/>
        <w:numPr>
          <w:ilvl w:val="0"/>
          <w:numId w:val="42"/>
        </w:numPr>
      </w:pPr>
      <w:r>
        <w:t>Final draft will be distributed to leadership and the Communications Workgroup.</w:t>
      </w:r>
    </w:p>
    <w:p w:rsidR="00780B77" w:rsidRDefault="001C4BF7" w:rsidP="001C4BF7">
      <w:pPr>
        <w:pStyle w:val="ListParagraph"/>
        <w:numPr>
          <w:ilvl w:val="0"/>
          <w:numId w:val="42"/>
        </w:numPr>
      </w:pPr>
      <w:r>
        <w:t>Hope to release the document before the Executive Council meeting – aiming for December 2</w:t>
      </w:r>
      <w:r w:rsidRPr="001C4BF7">
        <w:rPr>
          <w:vertAlign w:val="superscript"/>
        </w:rPr>
        <w:t>nd</w:t>
      </w:r>
      <w:r>
        <w:t xml:space="preserve"> at 1:00PM as a </w:t>
      </w:r>
      <w:r w:rsidR="00780B77">
        <w:t>social media release</w:t>
      </w:r>
      <w:r>
        <w:t>.</w:t>
      </w:r>
    </w:p>
    <w:p w:rsidR="00697EB8" w:rsidRDefault="00697EB8" w:rsidP="001C4BF7">
      <w:pPr>
        <w:pStyle w:val="ListParagraph"/>
        <w:numPr>
          <w:ilvl w:val="0"/>
          <w:numId w:val="42"/>
        </w:numPr>
      </w:pPr>
      <w:r>
        <w:t>In terms of messaging</w:t>
      </w:r>
      <w:r w:rsidR="001C4BF7">
        <w:t>,</w:t>
      </w:r>
      <w:r>
        <w:t xml:space="preserve"> there is a new way of tracking water quality </w:t>
      </w:r>
      <w:r w:rsidR="001C4BF7">
        <w:t>that combines underwater grasses, dissolved oxygen and clarity by different segments in the Bay. Under the new indicator, water quality went down 10% between 2011 and 2012.</w:t>
      </w:r>
    </w:p>
    <w:p w:rsidR="00697EB8" w:rsidRDefault="00697EB8" w:rsidP="001C4BF7">
      <w:pPr>
        <w:pStyle w:val="ListParagraph"/>
        <w:numPr>
          <w:ilvl w:val="0"/>
          <w:numId w:val="42"/>
        </w:numPr>
      </w:pPr>
      <w:r>
        <w:t xml:space="preserve">This new methodology can be </w:t>
      </w:r>
      <w:r w:rsidR="001C4BF7">
        <w:t>traced back to 1985 so</w:t>
      </w:r>
      <w:r>
        <w:t xml:space="preserve"> we can now look back in history</w:t>
      </w:r>
      <w:r w:rsidR="001C4BF7">
        <w:t>.</w:t>
      </w:r>
    </w:p>
    <w:p w:rsidR="00697EB8" w:rsidRDefault="00697EB8" w:rsidP="001C4BF7">
      <w:pPr>
        <w:pStyle w:val="ListParagraph"/>
        <w:numPr>
          <w:ilvl w:val="0"/>
          <w:numId w:val="42"/>
        </w:numPr>
      </w:pPr>
      <w:r>
        <w:t>It will be good to get this out to the public before the E</w:t>
      </w:r>
      <w:r w:rsidR="001C4BF7">
        <w:t xml:space="preserve">xecutive </w:t>
      </w:r>
      <w:r w:rsidR="00E451DE">
        <w:t>Council</w:t>
      </w:r>
      <w:r w:rsidR="001C4BF7">
        <w:t xml:space="preserve"> meeting so the public knows where the Bay is at now and where restoration efforts</w:t>
      </w:r>
      <w:r>
        <w:t xml:space="preserve"> need to go in the future</w:t>
      </w:r>
      <w:r w:rsidR="001C4BF7">
        <w:t>.</w:t>
      </w:r>
    </w:p>
    <w:p w:rsidR="00CD6E1B" w:rsidRDefault="00697EB8" w:rsidP="001C4BF7">
      <w:pPr>
        <w:pStyle w:val="ListParagraph"/>
        <w:numPr>
          <w:ilvl w:val="0"/>
          <w:numId w:val="42"/>
        </w:numPr>
      </w:pPr>
      <w:r>
        <w:t>C</w:t>
      </w:r>
      <w:r w:rsidR="001C4BF7">
        <w:t xml:space="preserve">hesapeake </w:t>
      </w:r>
      <w:r>
        <w:t>B</w:t>
      </w:r>
      <w:r w:rsidR="001C4BF7">
        <w:t>ay Foundation will not be doing the S</w:t>
      </w:r>
      <w:r>
        <w:t>tate of the Bay report this year</w:t>
      </w:r>
      <w:r w:rsidR="001C4BF7">
        <w:t xml:space="preserve"> because they publish it every other year. </w:t>
      </w:r>
    </w:p>
    <w:p w:rsidR="001C4BF7" w:rsidRDefault="001C4BF7" w:rsidP="005D5958">
      <w:pPr>
        <w:pStyle w:val="ListParagraph"/>
      </w:pPr>
    </w:p>
    <w:p w:rsidR="002F13CE" w:rsidRPr="002F13CE" w:rsidRDefault="00AE62FE" w:rsidP="002F13CE">
      <w:pPr>
        <w:pStyle w:val="ListParagraph"/>
        <w:numPr>
          <w:ilvl w:val="0"/>
          <w:numId w:val="34"/>
        </w:numPr>
        <w:rPr>
          <w:rFonts w:cs="Helv"/>
          <w:i/>
        </w:rPr>
      </w:pPr>
      <w:r>
        <w:t>Agreement update</w:t>
      </w:r>
      <w:r>
        <w:tab/>
      </w:r>
      <w:r w:rsidR="00E539B8" w:rsidRPr="00E539B8">
        <w:rPr>
          <w:bCs/>
        </w:rPr>
        <w:t>Executive Council Meeting:  Planning and Information</w:t>
      </w:r>
    </w:p>
    <w:p w:rsidR="00E539B8" w:rsidRPr="002F13CE" w:rsidRDefault="00E539B8" w:rsidP="002F13CE">
      <w:pPr>
        <w:pStyle w:val="ListParagraph"/>
        <w:numPr>
          <w:ilvl w:val="0"/>
          <w:numId w:val="42"/>
        </w:numPr>
        <w:rPr>
          <w:rFonts w:cs="Helv"/>
          <w:i/>
        </w:rPr>
      </w:pPr>
      <w:r>
        <w:t>E</w:t>
      </w:r>
      <w:r w:rsidR="00E451DE">
        <w:t xml:space="preserve">xecutive </w:t>
      </w:r>
      <w:r>
        <w:t>C</w:t>
      </w:r>
      <w:r w:rsidR="00E451DE">
        <w:t xml:space="preserve">ouncil meeting is December </w:t>
      </w:r>
      <w:r>
        <w:t>12</w:t>
      </w:r>
      <w:r w:rsidR="00E451DE" w:rsidRPr="002F13CE">
        <w:rPr>
          <w:vertAlign w:val="superscript"/>
        </w:rPr>
        <w:t>th</w:t>
      </w:r>
      <w:r w:rsidR="00E451DE">
        <w:t xml:space="preserve"> and</w:t>
      </w:r>
      <w:r>
        <w:t xml:space="preserve"> will be held at Nation</w:t>
      </w:r>
      <w:r w:rsidR="00E451DE">
        <w:t>al Arboretum in Washington D.C.</w:t>
      </w:r>
    </w:p>
    <w:p w:rsidR="00E539B8" w:rsidRDefault="00E451DE" w:rsidP="005D5958">
      <w:pPr>
        <w:pStyle w:val="ListParagraph"/>
        <w:numPr>
          <w:ilvl w:val="0"/>
          <w:numId w:val="42"/>
        </w:numPr>
      </w:pPr>
      <w:r>
        <w:t>The meeting w</w:t>
      </w:r>
      <w:r w:rsidR="00E539B8">
        <w:t>ill be shorter than usual (10-1:30 or so)</w:t>
      </w:r>
      <w:r w:rsidR="00642368">
        <w:t>.</w:t>
      </w:r>
    </w:p>
    <w:p w:rsidR="00E539B8" w:rsidRDefault="00E451DE" w:rsidP="005D5958">
      <w:pPr>
        <w:pStyle w:val="ListParagraph"/>
        <w:numPr>
          <w:ilvl w:val="0"/>
          <w:numId w:val="42"/>
        </w:numPr>
      </w:pPr>
      <w:r>
        <w:t>Bay Program is</w:t>
      </w:r>
      <w:r w:rsidR="00E539B8">
        <w:t xml:space="preserve"> not releasing a draft agreement for the E</w:t>
      </w:r>
      <w:r>
        <w:t xml:space="preserve">xecutive </w:t>
      </w:r>
      <w:r w:rsidR="00E539B8">
        <w:t>C</w:t>
      </w:r>
      <w:r>
        <w:t>ouncil</w:t>
      </w:r>
      <w:r w:rsidR="00E539B8">
        <w:t xml:space="preserve"> meeting</w:t>
      </w:r>
      <w:r>
        <w:t>.</w:t>
      </w:r>
    </w:p>
    <w:p w:rsidR="00E539B8" w:rsidRDefault="00E539B8" w:rsidP="005D5958">
      <w:pPr>
        <w:pStyle w:val="ListParagraph"/>
        <w:numPr>
          <w:ilvl w:val="0"/>
          <w:numId w:val="42"/>
        </w:numPr>
      </w:pPr>
      <w:r>
        <w:t xml:space="preserve">There will not be a public meeting </w:t>
      </w:r>
      <w:r w:rsidR="00E451DE">
        <w:t>this year where the agreement and Executive Council</w:t>
      </w:r>
      <w:r>
        <w:t xml:space="preserve"> will be discussed</w:t>
      </w:r>
      <w:r w:rsidR="00E451DE">
        <w:t>.</w:t>
      </w:r>
    </w:p>
    <w:p w:rsidR="00E539B8" w:rsidRDefault="00E539B8" w:rsidP="005D5958">
      <w:pPr>
        <w:pStyle w:val="ListParagraph"/>
        <w:numPr>
          <w:ilvl w:val="0"/>
          <w:numId w:val="42"/>
        </w:numPr>
      </w:pPr>
      <w:r>
        <w:t>There will be a private breakfast where the agreement will be discussed</w:t>
      </w:r>
      <w:r w:rsidR="00E451DE">
        <w:t xml:space="preserve"> between the members of the Executive Council.</w:t>
      </w:r>
    </w:p>
    <w:p w:rsidR="00ED787D" w:rsidRDefault="00E451DE" w:rsidP="005D5958">
      <w:pPr>
        <w:pStyle w:val="ListParagraph"/>
        <w:numPr>
          <w:ilvl w:val="0"/>
          <w:numId w:val="42"/>
        </w:numPr>
      </w:pPr>
      <w:r>
        <w:t xml:space="preserve">The </w:t>
      </w:r>
      <w:r w:rsidR="00E539B8">
        <w:t>Idea is to have a second E</w:t>
      </w:r>
      <w:r>
        <w:t xml:space="preserve">xecutive </w:t>
      </w:r>
      <w:r w:rsidR="00E539B8">
        <w:t>C</w:t>
      </w:r>
      <w:r>
        <w:t>ouncil</w:t>
      </w:r>
      <w:r w:rsidR="00E539B8">
        <w:t xml:space="preserve"> meeting in the spring where an official agreement can be signed</w:t>
      </w:r>
      <w:r>
        <w:t>.</w:t>
      </w:r>
    </w:p>
    <w:p w:rsidR="00ED787D" w:rsidRPr="00FD07DC" w:rsidRDefault="00E539B8" w:rsidP="00FD07DC">
      <w:pPr>
        <w:pStyle w:val="ListParagraph"/>
        <w:numPr>
          <w:ilvl w:val="0"/>
          <w:numId w:val="42"/>
        </w:numPr>
      </w:pPr>
      <w:r>
        <w:t>Revised agreement should be out to the PSC today to give them roughly 6 weeks for comments and editing leading up to the E</w:t>
      </w:r>
      <w:r w:rsidR="00E451DE">
        <w:t xml:space="preserve">xecutive </w:t>
      </w:r>
      <w:r>
        <w:t>C</w:t>
      </w:r>
      <w:r w:rsidR="00E451DE">
        <w:t>ouncil meeting.</w:t>
      </w:r>
    </w:p>
    <w:p w:rsidR="005D5958" w:rsidRDefault="00AE62FE" w:rsidP="00E539B8">
      <w:pPr>
        <w:pStyle w:val="PlainText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5D5958">
        <w:rPr>
          <w:rFonts w:ascii="Calibri" w:hAnsi="Calibri"/>
          <w:bCs/>
          <w:sz w:val="22"/>
          <w:szCs w:val="22"/>
        </w:rPr>
        <w:t>Lessons Learned Report</w:t>
      </w:r>
      <w:r w:rsidRPr="005D5958">
        <w:rPr>
          <w:rFonts w:ascii="Calibri" w:hAnsi="Calibri"/>
          <w:bCs/>
          <w:sz w:val="22"/>
          <w:szCs w:val="22"/>
        </w:rPr>
        <w:tab/>
      </w:r>
      <w:r w:rsidRPr="005D5958">
        <w:rPr>
          <w:rFonts w:ascii="Calibri" w:hAnsi="Calibri"/>
          <w:bCs/>
          <w:sz w:val="22"/>
          <w:szCs w:val="22"/>
        </w:rPr>
        <w:tab/>
      </w:r>
      <w:r w:rsidRPr="005D5958">
        <w:rPr>
          <w:rFonts w:ascii="Calibri" w:hAnsi="Calibri"/>
          <w:bCs/>
          <w:sz w:val="22"/>
          <w:szCs w:val="22"/>
        </w:rPr>
        <w:tab/>
      </w:r>
      <w:r w:rsidR="00092BA9" w:rsidRPr="005D5958">
        <w:rPr>
          <w:rFonts w:ascii="Calibri" w:hAnsi="Calibri"/>
          <w:bCs/>
          <w:sz w:val="22"/>
          <w:szCs w:val="22"/>
        </w:rPr>
        <w:tab/>
      </w:r>
      <w:r w:rsidR="00092BA9" w:rsidRPr="005D5958">
        <w:rPr>
          <w:rFonts w:ascii="Calibri" w:hAnsi="Calibri"/>
          <w:bCs/>
          <w:sz w:val="22"/>
          <w:szCs w:val="22"/>
        </w:rPr>
        <w:tab/>
      </w:r>
      <w:r w:rsidR="00092BA9" w:rsidRPr="005D5958">
        <w:rPr>
          <w:rFonts w:ascii="Calibri" w:hAnsi="Calibri"/>
          <w:bCs/>
          <w:sz w:val="22"/>
          <w:szCs w:val="22"/>
        </w:rPr>
        <w:tab/>
      </w:r>
      <w:r w:rsidR="00092BA9" w:rsidRPr="005D5958">
        <w:rPr>
          <w:rFonts w:ascii="Calibri" w:hAnsi="Calibri"/>
          <w:bCs/>
          <w:sz w:val="22"/>
          <w:szCs w:val="22"/>
        </w:rPr>
        <w:tab/>
      </w:r>
    </w:p>
    <w:p w:rsidR="00E539B8" w:rsidRPr="005D5958" w:rsidRDefault="00EC19FA" w:rsidP="005D5958">
      <w:pPr>
        <w:pStyle w:val="PlainText"/>
        <w:numPr>
          <w:ilvl w:val="0"/>
          <w:numId w:val="42"/>
        </w:numPr>
        <w:rPr>
          <w:rFonts w:ascii="Calibri" w:hAnsi="Calibri"/>
          <w:bCs/>
          <w:sz w:val="22"/>
          <w:szCs w:val="22"/>
        </w:rPr>
      </w:pPr>
      <w:r w:rsidRPr="005D5958">
        <w:rPr>
          <w:rFonts w:ascii="Calibri" w:hAnsi="Calibri"/>
          <w:bCs/>
          <w:sz w:val="22"/>
          <w:szCs w:val="22"/>
        </w:rPr>
        <w:t xml:space="preserve">Presented to </w:t>
      </w:r>
      <w:r w:rsidR="00507A3B">
        <w:rPr>
          <w:rFonts w:ascii="Calibri" w:hAnsi="Calibri"/>
          <w:bCs/>
          <w:sz w:val="22"/>
          <w:szCs w:val="22"/>
        </w:rPr>
        <w:t xml:space="preserve">the Communications Workgroup several months ago </w:t>
      </w:r>
      <w:r w:rsidRPr="005D5958">
        <w:rPr>
          <w:rFonts w:ascii="Calibri" w:hAnsi="Calibri"/>
          <w:bCs/>
          <w:sz w:val="22"/>
          <w:szCs w:val="22"/>
        </w:rPr>
        <w:t>from UMCES and STAR</w:t>
      </w:r>
      <w:r w:rsidR="00507A3B">
        <w:rPr>
          <w:rFonts w:ascii="Calibri" w:hAnsi="Calibri"/>
          <w:bCs/>
          <w:sz w:val="22"/>
          <w:szCs w:val="22"/>
        </w:rPr>
        <w:t xml:space="preserve"> (making it partially a Bay P</w:t>
      </w:r>
      <w:r w:rsidRPr="005D5958">
        <w:rPr>
          <w:rFonts w:ascii="Calibri" w:hAnsi="Calibri"/>
          <w:bCs/>
          <w:sz w:val="22"/>
          <w:szCs w:val="22"/>
        </w:rPr>
        <w:t>rogram product</w:t>
      </w:r>
      <w:r w:rsidR="00507A3B">
        <w:rPr>
          <w:rFonts w:ascii="Calibri" w:hAnsi="Calibri"/>
          <w:bCs/>
          <w:sz w:val="22"/>
          <w:szCs w:val="22"/>
        </w:rPr>
        <w:t xml:space="preserve">). </w:t>
      </w:r>
    </w:p>
    <w:p w:rsidR="00EC19FA" w:rsidRDefault="00EC19FA" w:rsidP="00507A3B">
      <w:pPr>
        <w:pStyle w:val="PlainText"/>
        <w:numPr>
          <w:ilvl w:val="0"/>
          <w:numId w:val="4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The report was intended to be pu</w:t>
      </w:r>
      <w:r w:rsidR="00642368">
        <w:rPr>
          <w:rFonts w:ascii="Calibri" w:hAnsi="Calibri"/>
          <w:bCs/>
          <w:sz w:val="22"/>
          <w:szCs w:val="22"/>
        </w:rPr>
        <w:t>blic friendly but the writing is</w:t>
      </w:r>
      <w:r>
        <w:rPr>
          <w:rFonts w:ascii="Calibri" w:hAnsi="Calibri"/>
          <w:bCs/>
          <w:sz w:val="22"/>
          <w:szCs w:val="22"/>
        </w:rPr>
        <w:t xml:space="preserve"> very technical</w:t>
      </w:r>
      <w:r w:rsidR="00507A3B">
        <w:rPr>
          <w:rFonts w:ascii="Calibri" w:hAnsi="Calibri"/>
          <w:bCs/>
          <w:sz w:val="22"/>
          <w:szCs w:val="22"/>
        </w:rPr>
        <w:t>.</w:t>
      </w:r>
    </w:p>
    <w:p w:rsidR="00EC19FA" w:rsidRDefault="00507A3B" w:rsidP="00507A3B">
      <w:pPr>
        <w:pStyle w:val="PlainText"/>
        <w:numPr>
          <w:ilvl w:val="0"/>
          <w:numId w:val="4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There is</w:t>
      </w:r>
      <w:r w:rsidR="00EC19FA">
        <w:rPr>
          <w:rFonts w:ascii="Calibri" w:hAnsi="Calibri"/>
          <w:bCs/>
          <w:sz w:val="22"/>
          <w:szCs w:val="22"/>
        </w:rPr>
        <w:t xml:space="preserve"> a lot of potential for promoting success stories across the watershed from this report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EC19FA" w:rsidRDefault="00507A3B" w:rsidP="00507A3B">
      <w:pPr>
        <w:pStyle w:val="PlainText"/>
        <w:numPr>
          <w:ilvl w:val="0"/>
          <w:numId w:val="4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="00EC19FA">
        <w:rPr>
          <w:rFonts w:ascii="Calibri" w:hAnsi="Calibri"/>
          <w:bCs/>
          <w:sz w:val="22"/>
          <w:szCs w:val="22"/>
        </w:rPr>
        <w:t xml:space="preserve">uggest promoting this around January to give it more time for editing and </w:t>
      </w:r>
      <w:r>
        <w:rPr>
          <w:rFonts w:ascii="Calibri" w:hAnsi="Calibri"/>
          <w:bCs/>
          <w:sz w:val="22"/>
          <w:szCs w:val="22"/>
        </w:rPr>
        <w:t>to separate it from the</w:t>
      </w:r>
      <w:r w:rsidR="00EC19FA">
        <w:rPr>
          <w:rFonts w:ascii="Calibri" w:hAnsi="Calibri"/>
          <w:bCs/>
          <w:sz w:val="22"/>
          <w:szCs w:val="22"/>
        </w:rPr>
        <w:t xml:space="preserve"> holiday buzz and</w:t>
      </w:r>
      <w:r>
        <w:rPr>
          <w:rFonts w:ascii="Calibri" w:hAnsi="Calibri"/>
          <w:bCs/>
          <w:sz w:val="22"/>
          <w:szCs w:val="22"/>
        </w:rPr>
        <w:t xml:space="preserve"> the</w:t>
      </w:r>
      <w:r w:rsidR="00EC19FA">
        <w:rPr>
          <w:rFonts w:ascii="Calibri" w:hAnsi="Calibri"/>
          <w:bCs/>
          <w:sz w:val="22"/>
          <w:szCs w:val="22"/>
        </w:rPr>
        <w:t xml:space="preserve"> E</w:t>
      </w:r>
      <w:r>
        <w:rPr>
          <w:rFonts w:ascii="Calibri" w:hAnsi="Calibri"/>
          <w:bCs/>
          <w:sz w:val="22"/>
          <w:szCs w:val="22"/>
        </w:rPr>
        <w:t xml:space="preserve">xecutive </w:t>
      </w:r>
      <w:r w:rsidR="00EC19FA">
        <w:rPr>
          <w:rFonts w:ascii="Calibri" w:hAnsi="Calibri"/>
          <w:bCs/>
          <w:sz w:val="22"/>
          <w:szCs w:val="22"/>
        </w:rPr>
        <w:t>C</w:t>
      </w:r>
      <w:r>
        <w:rPr>
          <w:rFonts w:ascii="Calibri" w:hAnsi="Calibri"/>
          <w:bCs/>
          <w:sz w:val="22"/>
          <w:szCs w:val="22"/>
        </w:rPr>
        <w:t>ouncil</w:t>
      </w:r>
      <w:r w:rsidR="00EC19FA">
        <w:rPr>
          <w:rFonts w:ascii="Calibri" w:hAnsi="Calibri"/>
          <w:bCs/>
          <w:sz w:val="22"/>
          <w:szCs w:val="22"/>
        </w:rPr>
        <w:t xml:space="preserve"> meeting/</w:t>
      </w:r>
      <w:r>
        <w:rPr>
          <w:rFonts w:ascii="Calibri" w:hAnsi="Calibri"/>
          <w:bCs/>
          <w:sz w:val="22"/>
          <w:szCs w:val="22"/>
        </w:rPr>
        <w:t>Bay B</w:t>
      </w:r>
      <w:r w:rsidR="00EC19FA">
        <w:rPr>
          <w:rFonts w:ascii="Calibri" w:hAnsi="Calibri"/>
          <w:bCs/>
          <w:sz w:val="22"/>
          <w:szCs w:val="22"/>
        </w:rPr>
        <w:t>arometer</w:t>
      </w:r>
      <w:r>
        <w:rPr>
          <w:rFonts w:ascii="Calibri" w:hAnsi="Calibri"/>
          <w:bCs/>
          <w:sz w:val="22"/>
          <w:szCs w:val="22"/>
        </w:rPr>
        <w:t>.</w:t>
      </w:r>
    </w:p>
    <w:p w:rsidR="00EC19FA" w:rsidRDefault="00EC19FA" w:rsidP="00507A3B">
      <w:pPr>
        <w:pStyle w:val="PlainText"/>
        <w:numPr>
          <w:ilvl w:val="0"/>
          <w:numId w:val="42"/>
        </w:numPr>
        <w:rPr>
          <w:rFonts w:ascii="Calibri" w:hAnsi="Calibri"/>
          <w:bCs/>
          <w:sz w:val="22"/>
          <w:szCs w:val="22"/>
        </w:rPr>
      </w:pPr>
      <w:r w:rsidRPr="00507A3B">
        <w:rPr>
          <w:rFonts w:ascii="Calibri" w:hAnsi="Calibri"/>
          <w:b/>
          <w:bCs/>
          <w:sz w:val="22"/>
          <w:szCs w:val="22"/>
        </w:rPr>
        <w:t>Action</w:t>
      </w:r>
      <w:r>
        <w:rPr>
          <w:rFonts w:ascii="Calibri" w:hAnsi="Calibri"/>
          <w:bCs/>
          <w:sz w:val="22"/>
          <w:szCs w:val="22"/>
        </w:rPr>
        <w:t xml:space="preserve">: Margaret </w:t>
      </w:r>
      <w:r w:rsidR="00507A3B">
        <w:rPr>
          <w:rFonts w:ascii="Calibri" w:hAnsi="Calibri"/>
          <w:bCs/>
          <w:sz w:val="22"/>
          <w:szCs w:val="22"/>
        </w:rPr>
        <w:t>will send Nita’s presentation on this to the Communications Workgroup.</w:t>
      </w:r>
    </w:p>
    <w:p w:rsidR="00EC19FA" w:rsidRDefault="00EC19FA" w:rsidP="00E539B8">
      <w:pPr>
        <w:pStyle w:val="PlainText"/>
        <w:ind w:left="360"/>
        <w:rPr>
          <w:rFonts w:ascii="Calibri" w:hAnsi="Calibri"/>
          <w:bCs/>
          <w:sz w:val="22"/>
          <w:szCs w:val="22"/>
        </w:rPr>
      </w:pPr>
    </w:p>
    <w:p w:rsidR="00EC19FA" w:rsidRPr="00ED787D" w:rsidRDefault="00EC19FA" w:rsidP="00E539B8">
      <w:pPr>
        <w:pStyle w:val="PlainText"/>
        <w:ind w:left="360"/>
        <w:rPr>
          <w:rFonts w:ascii="Calibri" w:hAnsi="Calibri"/>
          <w:bCs/>
          <w:sz w:val="22"/>
          <w:szCs w:val="22"/>
        </w:rPr>
      </w:pPr>
    </w:p>
    <w:p w:rsidR="00A450E3" w:rsidRPr="00CD6E1B" w:rsidRDefault="00414FB7" w:rsidP="00CD6E1B">
      <w:pPr>
        <w:pStyle w:val="ListParagraph"/>
        <w:rPr>
          <w:rFonts w:cs="Helv"/>
          <w:i/>
        </w:rPr>
      </w:pPr>
      <w:r w:rsidRPr="0012394E">
        <w:rPr>
          <w:rFonts w:cs="Helv"/>
        </w:rPr>
        <w:tab/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05958"/>
    <w:multiLevelType w:val="hybridMultilevel"/>
    <w:tmpl w:val="4ED47C24"/>
    <w:lvl w:ilvl="0" w:tplc="26B8A89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7"/>
  </w:num>
  <w:num w:numId="5">
    <w:abstractNumId w:val="32"/>
  </w:num>
  <w:num w:numId="6">
    <w:abstractNumId w:val="5"/>
  </w:num>
  <w:num w:numId="7">
    <w:abstractNumId w:val="3"/>
  </w:num>
  <w:num w:numId="8">
    <w:abstractNumId w:val="12"/>
  </w:num>
  <w:num w:numId="9">
    <w:abstractNumId w:val="27"/>
  </w:num>
  <w:num w:numId="10">
    <w:abstractNumId w:val="38"/>
  </w:num>
  <w:num w:numId="11">
    <w:abstractNumId w:val="20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4"/>
  </w:num>
  <w:num w:numId="17">
    <w:abstractNumId w:val="37"/>
  </w:num>
  <w:num w:numId="18">
    <w:abstractNumId w:val="16"/>
  </w:num>
  <w:num w:numId="19">
    <w:abstractNumId w:val="30"/>
  </w:num>
  <w:num w:numId="20">
    <w:abstractNumId w:val="39"/>
  </w:num>
  <w:num w:numId="21">
    <w:abstractNumId w:val="35"/>
  </w:num>
  <w:num w:numId="22">
    <w:abstractNumId w:val="28"/>
  </w:num>
  <w:num w:numId="23">
    <w:abstractNumId w:val="24"/>
  </w:num>
  <w:num w:numId="24">
    <w:abstractNumId w:val="21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3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</w:num>
  <w:num w:numId="31">
    <w:abstractNumId w:val="31"/>
  </w:num>
  <w:num w:numId="32">
    <w:abstractNumId w:val="36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14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5C10"/>
    <w:rsid w:val="000173FA"/>
    <w:rsid w:val="0001751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65EB"/>
    <w:rsid w:val="000470BC"/>
    <w:rsid w:val="00050DF9"/>
    <w:rsid w:val="00050FE7"/>
    <w:rsid w:val="00054E38"/>
    <w:rsid w:val="00055A20"/>
    <w:rsid w:val="00060A8C"/>
    <w:rsid w:val="000611CB"/>
    <w:rsid w:val="000617AF"/>
    <w:rsid w:val="000630EA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0F3907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4BF7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3F50"/>
    <w:rsid w:val="001F4336"/>
    <w:rsid w:val="001F5E34"/>
    <w:rsid w:val="00202CC8"/>
    <w:rsid w:val="002049B5"/>
    <w:rsid w:val="00204AD1"/>
    <w:rsid w:val="002060D7"/>
    <w:rsid w:val="002111CD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1F77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4B7A"/>
    <w:rsid w:val="002D5577"/>
    <w:rsid w:val="002D6E4C"/>
    <w:rsid w:val="002E0430"/>
    <w:rsid w:val="002E0A16"/>
    <w:rsid w:val="002E1438"/>
    <w:rsid w:val="002E1647"/>
    <w:rsid w:val="002E20AB"/>
    <w:rsid w:val="002F13CE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17926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44678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7620F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1E9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0341"/>
    <w:rsid w:val="003F3791"/>
    <w:rsid w:val="003F63D4"/>
    <w:rsid w:val="004041C2"/>
    <w:rsid w:val="0040599D"/>
    <w:rsid w:val="0040672C"/>
    <w:rsid w:val="004103FF"/>
    <w:rsid w:val="00414FB7"/>
    <w:rsid w:val="00417E44"/>
    <w:rsid w:val="0042061D"/>
    <w:rsid w:val="00421882"/>
    <w:rsid w:val="00427A46"/>
    <w:rsid w:val="00430E5D"/>
    <w:rsid w:val="004316ED"/>
    <w:rsid w:val="0043412A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BD"/>
    <w:rsid w:val="004E1DD1"/>
    <w:rsid w:val="004E3CEB"/>
    <w:rsid w:val="004E5435"/>
    <w:rsid w:val="004E5BBC"/>
    <w:rsid w:val="004F1FCE"/>
    <w:rsid w:val="004F2CD2"/>
    <w:rsid w:val="004F3B37"/>
    <w:rsid w:val="00500E60"/>
    <w:rsid w:val="00501AE8"/>
    <w:rsid w:val="00502DCE"/>
    <w:rsid w:val="00503D9D"/>
    <w:rsid w:val="00504C0E"/>
    <w:rsid w:val="00507A3B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A63AC"/>
    <w:rsid w:val="005A7CEE"/>
    <w:rsid w:val="005B1F85"/>
    <w:rsid w:val="005B23F8"/>
    <w:rsid w:val="005B41F9"/>
    <w:rsid w:val="005B756C"/>
    <w:rsid w:val="005B766D"/>
    <w:rsid w:val="005C04C8"/>
    <w:rsid w:val="005C06C2"/>
    <w:rsid w:val="005C547A"/>
    <w:rsid w:val="005C69FC"/>
    <w:rsid w:val="005D122B"/>
    <w:rsid w:val="005D5958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368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0A8D"/>
    <w:rsid w:val="00697B35"/>
    <w:rsid w:val="00697EB8"/>
    <w:rsid w:val="006A1467"/>
    <w:rsid w:val="006A26EC"/>
    <w:rsid w:val="006B0CDA"/>
    <w:rsid w:val="006B302E"/>
    <w:rsid w:val="006B3503"/>
    <w:rsid w:val="006B70DB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6401"/>
    <w:rsid w:val="007270EE"/>
    <w:rsid w:val="00731154"/>
    <w:rsid w:val="007322EC"/>
    <w:rsid w:val="00735535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0B77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6EBA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3FBE"/>
    <w:rsid w:val="007E5100"/>
    <w:rsid w:val="007F1E07"/>
    <w:rsid w:val="007F2EFA"/>
    <w:rsid w:val="007F688E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3D2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2F0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5A06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4AF6"/>
    <w:rsid w:val="00AD4B6A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4198"/>
    <w:rsid w:val="00B2592D"/>
    <w:rsid w:val="00B31C4E"/>
    <w:rsid w:val="00B320A1"/>
    <w:rsid w:val="00B37F3E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255E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22FE"/>
    <w:rsid w:val="00DA3DB4"/>
    <w:rsid w:val="00DA770A"/>
    <w:rsid w:val="00DB45C9"/>
    <w:rsid w:val="00DB51B8"/>
    <w:rsid w:val="00DC3F39"/>
    <w:rsid w:val="00DC64F6"/>
    <w:rsid w:val="00DC6ACF"/>
    <w:rsid w:val="00DC7D7A"/>
    <w:rsid w:val="00DD1B3C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1DE"/>
    <w:rsid w:val="00E45A60"/>
    <w:rsid w:val="00E52B57"/>
    <w:rsid w:val="00E539B8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19FA"/>
    <w:rsid w:val="00EC6427"/>
    <w:rsid w:val="00EC7848"/>
    <w:rsid w:val="00ED25C8"/>
    <w:rsid w:val="00ED4C4A"/>
    <w:rsid w:val="00ED787D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4625C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C52FF"/>
    <w:rsid w:val="00FD07DC"/>
    <w:rsid w:val="00FD2418"/>
    <w:rsid w:val="00FD3AE3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6.campaign-archive2.com/?u=f8c6c5815e1e73e0561b6f0f6&amp;id=4d7902b482&amp;e=c216426e3f" TargetMode="External"/><Relationship Id="rId13" Type="http://schemas.openxmlformats.org/officeDocument/2006/relationships/hyperlink" Target="http://www.chesapeakebay.net/blog/post/executive_order_calls_on_nation_to_prepare_for_climate_chan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fieldguide/critter/greater_yellowlegs" TargetMode="External"/><Relationship Id="rId12" Type="http://schemas.openxmlformats.org/officeDocument/2006/relationships/hyperlink" Target="http://www.chesapeakebay.net/blog/post/potomac_river_scores_c_on_latest_report_car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hesapeakebay.net/blog/post/restoration_spotlight_green_building_brings_conservation_to_community_col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sapeakebay.net/blog/post/ancient_seawater_found_under_chesapeake_b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blog/post/groundwater_pushes_nitrogen_into_bay_delays_effects_of_restoration_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7391-CAF6-4466-883F-D7D48A08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11786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3</cp:revision>
  <cp:lastPrinted>2012-05-07T16:29:00Z</cp:lastPrinted>
  <dcterms:created xsi:type="dcterms:W3CDTF">2013-11-22T19:02:00Z</dcterms:created>
  <dcterms:modified xsi:type="dcterms:W3CDTF">2013-12-04T16:38:00Z</dcterms:modified>
</cp:coreProperties>
</file>