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26D" w:rsidRPr="008F7FC5" w:rsidRDefault="006B7975">
      <w:pPr>
        <w:contextualSpacing/>
        <w:rPr>
          <w:sz w:val="18"/>
          <w:szCs w:val="18"/>
        </w:rPr>
      </w:pPr>
      <w:r w:rsidRPr="008F7FC5">
        <w:rPr>
          <w:sz w:val="18"/>
          <w:szCs w:val="18"/>
        </w:rPr>
        <w:t xml:space="preserve">Report to Congress </w:t>
      </w:r>
    </w:p>
    <w:p w:rsidR="006B7975" w:rsidRDefault="00B7278E" w:rsidP="00480BC1">
      <w:pPr>
        <w:rPr>
          <w:sz w:val="18"/>
          <w:szCs w:val="18"/>
        </w:rPr>
      </w:pPr>
      <w:r>
        <w:rPr>
          <w:sz w:val="18"/>
          <w:szCs w:val="18"/>
        </w:rPr>
        <w:t>Timeline</w:t>
      </w:r>
    </w:p>
    <w:p w:rsidR="00B7278E" w:rsidRDefault="00B7278E" w:rsidP="00B7278E">
      <w:pPr>
        <w:spacing w:after="0"/>
        <w:jc w:val="left"/>
        <w:rPr>
          <w:sz w:val="18"/>
          <w:szCs w:val="18"/>
        </w:rPr>
      </w:pPr>
      <w:r>
        <w:rPr>
          <w:sz w:val="18"/>
          <w:szCs w:val="18"/>
        </w:rPr>
        <w:t>Jun 13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Present </w:t>
      </w:r>
      <w:proofErr w:type="spellStart"/>
      <w:r>
        <w:rPr>
          <w:sz w:val="18"/>
          <w:szCs w:val="18"/>
        </w:rPr>
        <w:t>Comm</w:t>
      </w:r>
      <w:proofErr w:type="spellEnd"/>
      <w:r>
        <w:rPr>
          <w:sz w:val="18"/>
          <w:szCs w:val="18"/>
        </w:rPr>
        <w:t xml:space="preserve"> Strategy and draft RTC at Management Board meeting</w:t>
      </w:r>
    </w:p>
    <w:p w:rsidR="00B7278E" w:rsidRDefault="00B7278E" w:rsidP="00B7278E">
      <w:pPr>
        <w:spacing w:after="0"/>
        <w:jc w:val="left"/>
        <w:rPr>
          <w:sz w:val="18"/>
          <w:szCs w:val="18"/>
        </w:rPr>
      </w:pPr>
    </w:p>
    <w:p w:rsidR="00B7278E" w:rsidRDefault="00B7278E" w:rsidP="00B7278E">
      <w:pPr>
        <w:spacing w:after="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Jun 20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Feedback from MB on both due</w:t>
      </w:r>
    </w:p>
    <w:p w:rsidR="00B7278E" w:rsidRDefault="00B7278E" w:rsidP="00B7278E">
      <w:pPr>
        <w:spacing w:after="0"/>
        <w:jc w:val="left"/>
        <w:rPr>
          <w:sz w:val="18"/>
          <w:szCs w:val="18"/>
        </w:rPr>
      </w:pPr>
    </w:p>
    <w:p w:rsidR="00B7278E" w:rsidRDefault="00B7278E" w:rsidP="00B7278E">
      <w:pPr>
        <w:spacing w:after="0"/>
        <w:jc w:val="left"/>
        <w:rPr>
          <w:sz w:val="18"/>
          <w:szCs w:val="18"/>
        </w:rPr>
      </w:pPr>
      <w:r>
        <w:rPr>
          <w:sz w:val="18"/>
          <w:szCs w:val="18"/>
        </w:rPr>
        <w:t>Jun 27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Present </w:t>
      </w:r>
      <w:proofErr w:type="spellStart"/>
      <w:r>
        <w:rPr>
          <w:sz w:val="18"/>
          <w:szCs w:val="18"/>
        </w:rPr>
        <w:t>Comm</w:t>
      </w:r>
      <w:proofErr w:type="spellEnd"/>
      <w:r>
        <w:rPr>
          <w:sz w:val="18"/>
          <w:szCs w:val="18"/>
        </w:rPr>
        <w:t xml:space="preserve"> Strategy and draft RTC at Principals’ Staff Committee meeting</w:t>
      </w:r>
    </w:p>
    <w:p w:rsidR="00B7278E" w:rsidRDefault="00B7278E" w:rsidP="00B7278E">
      <w:pPr>
        <w:spacing w:after="0"/>
        <w:jc w:val="left"/>
        <w:rPr>
          <w:sz w:val="18"/>
          <w:szCs w:val="18"/>
        </w:rPr>
      </w:pPr>
    </w:p>
    <w:p w:rsidR="00B7278E" w:rsidRDefault="00B7278E" w:rsidP="00B7278E">
      <w:pPr>
        <w:spacing w:after="0"/>
        <w:jc w:val="left"/>
        <w:rPr>
          <w:sz w:val="18"/>
          <w:szCs w:val="18"/>
        </w:rPr>
      </w:pPr>
      <w:r>
        <w:rPr>
          <w:sz w:val="18"/>
          <w:szCs w:val="18"/>
        </w:rPr>
        <w:t>Jul 11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Present updated RTC to Management Board</w:t>
      </w:r>
    </w:p>
    <w:p w:rsidR="00A64C65" w:rsidRDefault="00A64C65" w:rsidP="00B7278E">
      <w:pPr>
        <w:spacing w:after="0"/>
        <w:jc w:val="left"/>
        <w:rPr>
          <w:sz w:val="18"/>
          <w:szCs w:val="18"/>
        </w:rPr>
      </w:pPr>
    </w:p>
    <w:p w:rsidR="00A64C65" w:rsidRDefault="00A64C65" w:rsidP="00B7278E">
      <w:pPr>
        <w:spacing w:after="0"/>
        <w:jc w:val="left"/>
        <w:rPr>
          <w:sz w:val="18"/>
          <w:szCs w:val="18"/>
        </w:rPr>
      </w:pPr>
      <w:r>
        <w:rPr>
          <w:sz w:val="18"/>
          <w:szCs w:val="18"/>
        </w:rPr>
        <w:t>Jul 25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MB Fatal flaw review due on RTC</w:t>
      </w:r>
    </w:p>
    <w:p w:rsidR="00B7278E" w:rsidRDefault="00B7278E" w:rsidP="00B7278E">
      <w:pPr>
        <w:spacing w:after="0"/>
        <w:jc w:val="left"/>
        <w:rPr>
          <w:sz w:val="18"/>
          <w:szCs w:val="18"/>
        </w:rPr>
      </w:pPr>
    </w:p>
    <w:p w:rsidR="00B7278E" w:rsidRDefault="00A64C65" w:rsidP="00B7278E">
      <w:pPr>
        <w:spacing w:after="0"/>
        <w:jc w:val="left"/>
        <w:rPr>
          <w:sz w:val="18"/>
          <w:szCs w:val="18"/>
        </w:rPr>
      </w:pPr>
      <w:r>
        <w:rPr>
          <w:sz w:val="18"/>
          <w:szCs w:val="18"/>
        </w:rPr>
        <w:t>Aug 8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Present final RTC to MB</w:t>
      </w:r>
    </w:p>
    <w:p w:rsidR="00A64C65" w:rsidRDefault="00A64C65" w:rsidP="00B7278E">
      <w:pPr>
        <w:spacing w:after="0"/>
        <w:jc w:val="left"/>
        <w:rPr>
          <w:sz w:val="18"/>
          <w:szCs w:val="18"/>
        </w:rPr>
      </w:pPr>
    </w:p>
    <w:p w:rsidR="0003620F" w:rsidRDefault="0003620F" w:rsidP="00B7278E">
      <w:pPr>
        <w:spacing w:after="0"/>
        <w:jc w:val="left"/>
        <w:rPr>
          <w:sz w:val="18"/>
          <w:szCs w:val="18"/>
        </w:rPr>
      </w:pPr>
      <w:r>
        <w:rPr>
          <w:sz w:val="18"/>
          <w:szCs w:val="18"/>
        </w:rPr>
        <w:t>Aug 15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Initiate HQ review of final RTC</w:t>
      </w:r>
    </w:p>
    <w:p w:rsidR="0003620F" w:rsidRDefault="0003620F" w:rsidP="00B7278E">
      <w:pPr>
        <w:spacing w:after="0"/>
        <w:jc w:val="left"/>
        <w:rPr>
          <w:sz w:val="18"/>
          <w:szCs w:val="18"/>
        </w:rPr>
      </w:pPr>
    </w:p>
    <w:p w:rsidR="00A64C65" w:rsidRDefault="00A64C65" w:rsidP="00B7278E">
      <w:pPr>
        <w:spacing w:after="0"/>
        <w:jc w:val="left"/>
        <w:rPr>
          <w:sz w:val="18"/>
          <w:szCs w:val="18"/>
        </w:rPr>
      </w:pPr>
      <w:r>
        <w:rPr>
          <w:sz w:val="18"/>
          <w:szCs w:val="18"/>
        </w:rPr>
        <w:t>Sep TBD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Present final RTC to PSC</w:t>
      </w:r>
    </w:p>
    <w:p w:rsidR="00A64C65" w:rsidRDefault="00A64C65" w:rsidP="00B7278E">
      <w:pPr>
        <w:spacing w:after="0"/>
        <w:jc w:val="left"/>
        <w:rPr>
          <w:sz w:val="18"/>
          <w:szCs w:val="18"/>
        </w:rPr>
      </w:pPr>
    </w:p>
    <w:p w:rsidR="00A64C65" w:rsidRDefault="00A64C65" w:rsidP="00B7278E">
      <w:pPr>
        <w:spacing w:after="0"/>
        <w:jc w:val="left"/>
        <w:rPr>
          <w:sz w:val="18"/>
          <w:szCs w:val="18"/>
        </w:rPr>
      </w:pPr>
      <w:r>
        <w:rPr>
          <w:sz w:val="18"/>
          <w:szCs w:val="18"/>
        </w:rPr>
        <w:t>Oct TBD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Publish RTC in conjunction with new agreement</w:t>
      </w:r>
    </w:p>
    <w:p w:rsidR="00B7278E" w:rsidRDefault="00B7278E" w:rsidP="00B7278E">
      <w:pPr>
        <w:spacing w:after="0"/>
        <w:jc w:val="left"/>
        <w:rPr>
          <w:sz w:val="18"/>
          <w:szCs w:val="18"/>
        </w:rPr>
      </w:pPr>
    </w:p>
    <w:p w:rsidR="00B7278E" w:rsidRDefault="00B7278E" w:rsidP="00B7278E">
      <w:pPr>
        <w:spacing w:after="0"/>
        <w:jc w:val="left"/>
        <w:rPr>
          <w:sz w:val="18"/>
          <w:szCs w:val="18"/>
        </w:rPr>
      </w:pPr>
    </w:p>
    <w:p w:rsidR="00B7278E" w:rsidRDefault="00B7278E" w:rsidP="00B7278E">
      <w:pPr>
        <w:spacing w:after="0"/>
        <w:jc w:val="left"/>
        <w:rPr>
          <w:sz w:val="18"/>
          <w:szCs w:val="18"/>
        </w:rPr>
      </w:pPr>
    </w:p>
    <w:p w:rsidR="00B7278E" w:rsidRPr="008F7FC5" w:rsidRDefault="00B7278E" w:rsidP="00B7278E">
      <w:pPr>
        <w:spacing w:after="0"/>
        <w:jc w:val="left"/>
        <w:rPr>
          <w:sz w:val="18"/>
          <w:szCs w:val="18"/>
        </w:rPr>
      </w:pPr>
    </w:p>
    <w:sectPr w:rsidR="00B7278E" w:rsidRPr="008F7FC5" w:rsidSect="000142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12967"/>
    <w:multiLevelType w:val="hybridMultilevel"/>
    <w:tmpl w:val="C4E4ECAA"/>
    <w:lvl w:ilvl="0" w:tplc="D206C71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6B7975"/>
    <w:rsid w:val="0001426D"/>
    <w:rsid w:val="00030A91"/>
    <w:rsid w:val="0003620F"/>
    <w:rsid w:val="002E0511"/>
    <w:rsid w:val="00382339"/>
    <w:rsid w:val="00392EA8"/>
    <w:rsid w:val="00480BC1"/>
    <w:rsid w:val="00510B52"/>
    <w:rsid w:val="006B7975"/>
    <w:rsid w:val="00796784"/>
    <w:rsid w:val="008C25B6"/>
    <w:rsid w:val="008F7FC5"/>
    <w:rsid w:val="00957C33"/>
    <w:rsid w:val="009728D2"/>
    <w:rsid w:val="00A63EAD"/>
    <w:rsid w:val="00A64C65"/>
    <w:rsid w:val="00B41E15"/>
    <w:rsid w:val="00B7278E"/>
    <w:rsid w:val="00B74219"/>
    <w:rsid w:val="00BB219B"/>
    <w:rsid w:val="00C44422"/>
    <w:rsid w:val="00E06A21"/>
    <w:rsid w:val="00E60C36"/>
    <w:rsid w:val="00E80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5">
    <w:name w:val="CM5"/>
    <w:basedOn w:val="Normal"/>
    <w:next w:val="Normal"/>
    <w:uiPriority w:val="99"/>
    <w:rsid w:val="006B7975"/>
    <w:pPr>
      <w:autoSpaceDE w:val="0"/>
      <w:autoSpaceDN w:val="0"/>
      <w:adjustRightInd w:val="0"/>
      <w:spacing w:after="0" w:line="256" w:lineRule="atLeast"/>
      <w:jc w:val="left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60C3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F7F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7F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F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F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FC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F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cbisland</dc:creator>
  <cp:lastModifiedBy>twenz</cp:lastModifiedBy>
  <cp:revision>4</cp:revision>
  <cp:lastPrinted>2013-04-24T15:01:00Z</cp:lastPrinted>
  <dcterms:created xsi:type="dcterms:W3CDTF">2013-05-09T15:56:00Z</dcterms:created>
  <dcterms:modified xsi:type="dcterms:W3CDTF">2013-06-03T18:32:00Z</dcterms:modified>
</cp:coreProperties>
</file>