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EE2B49" w:rsidP="00414FB7">
      <w:r w:rsidRPr="00EE2B4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86.25pt;margin-top:1.65pt;width:197.25pt;height:165.75pt;z-index:251661312" stroked="f">
            <v:textbox>
              <w:txbxContent>
                <w:p w:rsidR="00414FB7" w:rsidRDefault="00C7361E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710542" cy="1038225"/>
                        <wp:effectExtent l="19050" t="0" r="3958" b="0"/>
                        <wp:docPr id="4" name="Picture 1" descr="C:\Users\jvalente\Desktop\cbplogoNOTEXT.f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valente\Desktop\cbplogoNOTEXT.f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825" cy="104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E2B49">
        <w:rPr>
          <w:noProof/>
          <w:sz w:val="28"/>
          <w:szCs w:val="28"/>
        </w:rPr>
        <w:pict>
          <v:shape id="_x0000_s1029" type="#_x0000_t202" style="position:absolute;margin-left:329.25pt;margin-top:11.35pt;width:161pt;height:134.3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  <w:r w:rsidR="00ED787D">
                    <w:rPr>
                      <w:rFonts w:ascii="Helv" w:hAnsi="Helv" w:cs="Helv"/>
                      <w:b/>
                      <w:sz w:val="20"/>
                      <w:szCs w:val="20"/>
                    </w:rPr>
                    <w:t xml:space="preserve"> #</w:t>
                  </w:r>
                  <w:r w:rsidR="00C7361E">
                    <w:rPr>
                      <w:rFonts w:ascii="Helv" w:hAnsi="Helv" w:cs="Helv"/>
                      <w:b/>
                      <w:sz w:val="20"/>
                      <w:szCs w:val="20"/>
                    </w:rPr>
                    <w:t>1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16497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(</w:t>
                  </w:r>
                  <w:r w:rsidR="00C7361E">
                    <w:rPr>
                      <w:rFonts w:ascii="Helv" w:hAnsi="Helv" w:cs="Helv"/>
                      <w:b/>
                      <w:sz w:val="20"/>
                      <w:szCs w:val="20"/>
                    </w:rPr>
                    <w:t>410)267</w:t>
                  </w: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-</w:t>
                  </w:r>
                  <w:r w:rsidR="00C7361E">
                    <w:rPr>
                      <w:rFonts w:ascii="Helv" w:hAnsi="Helv" w:cs="Helv"/>
                      <w:b/>
                      <w:sz w:val="20"/>
                      <w:szCs w:val="20"/>
                    </w:rPr>
                    <w:t>5731</w:t>
                  </w:r>
                </w:p>
                <w:p w:rsidR="00414FB7" w:rsidRPr="00225E7D" w:rsidRDefault="00EE2B49" w:rsidP="00414FB7">
                  <w:pPr>
                    <w:rPr>
                      <w:rFonts w:ascii="Helv" w:hAnsi="Helv"/>
                      <w:color w:val="FF0000"/>
                      <w:sz w:val="16"/>
                      <w:szCs w:val="16"/>
                    </w:rPr>
                  </w:pPr>
                  <w:hyperlink r:id="rId7" w:history="1">
                    <w:r w:rsidR="00462D1A" w:rsidRPr="00225E7D">
                      <w:rPr>
                        <w:rStyle w:val="Hyperlink"/>
                        <w:rFonts w:ascii="Helv" w:hAnsi="Helv"/>
                        <w:bCs/>
                        <w:sz w:val="16"/>
                        <w:szCs w:val="16"/>
                        <w:shd w:val="clear" w:color="auto" w:fill="FFFFFF"/>
                      </w:rPr>
                      <w:t>https://epa.connectsolutions.com/comm/</w:t>
                    </w:r>
                  </w:hyperlink>
                  <w:r w:rsidR="00462D1A" w:rsidRPr="00225E7D">
                    <w:rPr>
                      <w:rFonts w:ascii="Helv" w:hAnsi="Helv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414FB7" w:rsidRPr="00F4144C" w:rsidRDefault="00414FB7" w:rsidP="00414FB7">
      <w:pPr>
        <w:widowControl w:val="0"/>
        <w:jc w:val="center"/>
        <w:rPr>
          <w:b/>
          <w:sz w:val="28"/>
          <w:szCs w:val="28"/>
        </w:rPr>
      </w:pPr>
      <w:r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C7361E" w:rsidRDefault="00414FB7" w:rsidP="00414FB7">
      <w:pPr>
        <w:widowControl w:val="0"/>
        <w:tabs>
          <w:tab w:val="center" w:pos="4680"/>
        </w:tabs>
        <w:jc w:val="center"/>
        <w:rPr>
          <w:b/>
          <w:sz w:val="20"/>
          <w:szCs w:val="20"/>
        </w:rPr>
      </w:pPr>
    </w:p>
    <w:p w:rsidR="00C7361E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 xml:space="preserve">Communications Workgroup 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>Monthly Meeting</w:t>
      </w:r>
    </w:p>
    <w:p w:rsidR="00414FB7" w:rsidRPr="00C7361E" w:rsidRDefault="00593A5C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February 20</w:t>
      </w:r>
      <w:r w:rsidR="00164977" w:rsidRPr="00C7361E">
        <w:rPr>
          <w:b/>
        </w:rPr>
        <w:t>, 2014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 xml:space="preserve">  </w:t>
      </w:r>
      <w:r w:rsidR="00593A5C">
        <w:rPr>
          <w:b/>
        </w:rPr>
        <w:t>9:45</w:t>
      </w:r>
      <w:r w:rsidR="00164977" w:rsidRPr="00C7361E">
        <w:rPr>
          <w:b/>
        </w:rPr>
        <w:t>AM-1</w:t>
      </w:r>
      <w:r w:rsidR="00593A5C">
        <w:rPr>
          <w:b/>
        </w:rPr>
        <w:t>1:15</w:t>
      </w:r>
      <w:r w:rsidR="00164977" w:rsidRPr="00C7361E">
        <w:rPr>
          <w:b/>
        </w:rPr>
        <w:t>PM</w:t>
      </w:r>
      <w:r w:rsidR="00414FB7" w:rsidRPr="00C7361E">
        <w:rPr>
          <w:b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C7361E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National Park Service </w:t>
      </w:r>
    </w:p>
    <w:p w:rsidR="00C7361E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Chesapeake Bay Program Office </w:t>
      </w:r>
    </w:p>
    <w:p w:rsidR="00414FB7" w:rsidRPr="00F4144C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Suite</w:t>
      </w:r>
      <w:r w:rsidR="00C7361E">
        <w:rPr>
          <w:b/>
          <w:sz w:val="20"/>
          <w:szCs w:val="20"/>
        </w:rPr>
        <w:t xml:space="preserve"> 314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="00E91777">
        <w:rPr>
          <w:sz w:val="20"/>
        </w:rPr>
        <w:tab/>
      </w:r>
    </w:p>
    <w:p w:rsidR="00414FB7" w:rsidRPr="00A450E3" w:rsidRDefault="00414FB7" w:rsidP="00414FB7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>Rou</w:t>
      </w:r>
      <w:r w:rsidR="00164977">
        <w:rPr>
          <w:rFonts w:ascii="Calibri" w:hAnsi="Calibri"/>
          <w:sz w:val="22"/>
        </w:rPr>
        <w:t>nd Robin / GIT Upd</w:t>
      </w:r>
      <w:r w:rsidR="00E91777">
        <w:rPr>
          <w:rFonts w:ascii="Calibri" w:hAnsi="Calibri"/>
          <w:sz w:val="22"/>
        </w:rPr>
        <w:t xml:space="preserve">ates </w:t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593A5C">
        <w:rPr>
          <w:rFonts w:ascii="Calibri" w:hAnsi="Calibri"/>
          <w:sz w:val="22"/>
        </w:rPr>
        <w:t>9:45</w:t>
      </w:r>
      <w:r w:rsidR="00E91777">
        <w:rPr>
          <w:rFonts w:ascii="Calibri" w:hAnsi="Calibri"/>
          <w:sz w:val="22"/>
        </w:rPr>
        <w:t>-10:</w:t>
      </w:r>
      <w:r w:rsidR="00593A5C">
        <w:rPr>
          <w:rFonts w:ascii="Calibri" w:hAnsi="Calibri"/>
          <w:sz w:val="22"/>
        </w:rPr>
        <w:t>05</w:t>
      </w:r>
    </w:p>
    <w:p w:rsidR="00CD6E1B" w:rsidRDefault="00CD6E1B" w:rsidP="00AE62FE">
      <w:pPr>
        <w:ind w:left="720"/>
        <w:rPr>
          <w:rFonts w:ascii="Calibri" w:hAnsi="Calibri" w:cs="Helv"/>
          <w:i/>
          <w:sz w:val="22"/>
        </w:rPr>
      </w:pPr>
    </w:p>
    <w:p w:rsidR="00164977" w:rsidRPr="00164977" w:rsidRDefault="003E24AF" w:rsidP="00164977">
      <w:pPr>
        <w:pStyle w:val="ListParagraph"/>
        <w:numPr>
          <w:ilvl w:val="0"/>
          <w:numId w:val="34"/>
        </w:numPr>
        <w:rPr>
          <w:rFonts w:cs="Helv"/>
          <w:i/>
        </w:rPr>
      </w:pPr>
      <w:r>
        <w:rPr>
          <w:rFonts w:cs="Helv"/>
        </w:rPr>
        <w:t>New Insights Report</w:t>
      </w:r>
      <w:r w:rsidR="005B0421">
        <w:rPr>
          <w:rFonts w:cs="Helv"/>
        </w:rPr>
        <w:tab/>
      </w:r>
      <w:r w:rsidR="005B0421">
        <w:rPr>
          <w:rFonts w:cs="Helv"/>
        </w:rPr>
        <w:tab/>
      </w:r>
      <w:r w:rsidR="005B0421">
        <w:rPr>
          <w:rFonts w:cs="Helv"/>
        </w:rPr>
        <w:tab/>
      </w:r>
      <w:r w:rsidR="005B0421">
        <w:rPr>
          <w:rFonts w:cs="Helv"/>
        </w:rPr>
        <w:tab/>
      </w:r>
      <w:r w:rsidR="005B0421">
        <w:rPr>
          <w:rFonts w:cs="Helv"/>
        </w:rPr>
        <w:tab/>
      </w:r>
      <w:r w:rsidR="005B0421">
        <w:rPr>
          <w:rFonts w:cs="Helv"/>
        </w:rPr>
        <w:tab/>
      </w:r>
      <w:r>
        <w:rPr>
          <w:rFonts w:cs="Helv"/>
        </w:rPr>
        <w:tab/>
      </w:r>
      <w:r w:rsidR="005B0421">
        <w:rPr>
          <w:rFonts w:cs="Helv"/>
        </w:rPr>
        <w:t>10:</w:t>
      </w:r>
      <w:r w:rsidR="00593A5C">
        <w:rPr>
          <w:rFonts w:cs="Helv"/>
        </w:rPr>
        <w:t>05</w:t>
      </w:r>
      <w:r w:rsidR="00B75020">
        <w:rPr>
          <w:rFonts w:cs="Helv"/>
        </w:rPr>
        <w:t>-10</w:t>
      </w:r>
      <w:r w:rsidR="005B0421">
        <w:rPr>
          <w:rFonts w:cs="Helv"/>
        </w:rPr>
        <w:t>:</w:t>
      </w:r>
      <w:r w:rsidR="00593A5C">
        <w:rPr>
          <w:rFonts w:cs="Helv"/>
        </w:rPr>
        <w:t>2</w:t>
      </w:r>
      <w:r w:rsidR="00B75020">
        <w:rPr>
          <w:rFonts w:cs="Helv"/>
        </w:rPr>
        <w:t>5</w:t>
      </w:r>
    </w:p>
    <w:p w:rsidR="007679CF" w:rsidRPr="007679CF" w:rsidRDefault="003E24AF" w:rsidP="00164977">
      <w:pPr>
        <w:pStyle w:val="ListParagraph"/>
        <w:numPr>
          <w:ilvl w:val="0"/>
          <w:numId w:val="42"/>
        </w:numPr>
        <w:rPr>
          <w:rFonts w:cs="Helv"/>
          <w:i/>
        </w:rPr>
      </w:pPr>
      <w:r>
        <w:rPr>
          <w:rFonts w:cs="Helv"/>
        </w:rPr>
        <w:t>Review release plans</w:t>
      </w:r>
    </w:p>
    <w:p w:rsidR="003E24AF" w:rsidRPr="003E24AF" w:rsidRDefault="003E24AF" w:rsidP="003E24AF">
      <w:pPr>
        <w:pStyle w:val="ListParagraph"/>
        <w:numPr>
          <w:ilvl w:val="0"/>
          <w:numId w:val="42"/>
        </w:numPr>
        <w:rPr>
          <w:rFonts w:cs="Helv"/>
          <w:i/>
        </w:rPr>
      </w:pPr>
      <w:r>
        <w:rPr>
          <w:rFonts w:cs="Helv"/>
        </w:rPr>
        <w:t xml:space="preserve"> Brainstorm how to use this report’s information over the next </w:t>
      </w:r>
      <w:r w:rsidRPr="003E24AF">
        <w:rPr>
          <w:rFonts w:cs="Helv"/>
        </w:rPr>
        <w:t>couple of month</w:t>
      </w:r>
      <w:r>
        <w:rPr>
          <w:rFonts w:cs="Helv"/>
        </w:rPr>
        <w:t>s</w:t>
      </w:r>
    </w:p>
    <w:p w:rsidR="003E24AF" w:rsidRPr="003E24AF" w:rsidRDefault="003E24AF" w:rsidP="003E24AF">
      <w:pPr>
        <w:pStyle w:val="ListParagraph"/>
        <w:rPr>
          <w:rFonts w:cs="Helv"/>
          <w:i/>
        </w:rPr>
      </w:pPr>
    </w:p>
    <w:p w:rsidR="00164977" w:rsidRPr="003E24AF" w:rsidRDefault="003E24AF" w:rsidP="003E24AF">
      <w:pPr>
        <w:pStyle w:val="ListParagraph"/>
        <w:numPr>
          <w:ilvl w:val="0"/>
          <w:numId w:val="34"/>
        </w:numPr>
        <w:rPr>
          <w:rFonts w:cs="Helv"/>
          <w:i/>
        </w:rPr>
      </w:pPr>
      <w:r>
        <w:rPr>
          <w:bCs/>
        </w:rPr>
        <w:t>Executive Council Meeting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B0421" w:rsidRPr="003E24AF">
        <w:rPr>
          <w:bCs/>
        </w:rPr>
        <w:tab/>
      </w:r>
      <w:r w:rsidR="005B0421" w:rsidRPr="003E24AF">
        <w:rPr>
          <w:bCs/>
        </w:rPr>
        <w:tab/>
      </w:r>
      <w:r w:rsidR="005B0421" w:rsidRPr="003E24AF">
        <w:rPr>
          <w:bCs/>
        </w:rPr>
        <w:tab/>
      </w:r>
      <w:r w:rsidR="005B0421" w:rsidRPr="003E24AF">
        <w:rPr>
          <w:bCs/>
        </w:rPr>
        <w:tab/>
      </w:r>
      <w:r w:rsidR="00593A5C">
        <w:rPr>
          <w:bCs/>
        </w:rPr>
        <w:t>10:2</w:t>
      </w:r>
      <w:r w:rsidR="00B75020">
        <w:rPr>
          <w:bCs/>
        </w:rPr>
        <w:t>5</w:t>
      </w:r>
      <w:r w:rsidR="005B0421" w:rsidRPr="003E24AF">
        <w:rPr>
          <w:bCs/>
        </w:rPr>
        <w:t>-</w:t>
      </w:r>
      <w:r w:rsidR="00593A5C">
        <w:rPr>
          <w:bCs/>
        </w:rPr>
        <w:t>10:40</w:t>
      </w:r>
    </w:p>
    <w:p w:rsidR="003E24AF" w:rsidRPr="003E24AF" w:rsidRDefault="00B75020" w:rsidP="003E24AF">
      <w:pPr>
        <w:pStyle w:val="ListParagraph"/>
        <w:numPr>
          <w:ilvl w:val="0"/>
          <w:numId w:val="42"/>
        </w:numPr>
        <w:rPr>
          <w:rFonts w:cs="Helv"/>
          <w:i/>
        </w:rPr>
      </w:pPr>
      <w:r>
        <w:rPr>
          <w:bCs/>
        </w:rPr>
        <w:t xml:space="preserve">Comm. Workgroup’s </w:t>
      </w:r>
      <w:r w:rsidR="003E24AF">
        <w:rPr>
          <w:bCs/>
        </w:rPr>
        <w:t>participation in planning</w:t>
      </w:r>
    </w:p>
    <w:p w:rsidR="00E91777" w:rsidRDefault="003E24AF" w:rsidP="003E24AF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3E24AF">
        <w:rPr>
          <w:rFonts w:asciiTheme="minorHAnsi" w:hAnsiTheme="minorHAnsi"/>
        </w:rPr>
        <w:t>PSC meeting  2/28</w:t>
      </w:r>
      <w:r>
        <w:rPr>
          <w:rFonts w:asciiTheme="minorHAnsi" w:hAnsiTheme="minorHAnsi"/>
        </w:rPr>
        <w:t>: Each</w:t>
      </w:r>
      <w:r w:rsidRPr="003E24AF">
        <w:rPr>
          <w:rFonts w:asciiTheme="minorHAnsi" w:hAnsiTheme="minorHAnsi"/>
        </w:rPr>
        <w:t xml:space="preserve"> PSC jurisdiction will designate its EC Planning team rep</w:t>
      </w:r>
      <w:r>
        <w:rPr>
          <w:rFonts w:asciiTheme="minorHAnsi" w:hAnsiTheme="minorHAnsi"/>
        </w:rPr>
        <w:t>resentative</w:t>
      </w:r>
      <w:r w:rsidRPr="003E24AF">
        <w:rPr>
          <w:rFonts w:asciiTheme="minorHAnsi" w:hAnsiTheme="minorHAnsi"/>
        </w:rPr>
        <w:t xml:space="preserve"> </w:t>
      </w:r>
    </w:p>
    <w:p w:rsidR="003E24AF" w:rsidRPr="003E24AF" w:rsidRDefault="003E24AF" w:rsidP="003E24AF">
      <w:pPr>
        <w:pStyle w:val="ListParagraph"/>
        <w:ind w:left="360"/>
      </w:pPr>
    </w:p>
    <w:p w:rsidR="00E91777" w:rsidRPr="00E91777" w:rsidRDefault="00EE2B49" w:rsidP="00E91777">
      <w:pPr>
        <w:pStyle w:val="ListParagraph"/>
        <w:numPr>
          <w:ilvl w:val="0"/>
          <w:numId w:val="34"/>
        </w:numPr>
      </w:pPr>
      <w:hyperlink r:id="rId8" w:history="1">
        <w:r w:rsidR="003E24AF" w:rsidRPr="00424F86">
          <w:rPr>
            <w:rStyle w:val="Hyperlink"/>
            <w:bCs/>
          </w:rPr>
          <w:t>2014 RAE Summit</w:t>
        </w:r>
      </w:hyperlink>
      <w:r w:rsidR="003E24AF">
        <w:rPr>
          <w:bCs/>
        </w:rPr>
        <w:tab/>
      </w:r>
      <w:r w:rsidR="003E24AF">
        <w:rPr>
          <w:bCs/>
        </w:rPr>
        <w:tab/>
      </w:r>
      <w:r w:rsidR="003E24AF">
        <w:rPr>
          <w:bCs/>
        </w:rPr>
        <w:tab/>
      </w:r>
      <w:r w:rsidR="003E24AF">
        <w:rPr>
          <w:bCs/>
        </w:rPr>
        <w:tab/>
      </w:r>
      <w:r w:rsidR="003E24AF">
        <w:rPr>
          <w:bCs/>
        </w:rPr>
        <w:tab/>
      </w:r>
      <w:r w:rsidR="00B75020">
        <w:rPr>
          <w:bCs/>
        </w:rPr>
        <w:tab/>
      </w:r>
      <w:r w:rsidR="00B75020">
        <w:rPr>
          <w:bCs/>
        </w:rPr>
        <w:tab/>
      </w:r>
      <w:r w:rsidR="00B75020">
        <w:rPr>
          <w:bCs/>
        </w:rPr>
        <w:tab/>
        <w:t>10</w:t>
      </w:r>
      <w:r w:rsidR="005B0421">
        <w:rPr>
          <w:bCs/>
        </w:rPr>
        <w:t>:</w:t>
      </w:r>
      <w:r w:rsidR="00593A5C">
        <w:rPr>
          <w:bCs/>
        </w:rPr>
        <w:t>40</w:t>
      </w:r>
      <w:r w:rsidR="00B75020">
        <w:rPr>
          <w:bCs/>
        </w:rPr>
        <w:t>-10</w:t>
      </w:r>
      <w:r w:rsidR="005B0421">
        <w:rPr>
          <w:bCs/>
        </w:rPr>
        <w:t>:</w:t>
      </w:r>
      <w:r w:rsidR="00593A5C">
        <w:rPr>
          <w:bCs/>
        </w:rPr>
        <w:t>50</w:t>
      </w:r>
    </w:p>
    <w:p w:rsidR="00424F86" w:rsidRDefault="003E24AF" w:rsidP="00424F86">
      <w:pPr>
        <w:pStyle w:val="ListParagraph"/>
        <w:numPr>
          <w:ilvl w:val="0"/>
          <w:numId w:val="42"/>
        </w:numPr>
      </w:pPr>
      <w:r>
        <w:t>1</w:t>
      </w:r>
      <w:r w:rsidRPr="003E24AF">
        <w:rPr>
          <w:vertAlign w:val="superscript"/>
        </w:rPr>
        <w:t>st</w:t>
      </w:r>
      <w:r>
        <w:t xml:space="preserve"> week of November at </w:t>
      </w:r>
      <w:r w:rsidR="00424F86">
        <w:t xml:space="preserve">the </w:t>
      </w:r>
      <w:r>
        <w:t>Gaylord</w:t>
      </w:r>
      <w:r w:rsidR="00424F86">
        <w:t xml:space="preserve"> Hotel /National Harbor</w:t>
      </w:r>
    </w:p>
    <w:p w:rsidR="00424F86" w:rsidRDefault="00424F86" w:rsidP="00424F86">
      <w:pPr>
        <w:pStyle w:val="ListParagraph"/>
        <w:numPr>
          <w:ilvl w:val="0"/>
          <w:numId w:val="42"/>
        </w:numPr>
      </w:pPr>
      <w:r>
        <w:t xml:space="preserve">Concurrent session on communications? (Deadline for proposals is 2/28 – see </w:t>
      </w:r>
      <w:hyperlink r:id="rId9" w:tgtFrame="_blank" w:history="1">
        <w:r>
          <w:rPr>
            <w:rStyle w:val="Hyperlink"/>
          </w:rPr>
          <w:t>program.estuaries.org</w:t>
        </w:r>
      </w:hyperlink>
      <w:r>
        <w:t xml:space="preserve"> )</w:t>
      </w:r>
    </w:p>
    <w:p w:rsidR="00E91777" w:rsidRDefault="00424F86" w:rsidP="00E91777">
      <w:pPr>
        <w:pStyle w:val="ListParagraph"/>
        <w:numPr>
          <w:ilvl w:val="0"/>
          <w:numId w:val="42"/>
        </w:numPr>
      </w:pPr>
      <w:r>
        <w:t xml:space="preserve">½ Day Communications Workshop?  </w:t>
      </w:r>
    </w:p>
    <w:p w:rsidR="00B75020" w:rsidRPr="00E91777" w:rsidRDefault="00B75020" w:rsidP="00B75020">
      <w:pPr>
        <w:pStyle w:val="ListParagraph"/>
      </w:pPr>
    </w:p>
    <w:p w:rsidR="00E91777" w:rsidRPr="00E91777" w:rsidRDefault="00424F86" w:rsidP="00E91777">
      <w:pPr>
        <w:pStyle w:val="ListParagraph"/>
        <w:numPr>
          <w:ilvl w:val="0"/>
          <w:numId w:val="34"/>
        </w:numPr>
      </w:pPr>
      <w:r>
        <w:t>Liaison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020">
        <w:rPr>
          <w:bCs/>
        </w:rPr>
        <w:tab/>
      </w:r>
      <w:r w:rsidR="00B75020">
        <w:rPr>
          <w:bCs/>
        </w:rPr>
        <w:tab/>
      </w:r>
      <w:r w:rsidR="00B75020">
        <w:rPr>
          <w:bCs/>
        </w:rPr>
        <w:tab/>
        <w:t>10:</w:t>
      </w:r>
      <w:r w:rsidR="00593A5C">
        <w:rPr>
          <w:bCs/>
        </w:rPr>
        <w:t>50-11</w:t>
      </w:r>
      <w:r w:rsidR="00B75020">
        <w:rPr>
          <w:bCs/>
        </w:rPr>
        <w:t>:</w:t>
      </w:r>
      <w:r w:rsidR="00593A5C">
        <w:rPr>
          <w:bCs/>
        </w:rPr>
        <w:t>0</w:t>
      </w:r>
      <w:r w:rsidR="00E824AE">
        <w:rPr>
          <w:bCs/>
        </w:rPr>
        <w:t>0</w:t>
      </w:r>
    </w:p>
    <w:p w:rsidR="00424F86" w:rsidRDefault="00424F86" w:rsidP="00424F86">
      <w:pPr>
        <w:pStyle w:val="ListParagraph"/>
        <w:numPr>
          <w:ilvl w:val="0"/>
          <w:numId w:val="42"/>
        </w:numPr>
        <w:spacing w:before="100" w:beforeAutospacing="1" w:after="100" w:afterAutospacing="1"/>
      </w:pPr>
      <w:r>
        <w:t>Review roles</w:t>
      </w:r>
    </w:p>
    <w:p w:rsidR="00424F86" w:rsidRDefault="00424F86" w:rsidP="00424F86">
      <w:pPr>
        <w:pStyle w:val="ListParagraph"/>
        <w:numPr>
          <w:ilvl w:val="0"/>
          <w:numId w:val="42"/>
        </w:numPr>
        <w:spacing w:before="100" w:beforeAutospacing="1" w:after="100" w:afterAutospacing="1"/>
      </w:pPr>
      <w:r>
        <w:t>Representatives to support GITs 2 &amp; 4?</w:t>
      </w:r>
    </w:p>
    <w:p w:rsidR="00783E4F" w:rsidRPr="00E91777" w:rsidRDefault="00783E4F" w:rsidP="00783E4F">
      <w:pPr>
        <w:pStyle w:val="ListParagraph"/>
      </w:pPr>
    </w:p>
    <w:p w:rsidR="00E91777" w:rsidRPr="00424F86" w:rsidRDefault="00AA666B" w:rsidP="00424F86">
      <w:pPr>
        <w:pStyle w:val="ListParagraph"/>
        <w:numPr>
          <w:ilvl w:val="0"/>
          <w:numId w:val="34"/>
        </w:numPr>
        <w:spacing w:before="100" w:beforeAutospacing="1" w:after="100" w:afterAutospacing="1"/>
      </w:pPr>
      <w:r>
        <w:t>Upcoming meetings</w:t>
      </w:r>
      <w:r w:rsidR="00424F86">
        <w:tab/>
      </w:r>
      <w:r w:rsidR="00424F86">
        <w:tab/>
      </w:r>
      <w:r w:rsidR="00424F86">
        <w:tab/>
      </w:r>
      <w:r w:rsidR="00424F86">
        <w:tab/>
      </w:r>
      <w:r w:rsidR="00424F86">
        <w:tab/>
      </w:r>
      <w:r w:rsidR="005B0421" w:rsidRPr="00424F86">
        <w:rPr>
          <w:bCs/>
        </w:rPr>
        <w:tab/>
      </w:r>
      <w:r w:rsidR="005B0421" w:rsidRPr="00424F86">
        <w:rPr>
          <w:bCs/>
        </w:rPr>
        <w:tab/>
      </w:r>
      <w:r w:rsidR="005B0421" w:rsidRPr="00424F86">
        <w:rPr>
          <w:bCs/>
        </w:rPr>
        <w:tab/>
      </w:r>
      <w:r w:rsidR="00593A5C">
        <w:rPr>
          <w:bCs/>
        </w:rPr>
        <w:t>11:0</w:t>
      </w:r>
      <w:r w:rsidR="00E824AE">
        <w:rPr>
          <w:bCs/>
        </w:rPr>
        <w:t>0</w:t>
      </w:r>
      <w:r w:rsidR="005B0421" w:rsidRPr="00424F86">
        <w:rPr>
          <w:bCs/>
        </w:rPr>
        <w:t>-</w:t>
      </w:r>
      <w:r w:rsidR="00B75020">
        <w:rPr>
          <w:bCs/>
        </w:rPr>
        <w:t>11:15</w:t>
      </w:r>
    </w:p>
    <w:p w:rsidR="00424F86" w:rsidRDefault="00424F86" w:rsidP="00424F86">
      <w:pPr>
        <w:rPr>
          <w:rFonts w:asciiTheme="minorHAnsi" w:hAnsiTheme="minorHAnsi"/>
          <w:sz w:val="22"/>
          <w:szCs w:val="22"/>
        </w:rPr>
      </w:pPr>
      <w:r w:rsidRPr="00424F86">
        <w:rPr>
          <w:rFonts w:asciiTheme="minorHAnsi" w:hAnsiTheme="minorHAnsi"/>
          <w:b/>
          <w:sz w:val="22"/>
          <w:szCs w:val="22"/>
        </w:rPr>
        <w:t>March</w:t>
      </w:r>
      <w:r>
        <w:rPr>
          <w:rFonts w:asciiTheme="minorHAnsi" w:hAnsiTheme="minorHAnsi"/>
          <w:sz w:val="22"/>
          <w:szCs w:val="22"/>
        </w:rPr>
        <w:t>:</w:t>
      </w:r>
    </w:p>
    <w:p w:rsidR="00424F86" w:rsidRPr="00424F86" w:rsidRDefault="00424F86" w:rsidP="00424F86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424F86">
        <w:rPr>
          <w:rFonts w:asciiTheme="minorHAnsi" w:hAnsiTheme="minorHAnsi"/>
        </w:rPr>
        <w:t>Invasive catfish communications/outreach in early April</w:t>
      </w:r>
    </w:p>
    <w:p w:rsidR="00424F86" w:rsidRPr="00424F86" w:rsidRDefault="00424F86" w:rsidP="00424F86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Chesapeake Bay Watershed </w:t>
      </w:r>
      <w:r w:rsidRPr="00424F86">
        <w:rPr>
          <w:rFonts w:asciiTheme="minorHAnsi" w:hAnsiTheme="minorHAnsi"/>
        </w:rPr>
        <w:t>Agreement</w:t>
      </w:r>
    </w:p>
    <w:p w:rsidR="00424F86" w:rsidRDefault="00424F86" w:rsidP="00424F86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424F86">
        <w:rPr>
          <w:rFonts w:asciiTheme="minorHAnsi" w:hAnsiTheme="minorHAnsi"/>
        </w:rPr>
        <w:lastRenderedPageBreak/>
        <w:t>Developing a CBP comm</w:t>
      </w:r>
      <w:r>
        <w:rPr>
          <w:rFonts w:asciiTheme="minorHAnsi" w:hAnsiTheme="minorHAnsi"/>
        </w:rPr>
        <w:t>unications</w:t>
      </w:r>
      <w:r w:rsidRPr="00424F86">
        <w:rPr>
          <w:rFonts w:asciiTheme="minorHAnsi" w:hAnsiTheme="minorHAnsi"/>
        </w:rPr>
        <w:t xml:space="preserve"> strategic plan based on the Agreement goals/strategies</w:t>
      </w:r>
    </w:p>
    <w:p w:rsidR="00AA666B" w:rsidRDefault="00AA666B" w:rsidP="00424F86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Indicators – review proposed plan for handling “extinct” indicators</w:t>
      </w:r>
    </w:p>
    <w:p w:rsidR="00424F86" w:rsidRPr="00424F86" w:rsidRDefault="00424F86" w:rsidP="00424F86">
      <w:pPr>
        <w:rPr>
          <w:rFonts w:asciiTheme="minorHAnsi" w:hAnsiTheme="minorHAnsi"/>
          <w:b/>
          <w:sz w:val="22"/>
          <w:szCs w:val="22"/>
        </w:rPr>
      </w:pPr>
      <w:r w:rsidRPr="00424F86">
        <w:rPr>
          <w:rFonts w:asciiTheme="minorHAnsi" w:hAnsiTheme="minorHAnsi"/>
          <w:b/>
          <w:sz w:val="22"/>
          <w:szCs w:val="22"/>
        </w:rPr>
        <w:t>April:</w:t>
      </w:r>
    </w:p>
    <w:p w:rsidR="00424F86" w:rsidRDefault="00424F86" w:rsidP="00424F86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Agreement and Executive Council plan</w:t>
      </w:r>
    </w:p>
    <w:p w:rsidR="00424F86" w:rsidRDefault="00424F86" w:rsidP="00424F86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Executive Council signing event – what should the media event look like?</w:t>
      </w:r>
    </w:p>
    <w:p w:rsidR="00424F86" w:rsidRDefault="00424F86" w:rsidP="00424F86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 we ensure the best possible turnout by Executive Council members at the meeting and signing?</w:t>
      </w:r>
    </w:p>
    <w:p w:rsidR="00424F86" w:rsidRDefault="00424F86" w:rsidP="00424F86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our post-signing communications strategy?</w:t>
      </w:r>
    </w:p>
    <w:p w:rsidR="00424F86" w:rsidRDefault="00424F86" w:rsidP="00424F86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BMP Verification Update</w:t>
      </w:r>
    </w:p>
    <w:p w:rsidR="006D5424" w:rsidRPr="00424F86" w:rsidRDefault="006D5424" w:rsidP="006D5424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Outreach/communications strategy refresh </w:t>
      </w:r>
    </w:p>
    <w:p w:rsidR="00424F86" w:rsidRPr="00424F86" w:rsidRDefault="00424F86" w:rsidP="00424F86">
      <w:pPr>
        <w:rPr>
          <w:rFonts w:asciiTheme="minorHAnsi" w:hAnsiTheme="minorHAnsi"/>
        </w:rPr>
      </w:pPr>
    </w:p>
    <w:p w:rsidR="00CD6E1B" w:rsidRDefault="00CD6E1B" w:rsidP="00CD6E1B">
      <w:pPr>
        <w:pStyle w:val="ListParagraph"/>
      </w:pP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7DC0ABE"/>
    <w:multiLevelType w:val="hybridMultilevel"/>
    <w:tmpl w:val="2B56D8E0"/>
    <w:lvl w:ilvl="0" w:tplc="9E6C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24A87"/>
    <w:multiLevelType w:val="hybridMultilevel"/>
    <w:tmpl w:val="DBC49D04"/>
    <w:lvl w:ilvl="0" w:tplc="80FE109E">
      <w:start w:val="267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850C3"/>
    <w:multiLevelType w:val="hybridMultilevel"/>
    <w:tmpl w:val="C304246A"/>
    <w:lvl w:ilvl="0" w:tplc="83864524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7B1D45"/>
    <w:multiLevelType w:val="hybridMultilevel"/>
    <w:tmpl w:val="1DC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864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onsola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329BD"/>
    <w:multiLevelType w:val="hybridMultilevel"/>
    <w:tmpl w:val="F2761D1C"/>
    <w:lvl w:ilvl="0" w:tplc="47945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3996080"/>
    <w:multiLevelType w:val="hybridMultilevel"/>
    <w:tmpl w:val="8D7C4E66"/>
    <w:lvl w:ilvl="0" w:tplc="7B4A5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9137A"/>
    <w:multiLevelType w:val="hybridMultilevel"/>
    <w:tmpl w:val="448AF78E"/>
    <w:lvl w:ilvl="0" w:tplc="40B6F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F2EB6"/>
    <w:multiLevelType w:val="hybridMultilevel"/>
    <w:tmpl w:val="0C4E83FA"/>
    <w:lvl w:ilvl="0" w:tplc="94F873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9"/>
  </w:num>
  <w:num w:numId="4">
    <w:abstractNumId w:val="8"/>
  </w:num>
  <w:num w:numId="5">
    <w:abstractNumId w:val="34"/>
  </w:num>
  <w:num w:numId="6">
    <w:abstractNumId w:val="5"/>
  </w:num>
  <w:num w:numId="7">
    <w:abstractNumId w:val="3"/>
  </w:num>
  <w:num w:numId="8">
    <w:abstractNumId w:val="13"/>
  </w:num>
  <w:num w:numId="9">
    <w:abstractNumId w:val="28"/>
  </w:num>
  <w:num w:numId="10">
    <w:abstractNumId w:val="41"/>
  </w:num>
  <w:num w:numId="11">
    <w:abstractNumId w:val="21"/>
  </w:num>
  <w:num w:numId="12">
    <w:abstractNumId w:val="6"/>
  </w:num>
  <w:num w:numId="13">
    <w:abstractNumId w:val="11"/>
  </w:num>
  <w:num w:numId="14">
    <w:abstractNumId w:val="19"/>
  </w:num>
  <w:num w:numId="15">
    <w:abstractNumId w:val="18"/>
  </w:num>
  <w:num w:numId="16">
    <w:abstractNumId w:val="4"/>
  </w:num>
  <w:num w:numId="17">
    <w:abstractNumId w:val="40"/>
  </w:num>
  <w:num w:numId="18">
    <w:abstractNumId w:val="17"/>
  </w:num>
  <w:num w:numId="19">
    <w:abstractNumId w:val="32"/>
  </w:num>
  <w:num w:numId="20">
    <w:abstractNumId w:val="42"/>
  </w:num>
  <w:num w:numId="21">
    <w:abstractNumId w:val="37"/>
  </w:num>
  <w:num w:numId="22">
    <w:abstractNumId w:val="29"/>
  </w:num>
  <w:num w:numId="23">
    <w:abstractNumId w:val="25"/>
  </w:num>
  <w:num w:numId="24">
    <w:abstractNumId w:val="22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4"/>
  </w:num>
  <w:num w:numId="27">
    <w:abstractNumId w:val="2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33"/>
  </w:num>
  <w:num w:numId="32">
    <w:abstractNumId w:val="38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15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7"/>
  </w:num>
  <w:num w:numId="42">
    <w:abstractNumId w:val="10"/>
  </w:num>
  <w:num w:numId="43">
    <w:abstractNumId w:val="39"/>
  </w:num>
  <w:num w:numId="44">
    <w:abstractNumId w:val="30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7646"/>
    <w:rsid w:val="00080877"/>
    <w:rsid w:val="00080E29"/>
    <w:rsid w:val="0008141C"/>
    <w:rsid w:val="0008237F"/>
    <w:rsid w:val="0009094A"/>
    <w:rsid w:val="00090A56"/>
    <w:rsid w:val="00090EDC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3353"/>
    <w:rsid w:val="0012394E"/>
    <w:rsid w:val="00123EA8"/>
    <w:rsid w:val="001367CD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7BEE"/>
    <w:rsid w:val="001713C7"/>
    <w:rsid w:val="00173EBE"/>
    <w:rsid w:val="00177236"/>
    <w:rsid w:val="001823F0"/>
    <w:rsid w:val="001849CF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3316"/>
    <w:rsid w:val="001B39E0"/>
    <w:rsid w:val="001B3A97"/>
    <w:rsid w:val="001B40D9"/>
    <w:rsid w:val="001B4B56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1D23"/>
    <w:rsid w:val="00342FB0"/>
    <w:rsid w:val="00350BA5"/>
    <w:rsid w:val="00353442"/>
    <w:rsid w:val="00356A1D"/>
    <w:rsid w:val="00362E2B"/>
    <w:rsid w:val="00364B06"/>
    <w:rsid w:val="00364F21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E24AF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4F86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3A5C"/>
    <w:rsid w:val="00597F48"/>
    <w:rsid w:val="005A07B1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424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2E69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6502A"/>
    <w:rsid w:val="0076667B"/>
    <w:rsid w:val="007679CF"/>
    <w:rsid w:val="00771FD9"/>
    <w:rsid w:val="00772D13"/>
    <w:rsid w:val="00773A86"/>
    <w:rsid w:val="0077687E"/>
    <w:rsid w:val="00777C5A"/>
    <w:rsid w:val="00780A44"/>
    <w:rsid w:val="00781B8A"/>
    <w:rsid w:val="00782E01"/>
    <w:rsid w:val="00783E4F"/>
    <w:rsid w:val="00786885"/>
    <w:rsid w:val="00786CA0"/>
    <w:rsid w:val="00793F36"/>
    <w:rsid w:val="007A06CA"/>
    <w:rsid w:val="007A4C3F"/>
    <w:rsid w:val="007B26BF"/>
    <w:rsid w:val="007B715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66B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020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B29"/>
    <w:rsid w:val="00C13F8D"/>
    <w:rsid w:val="00C15A48"/>
    <w:rsid w:val="00C21BD4"/>
    <w:rsid w:val="00C2742F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361E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CAE"/>
    <w:rsid w:val="00E6182E"/>
    <w:rsid w:val="00E63CCC"/>
    <w:rsid w:val="00E65625"/>
    <w:rsid w:val="00E77A06"/>
    <w:rsid w:val="00E8225B"/>
    <w:rsid w:val="00E824AE"/>
    <w:rsid w:val="00E90BEA"/>
    <w:rsid w:val="00E91777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B49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2C70"/>
    <w:rsid w:val="00F6347E"/>
    <w:rsid w:val="00F66B5C"/>
    <w:rsid w:val="00F70590"/>
    <w:rsid w:val="00F70E33"/>
    <w:rsid w:val="00F71B37"/>
    <w:rsid w:val="00F76942"/>
    <w:rsid w:val="00F85091"/>
    <w:rsid w:val="00F85C79"/>
    <w:rsid w:val="00FA10C2"/>
    <w:rsid w:val="00FA1CF3"/>
    <w:rsid w:val="00FA23E4"/>
    <w:rsid w:val="00FA3D8E"/>
    <w:rsid w:val="00FA4FB7"/>
    <w:rsid w:val="00FA62C4"/>
    <w:rsid w:val="00FB6BEC"/>
    <w:rsid w:val="00FC242A"/>
    <w:rsid w:val="00FC35E3"/>
    <w:rsid w:val="00FC3ECA"/>
    <w:rsid w:val="00FD2418"/>
    <w:rsid w:val="00FD3AE3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uaries.org/summit" TargetMode="External"/><Relationship Id="rId3" Type="http://schemas.openxmlformats.org/officeDocument/2006/relationships/styles" Target="styles.xml"/><Relationship Id="rId7" Type="http://schemas.openxmlformats.org/officeDocument/2006/relationships/hyperlink" Target="https://epa.connectsolutions.com/com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gram.estua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4C166-2784-477E-AA30-99268939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1579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7</cp:revision>
  <cp:lastPrinted>2012-05-07T16:29:00Z</cp:lastPrinted>
  <dcterms:created xsi:type="dcterms:W3CDTF">2014-02-18T16:53:00Z</dcterms:created>
  <dcterms:modified xsi:type="dcterms:W3CDTF">2014-02-18T18:34:00Z</dcterms:modified>
</cp:coreProperties>
</file>