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B5" w:rsidRDefault="00E432B5" w:rsidP="00C93FEF">
      <w:pPr>
        <w:ind w:left="-720" w:right="-720"/>
        <w:rPr>
          <w:rFonts w:ascii="Arial" w:hAnsi="Arial" w:cs="Arial"/>
          <w:b/>
          <w:sz w:val="22"/>
          <w:szCs w:val="22"/>
        </w:rPr>
      </w:pPr>
    </w:p>
    <w:p w:rsidR="00C93FEF" w:rsidRPr="006932A9" w:rsidRDefault="00C93FEF" w:rsidP="00A40EB4">
      <w:pPr>
        <w:ind w:right="-720"/>
        <w:rPr>
          <w:rFonts w:ascii="Arial" w:hAnsi="Arial" w:cs="Arial"/>
          <w:sz w:val="22"/>
          <w:szCs w:val="22"/>
        </w:rPr>
      </w:pPr>
      <w:r w:rsidRPr="007F1A1B">
        <w:rPr>
          <w:rFonts w:ascii="Arial" w:hAnsi="Arial" w:cs="Arial"/>
          <w:b/>
          <w:sz w:val="22"/>
          <w:szCs w:val="22"/>
        </w:rPr>
        <w:t>CONTACT</w:t>
      </w:r>
      <w:r w:rsidR="001B46CD">
        <w:rPr>
          <w:rFonts w:ascii="Arial" w:hAnsi="Arial" w:cs="Arial"/>
          <w:b/>
          <w:sz w:val="22"/>
          <w:szCs w:val="22"/>
        </w:rPr>
        <w:t>/R.S.V.P.</w:t>
      </w:r>
      <w:r w:rsidRPr="007F1A1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Margaret Enloe, (410) 267-5740, </w:t>
      </w:r>
      <w:hyperlink r:id="rId7" w:history="1">
        <w:r w:rsidRPr="00F97EFE">
          <w:rPr>
            <w:rStyle w:val="Hyperlink"/>
            <w:rFonts w:ascii="Arial" w:hAnsi="Arial" w:cs="Arial"/>
            <w:sz w:val="22"/>
            <w:szCs w:val="22"/>
          </w:rPr>
          <w:t>menloe@chesapeakebay.net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93FEF" w:rsidRDefault="00C93FEF" w:rsidP="00C93F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1403C" w:rsidRDefault="007366F7" w:rsidP="000914DB">
      <w:pPr>
        <w:tabs>
          <w:tab w:val="left" w:pos="450"/>
          <w:tab w:val="center" w:pos="4680"/>
          <w:tab w:val="left" w:pos="7080"/>
        </w:tabs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Chesapeake Executive Council </w:t>
      </w:r>
      <w:r w:rsidR="00B1403C">
        <w:rPr>
          <w:b/>
          <w:i/>
          <w:sz w:val="32"/>
        </w:rPr>
        <w:t xml:space="preserve">Expected to Announce New Leadership </w:t>
      </w:r>
    </w:p>
    <w:p w:rsidR="00017976" w:rsidRPr="00A657AA" w:rsidRDefault="00B1403C" w:rsidP="000914DB">
      <w:pPr>
        <w:tabs>
          <w:tab w:val="left" w:pos="450"/>
          <w:tab w:val="center" w:pos="4680"/>
          <w:tab w:val="left" w:pos="7080"/>
        </w:tabs>
        <w:jc w:val="center"/>
        <w:rPr>
          <w:b/>
          <w:i/>
          <w:sz w:val="32"/>
        </w:rPr>
      </w:pPr>
      <w:proofErr w:type="gramStart"/>
      <w:r>
        <w:rPr>
          <w:b/>
          <w:i/>
          <w:sz w:val="32"/>
        </w:rPr>
        <w:t>and</w:t>
      </w:r>
      <w:proofErr w:type="gramEnd"/>
      <w:r>
        <w:rPr>
          <w:b/>
          <w:i/>
          <w:sz w:val="32"/>
        </w:rPr>
        <w:t xml:space="preserve"> </w:t>
      </w:r>
      <w:r w:rsidR="00F47605">
        <w:rPr>
          <w:b/>
          <w:i/>
          <w:sz w:val="32"/>
        </w:rPr>
        <w:t xml:space="preserve">Speak on New </w:t>
      </w:r>
      <w:r>
        <w:rPr>
          <w:b/>
          <w:i/>
          <w:sz w:val="32"/>
        </w:rPr>
        <w:t>Draft</w:t>
      </w:r>
      <w:r w:rsidR="00F47605">
        <w:rPr>
          <w:b/>
          <w:i/>
          <w:sz w:val="32"/>
        </w:rPr>
        <w:t xml:space="preserve"> Agreement </w:t>
      </w:r>
    </w:p>
    <w:p w:rsidR="00BD7710" w:rsidRDefault="004912AE" w:rsidP="00274D25">
      <w:pPr>
        <w:tabs>
          <w:tab w:val="left" w:pos="450"/>
          <w:tab w:val="center" w:pos="4680"/>
          <w:tab w:val="left" w:pos="7080"/>
        </w:tabs>
      </w:pPr>
      <w:r>
        <w:br/>
      </w:r>
      <w:r w:rsidR="007366F7">
        <w:t xml:space="preserve">Next Thursday, </w:t>
      </w:r>
      <w:r w:rsidR="00F25673">
        <w:rPr>
          <w:b/>
        </w:rPr>
        <w:t xml:space="preserve">December </w:t>
      </w:r>
      <w:r w:rsidR="00BD7710">
        <w:rPr>
          <w:b/>
        </w:rPr>
        <w:t>12 at 12</w:t>
      </w:r>
      <w:r w:rsidR="005E6BD3">
        <w:rPr>
          <w:b/>
        </w:rPr>
        <w:t>noon</w:t>
      </w:r>
      <w:r w:rsidRPr="007366F7">
        <w:t xml:space="preserve">, </w:t>
      </w:r>
      <w:r w:rsidR="007366F7" w:rsidRPr="007366F7">
        <w:t xml:space="preserve">the Chesapeake Executive Council will </w:t>
      </w:r>
      <w:r w:rsidR="00BD7710">
        <w:t xml:space="preserve">hold a </w:t>
      </w:r>
      <w:r w:rsidR="00BD7710" w:rsidRPr="007366F7">
        <w:t xml:space="preserve">press event to </w:t>
      </w:r>
      <w:r w:rsidR="00BD7710">
        <w:t>recognize the Chesapeake Bay Program’s 30</w:t>
      </w:r>
      <w:r w:rsidR="00BD7710" w:rsidRPr="00787FD7">
        <w:rPr>
          <w:vertAlign w:val="superscript"/>
        </w:rPr>
        <w:t>th</w:t>
      </w:r>
      <w:r w:rsidR="00BD7710">
        <w:t xml:space="preserve"> anniversa</w:t>
      </w:r>
      <w:r w:rsidR="00B1403C">
        <w:t>ry, share their thoughts on the new Bay Watershed</w:t>
      </w:r>
      <w:r w:rsidR="00BD7710">
        <w:t xml:space="preserve"> Agreement </w:t>
      </w:r>
      <w:r w:rsidR="00A333BA">
        <w:t>(now being drafted)</w:t>
      </w:r>
      <w:r w:rsidR="00BD7710">
        <w:t xml:space="preserve"> and announce their election of a new Chair.  </w:t>
      </w:r>
    </w:p>
    <w:p w:rsidR="009E3F9D" w:rsidRPr="007366F7" w:rsidRDefault="00BD7710" w:rsidP="00274D25">
      <w:pPr>
        <w:tabs>
          <w:tab w:val="left" w:pos="450"/>
          <w:tab w:val="center" w:pos="4680"/>
          <w:tab w:val="left" w:pos="7080"/>
        </w:tabs>
        <w:rPr>
          <w:bCs/>
        </w:rPr>
      </w:pPr>
      <w:r>
        <w:t xml:space="preserve">The public and press are invited </w:t>
      </w:r>
      <w:r w:rsidRPr="00BD7710">
        <w:rPr>
          <w:b/>
        </w:rPr>
        <w:t>at 11:</w:t>
      </w:r>
      <w:r w:rsidR="005E6BD3">
        <w:rPr>
          <w:b/>
        </w:rPr>
        <w:t>15</w:t>
      </w:r>
      <w:r w:rsidRPr="00BD7710">
        <w:rPr>
          <w:b/>
        </w:rPr>
        <w:t>a.m.</w:t>
      </w:r>
      <w:r>
        <w:t xml:space="preserve"> </w:t>
      </w:r>
      <w:proofErr w:type="gramStart"/>
      <w:r>
        <w:t>for</w:t>
      </w:r>
      <w:proofErr w:type="gramEnd"/>
      <w:r>
        <w:t xml:space="preserve"> a </w:t>
      </w:r>
      <w:r w:rsidR="00A333BA">
        <w:t xml:space="preserve">short </w:t>
      </w:r>
      <w:r>
        <w:t xml:space="preserve">presentation on the Bay Program’s 30-year history and its plans for the future. </w:t>
      </w:r>
    </w:p>
    <w:p w:rsidR="00B6174C" w:rsidRPr="00A657AA" w:rsidRDefault="00B6174C" w:rsidP="00B6174C">
      <w:pPr>
        <w:tabs>
          <w:tab w:val="left" w:pos="450"/>
        </w:tabs>
      </w:pPr>
    </w:p>
    <w:p w:rsidR="00256DB0" w:rsidRDefault="009E3F9D" w:rsidP="00BD7710">
      <w:pPr>
        <w:tabs>
          <w:tab w:val="left" w:pos="2070"/>
        </w:tabs>
        <w:autoSpaceDE w:val="0"/>
        <w:autoSpaceDN w:val="0"/>
        <w:adjustRightInd w:val="0"/>
      </w:pPr>
      <w:r w:rsidRPr="00A657AA">
        <w:rPr>
          <w:b/>
          <w:u w:val="single"/>
        </w:rPr>
        <w:t>WHO:</w:t>
      </w:r>
      <w:r w:rsidRPr="00A657AA">
        <w:rPr>
          <w:b/>
        </w:rPr>
        <w:t xml:space="preserve"> </w:t>
      </w:r>
      <w:r w:rsidR="00256DB0">
        <w:t>Vincent C. Gray</w:t>
      </w:r>
      <w:r w:rsidR="00F25673">
        <w:t xml:space="preserve">, </w:t>
      </w:r>
      <w:r w:rsidR="00256DB0">
        <w:t>Mayor, District of Columbia (EC Chair)</w:t>
      </w:r>
    </w:p>
    <w:p w:rsidR="00256DB0" w:rsidRDefault="00256DB0" w:rsidP="00256DB0">
      <w:pPr>
        <w:autoSpaceDE w:val="0"/>
        <w:autoSpaceDN w:val="0"/>
        <w:adjustRightInd w:val="0"/>
      </w:pPr>
      <w:r>
        <w:tab/>
      </w:r>
      <w:r w:rsidR="0049706E">
        <w:t xml:space="preserve"> </w:t>
      </w:r>
      <w:r>
        <w:t>Martin O’Malley, Governor, Maryland</w:t>
      </w:r>
    </w:p>
    <w:p w:rsidR="00256DB0" w:rsidRDefault="00256DB0" w:rsidP="00256DB0">
      <w:pPr>
        <w:autoSpaceDE w:val="0"/>
        <w:autoSpaceDN w:val="0"/>
        <w:adjustRightInd w:val="0"/>
      </w:pPr>
      <w:r>
        <w:tab/>
      </w:r>
      <w:r w:rsidR="0049706E">
        <w:t xml:space="preserve"> </w:t>
      </w:r>
      <w:r>
        <w:t>Robert McDonnell, Governor, Virginia</w:t>
      </w:r>
    </w:p>
    <w:p w:rsidR="00017976" w:rsidRDefault="00256DB0" w:rsidP="00256DB0">
      <w:pPr>
        <w:autoSpaceDE w:val="0"/>
        <w:autoSpaceDN w:val="0"/>
        <w:adjustRightInd w:val="0"/>
      </w:pPr>
      <w:r>
        <w:tab/>
      </w:r>
      <w:r w:rsidR="0049706E">
        <w:t xml:space="preserve"> </w:t>
      </w:r>
      <w:r w:rsidR="00256B03">
        <w:t xml:space="preserve">Delegate </w:t>
      </w:r>
      <w:r>
        <w:t>Maggie McIntosh, Chair, Chesapeake Bay Commission</w:t>
      </w:r>
    </w:p>
    <w:p w:rsidR="0049706E" w:rsidRDefault="0049706E" w:rsidP="0049706E">
      <w:pPr>
        <w:autoSpaceDE w:val="0"/>
        <w:autoSpaceDN w:val="0"/>
        <w:adjustRightInd w:val="0"/>
        <w:ind w:firstLine="720"/>
      </w:pPr>
      <w:r>
        <w:t xml:space="preserve"> Robert </w:t>
      </w:r>
      <w:proofErr w:type="spellStart"/>
      <w:r>
        <w:t>Pericasepe</w:t>
      </w:r>
      <w:proofErr w:type="spellEnd"/>
      <w:r>
        <w:t>, Deputy Administrator, U.S. Environmental Protection Agency</w:t>
      </w:r>
      <w:r>
        <w:tab/>
      </w:r>
      <w:r>
        <w:tab/>
      </w:r>
    </w:p>
    <w:p w:rsidR="0049706E" w:rsidRDefault="0049706E" w:rsidP="0049706E">
      <w:pPr>
        <w:autoSpaceDE w:val="0"/>
        <w:autoSpaceDN w:val="0"/>
        <w:adjustRightInd w:val="0"/>
        <w:ind w:left="720"/>
      </w:pPr>
      <w:r>
        <w:t xml:space="preserve"> Col</w:t>
      </w:r>
      <w:r w:rsidR="00BD7710">
        <w:t>l</w:t>
      </w:r>
      <w:r>
        <w:t xml:space="preserve">in O’Mara, Secretary, Department of </w:t>
      </w:r>
      <w:r w:rsidR="00BD7710">
        <w:t xml:space="preserve">Natural Resources </w:t>
      </w:r>
      <w:r>
        <w:t>and Environmental Control, Delaware</w:t>
      </w:r>
    </w:p>
    <w:p w:rsidR="0049706E" w:rsidRDefault="005E6BD3" w:rsidP="0049706E">
      <w:pPr>
        <w:autoSpaceDE w:val="0"/>
        <w:autoSpaceDN w:val="0"/>
        <w:adjustRightInd w:val="0"/>
        <w:ind w:firstLine="720"/>
      </w:pPr>
      <w:r>
        <w:t xml:space="preserve"> </w:t>
      </w:r>
      <w:r w:rsidR="0049706E">
        <w:t xml:space="preserve">Christopher </w:t>
      </w:r>
      <w:proofErr w:type="spellStart"/>
      <w:r w:rsidR="0049706E">
        <w:t>Abruzzo</w:t>
      </w:r>
      <w:proofErr w:type="spellEnd"/>
      <w:r w:rsidR="0049706E">
        <w:t>, Acting Secretary, Department of Environment,</w:t>
      </w:r>
      <w:r w:rsidR="0049706E" w:rsidRPr="0049706E">
        <w:t xml:space="preserve"> </w:t>
      </w:r>
      <w:r w:rsidR="0049706E">
        <w:t>Pennsylvania</w:t>
      </w:r>
    </w:p>
    <w:p w:rsidR="0049706E" w:rsidRDefault="0049706E" w:rsidP="0049706E">
      <w:pPr>
        <w:autoSpaceDE w:val="0"/>
        <w:autoSpaceDN w:val="0"/>
        <w:adjustRightInd w:val="0"/>
        <w:ind w:firstLine="720"/>
      </w:pPr>
      <w:r>
        <w:t xml:space="preserve">Teresa Koon, </w:t>
      </w:r>
      <w:proofErr w:type="spellStart"/>
      <w:r>
        <w:t>Assitant</w:t>
      </w:r>
      <w:proofErr w:type="spellEnd"/>
      <w:r>
        <w:t xml:space="preserve"> Director, Department of Environment, West Virginia</w:t>
      </w:r>
    </w:p>
    <w:p w:rsidR="0049706E" w:rsidRDefault="0049706E" w:rsidP="0049706E">
      <w:pPr>
        <w:autoSpaceDE w:val="0"/>
        <w:autoSpaceDN w:val="0"/>
        <w:adjustRightInd w:val="0"/>
        <w:ind w:firstLine="720"/>
      </w:pPr>
      <w:r>
        <w:t xml:space="preserve">Ann Mills, Deputy </w:t>
      </w:r>
      <w:proofErr w:type="gramStart"/>
      <w:r>
        <w:t>Under</w:t>
      </w:r>
      <w:proofErr w:type="gramEnd"/>
      <w:r>
        <w:t xml:space="preserve"> Secretary, U.S. Department of Agriculture</w:t>
      </w:r>
    </w:p>
    <w:p w:rsidR="00CF4DFF" w:rsidRDefault="0049706E" w:rsidP="00C93FEF">
      <w:pPr>
        <w:autoSpaceDE w:val="0"/>
        <w:autoSpaceDN w:val="0"/>
        <w:adjustRightInd w:val="0"/>
        <w:rPr>
          <w:b/>
          <w:u w:val="single"/>
        </w:rPr>
      </w:pPr>
      <w:r>
        <w:tab/>
      </w:r>
      <w:r>
        <w:tab/>
      </w:r>
    </w:p>
    <w:p w:rsidR="00A657AA" w:rsidRDefault="00A657AA" w:rsidP="00C93FEF">
      <w:pPr>
        <w:autoSpaceDE w:val="0"/>
        <w:autoSpaceDN w:val="0"/>
        <w:adjustRightInd w:val="0"/>
      </w:pPr>
      <w:r w:rsidRPr="00A657AA">
        <w:rPr>
          <w:b/>
          <w:u w:val="single"/>
        </w:rPr>
        <w:t>WHERE:</w:t>
      </w:r>
      <w:r w:rsidRPr="00A657AA">
        <w:t xml:space="preserve"> </w:t>
      </w:r>
      <w:r>
        <w:t xml:space="preserve">  </w:t>
      </w:r>
      <w:r w:rsidR="00017976">
        <w:tab/>
      </w:r>
      <w:r w:rsidR="00256DB0">
        <w:t>U</w:t>
      </w:r>
      <w:r w:rsidR="005E6BD3">
        <w:t>.S. National Arboretum, Visitor</w:t>
      </w:r>
      <w:r w:rsidR="00256DB0">
        <w:t>s Center, Washington, D.C.</w:t>
      </w:r>
      <w:r w:rsidR="007366F7">
        <w:t>, N.E.</w:t>
      </w:r>
    </w:p>
    <w:p w:rsidR="007366F7" w:rsidRDefault="007366F7" w:rsidP="00C93FEF">
      <w:pPr>
        <w:autoSpaceDE w:val="0"/>
        <w:autoSpaceDN w:val="0"/>
        <w:adjustRightInd w:val="0"/>
      </w:pPr>
      <w:r>
        <w:tab/>
      </w:r>
      <w:r>
        <w:tab/>
        <w:t xml:space="preserve">**Use R Street, NE entrance.  For directions, visit the </w:t>
      </w:r>
      <w:hyperlink r:id="rId8" w:history="1">
        <w:r w:rsidRPr="007366F7">
          <w:rPr>
            <w:rStyle w:val="Hyperlink"/>
          </w:rPr>
          <w:t>Executive Council webpage</w:t>
        </w:r>
      </w:hyperlink>
      <w:r>
        <w:t xml:space="preserve">.  </w:t>
      </w:r>
    </w:p>
    <w:p w:rsidR="00E129B7" w:rsidRPr="00A657AA" w:rsidRDefault="00787FD7" w:rsidP="00C93FEF">
      <w:pPr>
        <w:autoSpaceDE w:val="0"/>
        <w:autoSpaceDN w:val="0"/>
        <w:adjustRightInd w:val="0"/>
        <w:rPr>
          <w:b/>
          <w:u w:val="single"/>
        </w:rPr>
      </w:pPr>
      <w:r>
        <w:tab/>
      </w:r>
      <w:r>
        <w:tab/>
      </w:r>
    </w:p>
    <w:p w:rsidR="00787FD7" w:rsidRDefault="009E3F9D" w:rsidP="00D11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autoSpaceDE w:val="0"/>
        <w:autoSpaceDN w:val="0"/>
        <w:adjustRightInd w:val="0"/>
      </w:pPr>
      <w:r w:rsidRPr="00A657AA">
        <w:rPr>
          <w:b/>
          <w:u w:val="single"/>
        </w:rPr>
        <w:t>WHEN:</w:t>
      </w:r>
      <w:r w:rsidRPr="00A657AA">
        <w:t xml:space="preserve"> </w:t>
      </w:r>
      <w:r w:rsidR="00017976">
        <w:tab/>
      </w:r>
      <w:r w:rsidR="00256DB0" w:rsidRPr="00787FD7">
        <w:rPr>
          <w:b/>
        </w:rPr>
        <w:t>Thursday, December 12</w:t>
      </w:r>
      <w:r w:rsidR="00890972" w:rsidRPr="00787FD7">
        <w:rPr>
          <w:b/>
        </w:rPr>
        <w:t>,</w:t>
      </w:r>
      <w:r w:rsidR="00A657AA" w:rsidRPr="00787FD7">
        <w:rPr>
          <w:b/>
        </w:rPr>
        <w:t xml:space="preserve"> 2013</w:t>
      </w:r>
      <w:r w:rsidR="008A3DA0" w:rsidRPr="00787FD7">
        <w:rPr>
          <w:b/>
        </w:rPr>
        <w:t xml:space="preserve"> </w:t>
      </w:r>
    </w:p>
    <w:p w:rsidR="00787FD7" w:rsidRDefault="00787FD7" w:rsidP="00787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autoSpaceDE w:val="0"/>
        <w:autoSpaceDN w:val="0"/>
        <w:adjustRightInd w:val="0"/>
        <w:ind w:left="2880" w:hanging="2880"/>
        <w:rPr>
          <w:i/>
        </w:rPr>
      </w:pPr>
      <w:r>
        <w:tab/>
      </w:r>
      <w:r>
        <w:tab/>
      </w:r>
      <w:r w:rsidR="00BD7710">
        <w:rPr>
          <w:b/>
        </w:rPr>
        <w:t>11:</w:t>
      </w:r>
      <w:r w:rsidR="005E6BD3">
        <w:rPr>
          <w:b/>
        </w:rPr>
        <w:t>1</w:t>
      </w:r>
      <w:r w:rsidR="00BD7710">
        <w:rPr>
          <w:b/>
        </w:rPr>
        <w:t>5</w:t>
      </w:r>
      <w:r w:rsidR="005E6BD3">
        <w:rPr>
          <w:b/>
        </w:rPr>
        <w:t>a.m.</w:t>
      </w:r>
      <w:r w:rsidR="00BD7710">
        <w:rPr>
          <w:b/>
        </w:rPr>
        <w:t xml:space="preserve">  </w:t>
      </w:r>
      <w:r>
        <w:t xml:space="preserve">       </w:t>
      </w:r>
      <w:r w:rsidRPr="00787FD7">
        <w:rPr>
          <w:b/>
        </w:rPr>
        <w:t>Public Presentation</w:t>
      </w:r>
      <w:r>
        <w:t xml:space="preserve">: </w:t>
      </w:r>
      <w:r w:rsidRPr="00787FD7">
        <w:rPr>
          <w:i/>
        </w:rPr>
        <w:t>Recognizing our History, Planning for Our Future</w:t>
      </w:r>
      <w:r>
        <w:rPr>
          <w:i/>
        </w:rPr>
        <w:t xml:space="preserve">: </w:t>
      </w:r>
    </w:p>
    <w:p w:rsidR="00787FD7" w:rsidRPr="00787FD7" w:rsidRDefault="00BD7710" w:rsidP="00787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autoSpaceDE w:val="0"/>
        <w:autoSpaceDN w:val="0"/>
        <w:adjustRightInd w:val="0"/>
        <w:ind w:left="2880" w:hanging="2880"/>
      </w:pPr>
      <w:r>
        <w:rPr>
          <w:i/>
        </w:rPr>
        <w:tab/>
      </w:r>
      <w:r>
        <w:rPr>
          <w:i/>
        </w:rPr>
        <w:tab/>
      </w:r>
      <w:r w:rsidR="00787FD7">
        <w:rPr>
          <w:i/>
        </w:rPr>
        <w:tab/>
      </w:r>
      <w:r w:rsidR="00787FD7">
        <w:rPr>
          <w:i/>
        </w:rPr>
        <w:tab/>
      </w:r>
      <w:r w:rsidR="00787FD7">
        <w:rPr>
          <w:i/>
        </w:rPr>
        <w:tab/>
      </w:r>
      <w:r>
        <w:rPr>
          <w:i/>
        </w:rPr>
        <w:tab/>
        <w:t xml:space="preserve">                          </w:t>
      </w:r>
      <w:r w:rsidR="00787FD7" w:rsidRPr="00787FD7">
        <w:rPr>
          <w:i/>
        </w:rPr>
        <w:t>30 Years of the Chesapeake Bay Program</w:t>
      </w:r>
      <w:r w:rsidR="00787FD7">
        <w:rPr>
          <w:i/>
        </w:rPr>
        <w:br/>
      </w:r>
    </w:p>
    <w:p w:rsidR="00A657AA" w:rsidRDefault="00787FD7" w:rsidP="00D11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autoSpaceDE w:val="0"/>
        <w:autoSpaceDN w:val="0"/>
        <w:adjustRightInd w:val="0"/>
      </w:pPr>
      <w:r>
        <w:tab/>
      </w:r>
      <w:r>
        <w:tab/>
      </w:r>
      <w:r w:rsidR="00256DB0" w:rsidRPr="00787FD7">
        <w:rPr>
          <w:b/>
        </w:rPr>
        <w:t>1</w:t>
      </w:r>
      <w:r w:rsidR="008A3DA0" w:rsidRPr="00787FD7">
        <w:rPr>
          <w:b/>
        </w:rPr>
        <w:t>2</w:t>
      </w:r>
      <w:r w:rsidR="005E6BD3">
        <w:rPr>
          <w:b/>
        </w:rPr>
        <w:t>noon</w:t>
      </w:r>
      <w:r>
        <w:t xml:space="preserve">  </w:t>
      </w:r>
      <w:r w:rsidR="005E6BD3">
        <w:tab/>
      </w:r>
      <w:r w:rsidRPr="00787FD7">
        <w:rPr>
          <w:b/>
        </w:rPr>
        <w:t xml:space="preserve">Press Conference </w:t>
      </w:r>
      <w:r>
        <w:t>with Executive Council members</w:t>
      </w:r>
    </w:p>
    <w:p w:rsidR="00787FD7" w:rsidRDefault="00787FD7" w:rsidP="00D11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autoSpaceDE w:val="0"/>
        <w:autoSpaceDN w:val="0"/>
        <w:adjustRightInd w:val="0"/>
      </w:pPr>
    </w:p>
    <w:p w:rsidR="00787FD7" w:rsidRPr="00A657AA" w:rsidRDefault="00787FD7" w:rsidP="00D11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autoSpaceDE w:val="0"/>
        <w:autoSpaceDN w:val="0"/>
        <w:adjustRightInd w:val="0"/>
      </w:pPr>
      <w:r w:rsidRPr="00787FD7">
        <w:rPr>
          <w:b/>
          <w:u w:val="single"/>
        </w:rPr>
        <w:t>DETAILS:</w:t>
      </w:r>
      <w:r>
        <w:tab/>
        <w:t xml:space="preserve">**You will be required to show photo </w:t>
      </w:r>
      <w:proofErr w:type="spellStart"/>
      <w:r>
        <w:t>i.d</w:t>
      </w:r>
      <w:proofErr w:type="spellEnd"/>
      <w:r>
        <w:t xml:space="preserve">. at the main gate and should identify yourself </w:t>
      </w:r>
      <w:r>
        <w:br/>
        <w:t xml:space="preserve"> </w:t>
      </w:r>
      <w:r>
        <w:tab/>
      </w:r>
      <w:r>
        <w:tab/>
      </w:r>
      <w:r>
        <w:tab/>
        <w:t>as attending the Chesapeake Executive Council event.</w:t>
      </w:r>
    </w:p>
    <w:p w:rsidR="00DA683B" w:rsidRPr="00A657AA" w:rsidRDefault="00DA683B" w:rsidP="00B62349">
      <w:pPr>
        <w:autoSpaceDE w:val="0"/>
        <w:autoSpaceDN w:val="0"/>
        <w:adjustRightInd w:val="0"/>
        <w:rPr>
          <w:b/>
          <w:u w:val="single"/>
        </w:rPr>
      </w:pPr>
    </w:p>
    <w:p w:rsidR="00A40EB4" w:rsidRDefault="00A657AA" w:rsidP="00A657AA">
      <w:pPr>
        <w:autoSpaceDE w:val="0"/>
        <w:autoSpaceDN w:val="0"/>
        <w:adjustRightInd w:val="0"/>
      </w:pPr>
      <w:r w:rsidRPr="00A657AA">
        <w:rPr>
          <w:b/>
          <w:u w:val="single"/>
        </w:rPr>
        <w:t>RSVP</w:t>
      </w:r>
      <w:r w:rsidR="009E3F9D" w:rsidRPr="00A657AA">
        <w:rPr>
          <w:b/>
          <w:u w:val="single"/>
        </w:rPr>
        <w:t>:</w:t>
      </w:r>
      <w:r>
        <w:t xml:space="preserve">  </w:t>
      </w:r>
      <w:r w:rsidR="00E129B7">
        <w:tab/>
      </w:r>
      <w:r w:rsidRPr="00A657AA">
        <w:t xml:space="preserve">Margaret Enloe, </w:t>
      </w:r>
      <w:hyperlink r:id="rId9" w:history="1">
        <w:r w:rsidRPr="00A657AA">
          <w:rPr>
            <w:rStyle w:val="Hyperlink"/>
          </w:rPr>
          <w:t>menloe@chesapeakebay.net</w:t>
        </w:r>
      </w:hyperlink>
      <w:r w:rsidRPr="00A657AA">
        <w:t xml:space="preserve"> </w:t>
      </w:r>
      <w:r>
        <w:t xml:space="preserve">  </w:t>
      </w:r>
      <w:r w:rsidRPr="00A657AA">
        <w:t xml:space="preserve">or </w:t>
      </w:r>
      <w:r>
        <w:t xml:space="preserve"> </w:t>
      </w:r>
      <w:r w:rsidR="001A22B1">
        <w:t xml:space="preserve"> 410-267-5740</w:t>
      </w:r>
    </w:p>
    <w:p w:rsidR="00274D25" w:rsidRPr="00A657AA" w:rsidRDefault="00274D25" w:rsidP="00A657AA">
      <w:pPr>
        <w:autoSpaceDE w:val="0"/>
        <w:autoSpaceDN w:val="0"/>
        <w:adjustRightInd w:val="0"/>
      </w:pPr>
    </w:p>
    <w:p w:rsidR="00B62349" w:rsidRPr="00A657AA" w:rsidRDefault="00B62349" w:rsidP="00B62349">
      <w:pPr>
        <w:autoSpaceDE w:val="0"/>
        <w:autoSpaceDN w:val="0"/>
        <w:adjustRightInd w:val="0"/>
        <w:ind w:left="720" w:firstLine="720"/>
      </w:pPr>
    </w:p>
    <w:p w:rsidR="00A40EB4" w:rsidRPr="00A40EB4" w:rsidRDefault="009E3F9D" w:rsidP="00A40EB4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20"/>
        </w:rPr>
      </w:pPr>
      <w:r w:rsidRPr="00A40EB4">
        <w:rPr>
          <w:rFonts w:ascii="Arial" w:hAnsi="Arial" w:cs="Arial"/>
          <w:i/>
          <w:iCs/>
          <w:sz w:val="16"/>
          <w:szCs w:val="20"/>
        </w:rPr>
        <w:t>The Chesapeake Bay Program is a regional partnership that has coordinated and conducted the restoration of the Chesapeake Bay</w:t>
      </w:r>
      <w:r w:rsidR="00A657AA">
        <w:rPr>
          <w:rFonts w:ascii="Arial" w:hAnsi="Arial" w:cs="Arial"/>
          <w:i/>
          <w:iCs/>
          <w:sz w:val="16"/>
          <w:szCs w:val="20"/>
        </w:rPr>
        <w:t xml:space="preserve"> for 30 years, </w:t>
      </w:r>
      <w:r w:rsidRPr="00A40EB4">
        <w:rPr>
          <w:rFonts w:ascii="Arial" w:hAnsi="Arial" w:cs="Arial"/>
          <w:i/>
          <w:iCs/>
          <w:sz w:val="16"/>
          <w:szCs w:val="20"/>
        </w:rPr>
        <w:t>since</w:t>
      </w:r>
      <w:r w:rsidR="00A657AA">
        <w:rPr>
          <w:rFonts w:ascii="Arial" w:hAnsi="Arial" w:cs="Arial"/>
          <w:i/>
          <w:iCs/>
          <w:sz w:val="16"/>
          <w:szCs w:val="20"/>
        </w:rPr>
        <w:t xml:space="preserve"> its formation</w:t>
      </w:r>
      <w:r w:rsidR="0049706E">
        <w:rPr>
          <w:rFonts w:ascii="Arial" w:hAnsi="Arial" w:cs="Arial"/>
          <w:i/>
          <w:iCs/>
          <w:sz w:val="16"/>
          <w:szCs w:val="20"/>
        </w:rPr>
        <w:t xml:space="preserve"> thirty years ago</w:t>
      </w:r>
      <w:r w:rsidR="00A657AA">
        <w:rPr>
          <w:rFonts w:ascii="Arial" w:hAnsi="Arial" w:cs="Arial"/>
          <w:i/>
          <w:iCs/>
          <w:sz w:val="16"/>
          <w:szCs w:val="20"/>
        </w:rPr>
        <w:t xml:space="preserve"> in</w:t>
      </w:r>
      <w:r w:rsidRPr="00A40EB4">
        <w:rPr>
          <w:rFonts w:ascii="Arial" w:hAnsi="Arial" w:cs="Arial"/>
          <w:i/>
          <w:iCs/>
          <w:sz w:val="16"/>
          <w:szCs w:val="20"/>
        </w:rPr>
        <w:t xml:space="preserve"> 1983. Partners include the U.S. Environmental Protection Agency, representing the federal government; the U.S. Department of Agriculture; the states of Delaware, Maryland, New York, Pennsylvania, Virginia and West Virginia; the District of Columbia; the Chesapeake Bay Commission, a tri-state legislative body; and advisory groups of citizens, scientists and local government officials.</w:t>
      </w:r>
    </w:p>
    <w:p w:rsidR="00684599" w:rsidRPr="00A40EB4" w:rsidRDefault="009E3F9D" w:rsidP="00A40EB4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20"/>
        </w:rPr>
      </w:pPr>
      <w:r w:rsidRPr="008531E2">
        <w:rPr>
          <w:rFonts w:ascii="Arial" w:hAnsi="Arial" w:cs="Arial"/>
          <w:i/>
          <w:iCs/>
        </w:rPr>
        <w:t>###</w:t>
      </w:r>
    </w:p>
    <w:sectPr w:rsidR="00684599" w:rsidRPr="00A40EB4" w:rsidSect="00BD7710">
      <w:headerReference w:type="default" r:id="rId10"/>
      <w:headerReference w:type="first" r:id="rId11"/>
      <w:pgSz w:w="12240" w:h="15840"/>
      <w:pgMar w:top="1008" w:right="864" w:bottom="1008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49" w:rsidRDefault="00090449">
      <w:r>
        <w:separator/>
      </w:r>
    </w:p>
  </w:endnote>
  <w:endnote w:type="continuationSeparator" w:id="0">
    <w:p w:rsidR="00090449" w:rsidRDefault="0009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49" w:rsidRDefault="00090449">
      <w:r>
        <w:separator/>
      </w:r>
    </w:p>
  </w:footnote>
  <w:footnote w:type="continuationSeparator" w:id="0">
    <w:p w:rsidR="00090449" w:rsidRDefault="00090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4C" w:rsidRDefault="00B6174C" w:rsidP="00684599">
    <w:pPr>
      <w:pStyle w:val="Header"/>
      <w:tabs>
        <w:tab w:val="clear" w:pos="8640"/>
        <w:tab w:val="right" w:pos="9360"/>
      </w:tabs>
      <w:ind w:left="-720" w:right="-72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4C" w:rsidRDefault="00247096" w:rsidP="00247096">
    <w:pPr>
      <w:pStyle w:val="Header"/>
      <w:ind w:left="-720"/>
      <w:jc w:val="right"/>
    </w:pPr>
    <w:r w:rsidRPr="0024709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-106680</wp:posOffset>
          </wp:positionV>
          <wp:extent cx="2045970" cy="1569720"/>
          <wp:effectExtent l="19050" t="0" r="0" b="0"/>
          <wp:wrapTight wrapText="bothSides">
            <wp:wrapPolygon edited="0">
              <wp:start x="-201" y="0"/>
              <wp:lineTo x="-201" y="21233"/>
              <wp:lineTo x="21520" y="21233"/>
              <wp:lineTo x="21520" y="0"/>
              <wp:lineTo x="-201" y="0"/>
            </wp:wrapPolygon>
          </wp:wrapTight>
          <wp:docPr id="4" name="Picture 3" descr="Final 30 yr CBP Logo 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30 yr CBP Logo HR.jpg"/>
                  <pic:cNvPicPr/>
                </pic:nvPicPr>
                <pic:blipFill>
                  <a:blip r:embed="rId1"/>
                  <a:srcRect t="5534" b="7553"/>
                  <a:stretch>
                    <a:fillRect/>
                  </a:stretch>
                </pic:blipFill>
                <pic:spPr>
                  <a:xfrm>
                    <a:off x="0" y="0"/>
                    <a:ext cx="2045970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3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pt;height:114pt;mso-position-horizontal:absolute;mso-position-horizontal-relative:text;mso-position-vertical:absolute;mso-position-vertical-relative:text;mso-width-relative:page;mso-height-relative:page" wrapcoords="-48 0 -48 21458 21600 21458 21600 0 -48 0">
          <v:imagedata r:id="rId2" o:title="MEDIA ADVISORY" cropleft="21141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7A01"/>
    <w:multiLevelType w:val="hybridMultilevel"/>
    <w:tmpl w:val="93187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57342"/>
    <w:multiLevelType w:val="hybridMultilevel"/>
    <w:tmpl w:val="EE6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2421F"/>
    <w:multiLevelType w:val="hybridMultilevel"/>
    <w:tmpl w:val="3FDE8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F9D"/>
    <w:rsid w:val="00017976"/>
    <w:rsid w:val="00090449"/>
    <w:rsid w:val="000914DB"/>
    <w:rsid w:val="000C7D7E"/>
    <w:rsid w:val="001026A1"/>
    <w:rsid w:val="001132C1"/>
    <w:rsid w:val="001146D5"/>
    <w:rsid w:val="0015288C"/>
    <w:rsid w:val="00173AF2"/>
    <w:rsid w:val="001A22B1"/>
    <w:rsid w:val="001A43CF"/>
    <w:rsid w:val="001B46CD"/>
    <w:rsid w:val="001C68B8"/>
    <w:rsid w:val="002161A8"/>
    <w:rsid w:val="00247096"/>
    <w:rsid w:val="00256B03"/>
    <w:rsid w:val="00256DB0"/>
    <w:rsid w:val="00274D25"/>
    <w:rsid w:val="00275927"/>
    <w:rsid w:val="002774E6"/>
    <w:rsid w:val="003049F8"/>
    <w:rsid w:val="00331B23"/>
    <w:rsid w:val="00377AF3"/>
    <w:rsid w:val="003C543E"/>
    <w:rsid w:val="0040021C"/>
    <w:rsid w:val="00443360"/>
    <w:rsid w:val="00484917"/>
    <w:rsid w:val="004912AE"/>
    <w:rsid w:val="0049706E"/>
    <w:rsid w:val="004970B9"/>
    <w:rsid w:val="00580596"/>
    <w:rsid w:val="005A7FC4"/>
    <w:rsid w:val="005C4CCC"/>
    <w:rsid w:val="005D1E78"/>
    <w:rsid w:val="005E6BD3"/>
    <w:rsid w:val="005E6D8F"/>
    <w:rsid w:val="00602AE8"/>
    <w:rsid w:val="006645CF"/>
    <w:rsid w:val="00671D08"/>
    <w:rsid w:val="006776E9"/>
    <w:rsid w:val="00684599"/>
    <w:rsid w:val="00692F5D"/>
    <w:rsid w:val="006A0F8A"/>
    <w:rsid w:val="006A3605"/>
    <w:rsid w:val="006A7645"/>
    <w:rsid w:val="006E37A0"/>
    <w:rsid w:val="006F2DA3"/>
    <w:rsid w:val="007366F7"/>
    <w:rsid w:val="00755E97"/>
    <w:rsid w:val="007871DA"/>
    <w:rsid w:val="00787FD7"/>
    <w:rsid w:val="007976DA"/>
    <w:rsid w:val="007D7EEA"/>
    <w:rsid w:val="0082100F"/>
    <w:rsid w:val="0082515B"/>
    <w:rsid w:val="00826689"/>
    <w:rsid w:val="008521EF"/>
    <w:rsid w:val="00852312"/>
    <w:rsid w:val="008531E2"/>
    <w:rsid w:val="00885E96"/>
    <w:rsid w:val="00890972"/>
    <w:rsid w:val="008A3DA0"/>
    <w:rsid w:val="008B4E1A"/>
    <w:rsid w:val="00963058"/>
    <w:rsid w:val="00981B7D"/>
    <w:rsid w:val="009E3F9D"/>
    <w:rsid w:val="00A03482"/>
    <w:rsid w:val="00A333BA"/>
    <w:rsid w:val="00A40EB4"/>
    <w:rsid w:val="00A560FE"/>
    <w:rsid w:val="00A657AA"/>
    <w:rsid w:val="00A70EAC"/>
    <w:rsid w:val="00A8745A"/>
    <w:rsid w:val="00AA5443"/>
    <w:rsid w:val="00AC2155"/>
    <w:rsid w:val="00AC649C"/>
    <w:rsid w:val="00AD488D"/>
    <w:rsid w:val="00B02081"/>
    <w:rsid w:val="00B1403C"/>
    <w:rsid w:val="00B23622"/>
    <w:rsid w:val="00B60437"/>
    <w:rsid w:val="00B6174C"/>
    <w:rsid w:val="00B62349"/>
    <w:rsid w:val="00B647E5"/>
    <w:rsid w:val="00B97A9A"/>
    <w:rsid w:val="00BB5413"/>
    <w:rsid w:val="00BC1578"/>
    <w:rsid w:val="00BD7710"/>
    <w:rsid w:val="00C10FC0"/>
    <w:rsid w:val="00C93FEF"/>
    <w:rsid w:val="00CA4DB6"/>
    <w:rsid w:val="00CD0F90"/>
    <w:rsid w:val="00CD3CF3"/>
    <w:rsid w:val="00CE61C6"/>
    <w:rsid w:val="00CF4DFF"/>
    <w:rsid w:val="00D1116D"/>
    <w:rsid w:val="00D175F3"/>
    <w:rsid w:val="00D524EF"/>
    <w:rsid w:val="00D56F32"/>
    <w:rsid w:val="00D64985"/>
    <w:rsid w:val="00D71388"/>
    <w:rsid w:val="00D73782"/>
    <w:rsid w:val="00DA683B"/>
    <w:rsid w:val="00DB1335"/>
    <w:rsid w:val="00DB2083"/>
    <w:rsid w:val="00E129B7"/>
    <w:rsid w:val="00E432B5"/>
    <w:rsid w:val="00E77A1F"/>
    <w:rsid w:val="00E816CA"/>
    <w:rsid w:val="00EC7D55"/>
    <w:rsid w:val="00EE2E31"/>
    <w:rsid w:val="00F25673"/>
    <w:rsid w:val="00F47605"/>
    <w:rsid w:val="00F624E8"/>
    <w:rsid w:val="00F73504"/>
    <w:rsid w:val="00F93D3C"/>
    <w:rsid w:val="00FC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6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E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A7E5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93FE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62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65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7AA"/>
  </w:style>
  <w:style w:type="paragraph" w:styleId="BalloonText">
    <w:name w:val="Balloon Text"/>
    <w:basedOn w:val="Normal"/>
    <w:link w:val="BalloonTextChar"/>
    <w:rsid w:val="00A65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7A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43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apeakebay.net/about/ecmeeting/2013_executive_council_mee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nloe@chesapeakebay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loe@chesapeakebay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Margaret Enloe, (410) 267-5740, cell: 443-786-1210, menloe@chesapeakebay</vt:lpstr>
    </vt:vector>
  </TitlesOfParts>
  <Company>U.S. EPA</Company>
  <LinksUpToDate>false</LinksUpToDate>
  <CharactersWithSpaces>2593</CharactersWithSpaces>
  <SharedDoc>false</SharedDoc>
  <HLinks>
    <vt:vector size="6" baseType="variant"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mailto:menloe@chesapeakebay.net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Margaret Enloe, (410) 267-5740, cell: 443-786-1210, menloe@chesapeakebay</dc:title>
  <dc:creator>Margaret Enloe</dc:creator>
  <cp:lastModifiedBy>jvalente</cp:lastModifiedBy>
  <cp:revision>2</cp:revision>
  <cp:lastPrinted>2013-12-02T16:19:00Z</cp:lastPrinted>
  <dcterms:created xsi:type="dcterms:W3CDTF">2013-12-06T16:50:00Z</dcterms:created>
  <dcterms:modified xsi:type="dcterms:W3CDTF">2013-12-06T16:50:00Z</dcterms:modified>
</cp:coreProperties>
</file>