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1CB6" w:rsidRDefault="00571CB6" w:rsidP="002D2036">
      <w:pPr>
        <w:jc w:val="center"/>
        <w:rPr>
          <w:rFonts w:ascii="Times New Roman" w:hAnsi="Times New Roman" w:cs="Times New Roman"/>
          <w:sz w:val="24"/>
          <w:szCs w:val="24"/>
          <w:u w:val="single"/>
        </w:rPr>
      </w:pPr>
    </w:p>
    <w:p w:rsidR="00571CB6" w:rsidRDefault="00571CB6" w:rsidP="00571CB6">
      <w:pPr>
        <w:rPr>
          <w:rFonts w:ascii="Times New Roman" w:hAnsi="Times New Roman" w:cs="Times New Roman"/>
          <w:sz w:val="24"/>
          <w:szCs w:val="24"/>
        </w:rPr>
      </w:pPr>
      <w:r>
        <w:rPr>
          <w:rFonts w:ascii="Times New Roman" w:hAnsi="Times New Roman" w:cs="Times New Roman"/>
          <w:sz w:val="24"/>
          <w:szCs w:val="24"/>
        </w:rPr>
        <w:t>To:</w:t>
      </w:r>
      <w:r>
        <w:rPr>
          <w:rFonts w:ascii="Times New Roman" w:hAnsi="Times New Roman" w:cs="Times New Roman"/>
          <w:sz w:val="24"/>
          <w:szCs w:val="24"/>
        </w:rPr>
        <w:tab/>
      </w:r>
      <w:r w:rsidR="00435833">
        <w:rPr>
          <w:rFonts w:ascii="Times New Roman" w:hAnsi="Times New Roman" w:cs="Times New Roman"/>
          <w:sz w:val="24"/>
          <w:szCs w:val="24"/>
        </w:rPr>
        <w:tab/>
      </w:r>
      <w:r w:rsidR="004D28F4">
        <w:rPr>
          <w:rFonts w:ascii="Times New Roman" w:hAnsi="Times New Roman" w:cs="Times New Roman"/>
          <w:sz w:val="24"/>
          <w:szCs w:val="24"/>
        </w:rPr>
        <w:t xml:space="preserve">Chesapeake Bay Program </w:t>
      </w:r>
      <w:r>
        <w:rPr>
          <w:rFonts w:ascii="Times New Roman" w:hAnsi="Times New Roman" w:cs="Times New Roman"/>
          <w:sz w:val="24"/>
          <w:szCs w:val="24"/>
        </w:rPr>
        <w:t>Management Board</w:t>
      </w:r>
      <w:r w:rsidR="004D28F4">
        <w:rPr>
          <w:rFonts w:ascii="Times New Roman" w:hAnsi="Times New Roman" w:cs="Times New Roman"/>
          <w:sz w:val="24"/>
          <w:szCs w:val="24"/>
        </w:rPr>
        <w:t xml:space="preserve"> and Goal Implementation Teams</w:t>
      </w:r>
    </w:p>
    <w:p w:rsidR="00571CB6" w:rsidRDefault="00571CB6" w:rsidP="00571CB6">
      <w:pPr>
        <w:rPr>
          <w:rFonts w:ascii="Times New Roman" w:hAnsi="Times New Roman" w:cs="Times New Roman"/>
          <w:sz w:val="24"/>
          <w:szCs w:val="24"/>
        </w:rPr>
      </w:pPr>
      <w:r>
        <w:rPr>
          <w:rFonts w:ascii="Times New Roman" w:hAnsi="Times New Roman" w:cs="Times New Roman"/>
          <w:sz w:val="24"/>
          <w:szCs w:val="24"/>
        </w:rPr>
        <w:t>From:</w:t>
      </w:r>
      <w:r>
        <w:rPr>
          <w:rFonts w:ascii="Times New Roman" w:hAnsi="Times New Roman" w:cs="Times New Roman"/>
          <w:sz w:val="24"/>
          <w:szCs w:val="24"/>
        </w:rPr>
        <w:tab/>
      </w:r>
      <w:r w:rsidR="00435833">
        <w:rPr>
          <w:rFonts w:ascii="Times New Roman" w:hAnsi="Times New Roman" w:cs="Times New Roman"/>
          <w:sz w:val="24"/>
          <w:szCs w:val="24"/>
        </w:rPr>
        <w:tab/>
      </w:r>
      <w:r>
        <w:rPr>
          <w:rFonts w:ascii="Times New Roman" w:hAnsi="Times New Roman" w:cs="Times New Roman"/>
          <w:sz w:val="24"/>
          <w:szCs w:val="24"/>
        </w:rPr>
        <w:t>Citizens Advisory Committee</w:t>
      </w:r>
      <w:r w:rsidR="004D28F4">
        <w:rPr>
          <w:rFonts w:ascii="Times New Roman" w:hAnsi="Times New Roman" w:cs="Times New Roman"/>
          <w:sz w:val="24"/>
          <w:szCs w:val="24"/>
        </w:rPr>
        <w:t xml:space="preserve"> to the Chesapeake Executive Council</w:t>
      </w:r>
    </w:p>
    <w:p w:rsidR="00571CB6" w:rsidRDefault="00571CB6" w:rsidP="00571CB6">
      <w:pPr>
        <w:rPr>
          <w:rFonts w:ascii="Times New Roman" w:hAnsi="Times New Roman" w:cs="Times New Roman"/>
          <w:sz w:val="24"/>
          <w:szCs w:val="24"/>
        </w:rPr>
      </w:pPr>
      <w:r>
        <w:rPr>
          <w:rFonts w:ascii="Times New Roman" w:hAnsi="Times New Roman" w:cs="Times New Roman"/>
          <w:sz w:val="24"/>
          <w:szCs w:val="24"/>
        </w:rPr>
        <w:t>Re:</w:t>
      </w:r>
      <w:r>
        <w:rPr>
          <w:rFonts w:ascii="Times New Roman" w:hAnsi="Times New Roman" w:cs="Times New Roman"/>
          <w:sz w:val="24"/>
          <w:szCs w:val="24"/>
        </w:rPr>
        <w:tab/>
      </w:r>
      <w:r w:rsidR="00435833">
        <w:rPr>
          <w:rFonts w:ascii="Times New Roman" w:hAnsi="Times New Roman" w:cs="Times New Roman"/>
          <w:sz w:val="24"/>
          <w:szCs w:val="24"/>
        </w:rPr>
        <w:tab/>
      </w:r>
      <w:r>
        <w:rPr>
          <w:rFonts w:ascii="Times New Roman" w:hAnsi="Times New Roman" w:cs="Times New Roman"/>
          <w:sz w:val="24"/>
          <w:szCs w:val="24"/>
        </w:rPr>
        <w:t>CAC comments on the draft Management Strategies</w:t>
      </w:r>
    </w:p>
    <w:p w:rsidR="00571CB6" w:rsidRPr="00571CB6" w:rsidRDefault="00571CB6" w:rsidP="00571CB6">
      <w:pPr>
        <w:rPr>
          <w:rFonts w:ascii="Times New Roman" w:hAnsi="Times New Roman" w:cs="Times New Roman"/>
          <w:sz w:val="24"/>
          <w:szCs w:val="24"/>
        </w:rPr>
      </w:pPr>
      <w:r>
        <w:rPr>
          <w:rFonts w:ascii="Times New Roman" w:hAnsi="Times New Roman" w:cs="Times New Roman"/>
          <w:sz w:val="24"/>
          <w:szCs w:val="24"/>
        </w:rPr>
        <w:t xml:space="preserve">Date: </w:t>
      </w:r>
      <w:r>
        <w:rPr>
          <w:rFonts w:ascii="Times New Roman" w:hAnsi="Times New Roman" w:cs="Times New Roman"/>
          <w:sz w:val="24"/>
          <w:szCs w:val="24"/>
        </w:rPr>
        <w:tab/>
      </w:r>
      <w:r w:rsidR="00435833">
        <w:rPr>
          <w:rFonts w:ascii="Times New Roman" w:hAnsi="Times New Roman" w:cs="Times New Roman"/>
          <w:sz w:val="24"/>
          <w:szCs w:val="24"/>
        </w:rPr>
        <w:tab/>
      </w:r>
      <w:r w:rsidR="00D135E3">
        <w:rPr>
          <w:rFonts w:ascii="Times New Roman" w:hAnsi="Times New Roman" w:cs="Times New Roman"/>
          <w:sz w:val="24"/>
          <w:szCs w:val="24"/>
        </w:rPr>
        <w:t>February 3</w:t>
      </w:r>
      <w:r>
        <w:rPr>
          <w:rFonts w:ascii="Times New Roman" w:hAnsi="Times New Roman" w:cs="Times New Roman"/>
          <w:sz w:val="24"/>
          <w:szCs w:val="24"/>
        </w:rPr>
        <w:t>, 2015</w:t>
      </w:r>
    </w:p>
    <w:p w:rsidR="00571CB6" w:rsidRDefault="00571CB6" w:rsidP="00571CB6">
      <w:pPr>
        <w:rPr>
          <w:rFonts w:ascii="Times New Roman" w:hAnsi="Times New Roman" w:cs="Times New Roman"/>
          <w:sz w:val="24"/>
          <w:szCs w:val="24"/>
          <w:u w:val="single"/>
        </w:rPr>
      </w:pPr>
    </w:p>
    <w:p w:rsidR="00834931" w:rsidRDefault="00834931" w:rsidP="009F757D">
      <w:pPr>
        <w:rPr>
          <w:rFonts w:ascii="Times New Roman" w:hAnsi="Times New Roman" w:cs="Times New Roman"/>
          <w:sz w:val="24"/>
          <w:szCs w:val="24"/>
          <w:u w:val="single"/>
        </w:rPr>
      </w:pPr>
    </w:p>
    <w:p w:rsidR="002356A8" w:rsidRDefault="00435833" w:rsidP="00C8375C">
      <w:pPr>
        <w:jc w:val="both"/>
        <w:rPr>
          <w:rFonts w:ascii="Times New Roman" w:hAnsi="Times New Roman" w:cs="Times New Roman"/>
          <w:sz w:val="24"/>
          <w:szCs w:val="24"/>
        </w:rPr>
      </w:pPr>
      <w:r>
        <w:rPr>
          <w:rFonts w:ascii="Times New Roman" w:hAnsi="Times New Roman" w:cs="Times New Roman"/>
          <w:sz w:val="24"/>
          <w:szCs w:val="24"/>
        </w:rPr>
        <w:t>Thank you for opportunity to provide comments on the draft Management Strategies</w:t>
      </w:r>
      <w:r w:rsidR="009F757D">
        <w:rPr>
          <w:rFonts w:ascii="Times New Roman" w:hAnsi="Times New Roman" w:cs="Times New Roman"/>
          <w:sz w:val="24"/>
          <w:szCs w:val="24"/>
        </w:rPr>
        <w:t xml:space="preserve"> prior to the </w:t>
      </w:r>
      <w:r w:rsidR="009133C2">
        <w:rPr>
          <w:rFonts w:ascii="Times New Roman" w:hAnsi="Times New Roman" w:cs="Times New Roman"/>
          <w:sz w:val="24"/>
          <w:szCs w:val="24"/>
        </w:rPr>
        <w:t xml:space="preserve">formal </w:t>
      </w:r>
      <w:r w:rsidR="009F757D">
        <w:rPr>
          <w:rFonts w:ascii="Times New Roman" w:hAnsi="Times New Roman" w:cs="Times New Roman"/>
          <w:sz w:val="24"/>
          <w:szCs w:val="24"/>
        </w:rPr>
        <w:t>public input period.</w:t>
      </w:r>
      <w:r>
        <w:rPr>
          <w:rFonts w:ascii="Times New Roman" w:hAnsi="Times New Roman" w:cs="Times New Roman"/>
          <w:sz w:val="24"/>
          <w:szCs w:val="24"/>
        </w:rPr>
        <w:t xml:space="preserve"> </w:t>
      </w:r>
      <w:r w:rsidR="002356A8">
        <w:rPr>
          <w:rFonts w:ascii="Times New Roman" w:hAnsi="Times New Roman" w:cs="Times New Roman"/>
          <w:sz w:val="24"/>
          <w:szCs w:val="24"/>
        </w:rPr>
        <w:t xml:space="preserve">We received numerous comments from members of the CAC on the stewardship, diversity, water quality, climate resilience, environmental literacy, public access, land conservation, urban tree canopy, forest buffer, and wetlands strategies which </w:t>
      </w:r>
      <w:r w:rsidR="00782140">
        <w:rPr>
          <w:rFonts w:ascii="Times New Roman" w:hAnsi="Times New Roman" w:cs="Times New Roman"/>
          <w:sz w:val="24"/>
          <w:szCs w:val="24"/>
        </w:rPr>
        <w:t>are summarized</w:t>
      </w:r>
      <w:r w:rsidR="002356A8">
        <w:rPr>
          <w:rFonts w:ascii="Times New Roman" w:hAnsi="Times New Roman" w:cs="Times New Roman"/>
          <w:sz w:val="24"/>
          <w:szCs w:val="24"/>
        </w:rPr>
        <w:t xml:space="preserve"> below.  </w:t>
      </w:r>
    </w:p>
    <w:p w:rsidR="002356A8" w:rsidRDefault="002356A8" w:rsidP="00C8375C">
      <w:pPr>
        <w:jc w:val="both"/>
        <w:rPr>
          <w:rFonts w:ascii="Times New Roman" w:hAnsi="Times New Roman" w:cs="Times New Roman"/>
          <w:sz w:val="24"/>
          <w:szCs w:val="24"/>
        </w:rPr>
      </w:pPr>
    </w:p>
    <w:p w:rsidR="009F757D" w:rsidRDefault="002356A8" w:rsidP="00C8375C">
      <w:pPr>
        <w:jc w:val="both"/>
        <w:rPr>
          <w:rFonts w:ascii="Times New Roman" w:hAnsi="Times New Roman" w:cs="Times New Roman"/>
          <w:sz w:val="24"/>
          <w:szCs w:val="24"/>
        </w:rPr>
      </w:pPr>
      <w:r>
        <w:rPr>
          <w:rFonts w:ascii="Times New Roman" w:hAnsi="Times New Roman" w:cs="Times New Roman"/>
          <w:sz w:val="24"/>
          <w:szCs w:val="24"/>
        </w:rPr>
        <w:t>T</w:t>
      </w:r>
      <w:r w:rsidR="00435833">
        <w:rPr>
          <w:rFonts w:ascii="Times New Roman" w:hAnsi="Times New Roman" w:cs="Times New Roman"/>
          <w:sz w:val="24"/>
          <w:szCs w:val="24"/>
        </w:rPr>
        <w:t xml:space="preserve">hree </w:t>
      </w:r>
      <w:r>
        <w:rPr>
          <w:rFonts w:ascii="Times New Roman" w:hAnsi="Times New Roman" w:cs="Times New Roman"/>
          <w:sz w:val="24"/>
          <w:szCs w:val="24"/>
        </w:rPr>
        <w:t xml:space="preserve">key </w:t>
      </w:r>
      <w:r w:rsidR="00435833">
        <w:rPr>
          <w:rFonts w:ascii="Times New Roman" w:hAnsi="Times New Roman" w:cs="Times New Roman"/>
          <w:sz w:val="24"/>
          <w:szCs w:val="24"/>
        </w:rPr>
        <w:t>themes are prevalent in our comments: Accountability, Education and Engagement</w:t>
      </w:r>
      <w:r w:rsidR="009F757D">
        <w:rPr>
          <w:rFonts w:ascii="Times New Roman" w:hAnsi="Times New Roman" w:cs="Times New Roman"/>
          <w:sz w:val="24"/>
          <w:szCs w:val="24"/>
        </w:rPr>
        <w:t>,</w:t>
      </w:r>
      <w:r w:rsidR="00435833">
        <w:rPr>
          <w:rFonts w:ascii="Times New Roman" w:hAnsi="Times New Roman" w:cs="Times New Roman"/>
          <w:sz w:val="24"/>
          <w:szCs w:val="24"/>
        </w:rPr>
        <w:t xml:space="preserve"> and </w:t>
      </w:r>
      <w:r w:rsidR="009F757D">
        <w:rPr>
          <w:rFonts w:ascii="Times New Roman" w:hAnsi="Times New Roman" w:cs="Times New Roman"/>
          <w:sz w:val="24"/>
          <w:szCs w:val="24"/>
        </w:rPr>
        <w:t>Considerations</w:t>
      </w:r>
      <w:r w:rsidR="00435833">
        <w:rPr>
          <w:rFonts w:ascii="Times New Roman" w:hAnsi="Times New Roman" w:cs="Times New Roman"/>
          <w:sz w:val="24"/>
          <w:szCs w:val="24"/>
        </w:rPr>
        <w:t xml:space="preserve"> for Diverse Stakeholders</w:t>
      </w:r>
      <w:r>
        <w:rPr>
          <w:rFonts w:ascii="Times New Roman" w:hAnsi="Times New Roman" w:cs="Times New Roman"/>
          <w:sz w:val="24"/>
          <w:szCs w:val="24"/>
        </w:rPr>
        <w:t xml:space="preserve"> and we recommend that a</w:t>
      </w:r>
      <w:r w:rsidR="00D91B1B">
        <w:rPr>
          <w:rFonts w:ascii="Times New Roman" w:hAnsi="Times New Roman" w:cs="Times New Roman"/>
          <w:sz w:val="24"/>
          <w:szCs w:val="24"/>
        </w:rPr>
        <w:t xml:space="preserve">ll of the Management Strategies have some elements of those three themes. </w:t>
      </w:r>
      <w:r w:rsidR="009133C2">
        <w:rPr>
          <w:rFonts w:ascii="Times New Roman" w:hAnsi="Times New Roman" w:cs="Times New Roman"/>
          <w:sz w:val="24"/>
          <w:szCs w:val="24"/>
        </w:rPr>
        <w:t>W</w:t>
      </w:r>
      <w:r w:rsidR="009F757D">
        <w:rPr>
          <w:rFonts w:ascii="Times New Roman" w:hAnsi="Times New Roman" w:cs="Times New Roman"/>
          <w:sz w:val="24"/>
          <w:szCs w:val="24"/>
        </w:rPr>
        <w:t xml:space="preserve">e </w:t>
      </w:r>
      <w:r>
        <w:rPr>
          <w:rFonts w:ascii="Times New Roman" w:hAnsi="Times New Roman" w:cs="Times New Roman"/>
          <w:sz w:val="24"/>
          <w:szCs w:val="24"/>
        </w:rPr>
        <w:t>are also concerned t</w:t>
      </w:r>
      <w:r w:rsidR="009F757D">
        <w:rPr>
          <w:rFonts w:ascii="Times New Roman" w:hAnsi="Times New Roman" w:cs="Times New Roman"/>
          <w:sz w:val="24"/>
          <w:szCs w:val="24"/>
        </w:rPr>
        <w:t>hat some of the Management Strategies do not really reflect any new thinking or action</w:t>
      </w:r>
      <w:r w:rsidR="00D91B1B">
        <w:rPr>
          <w:rFonts w:ascii="Times New Roman" w:hAnsi="Times New Roman" w:cs="Times New Roman"/>
          <w:sz w:val="24"/>
          <w:szCs w:val="24"/>
        </w:rPr>
        <w:t xml:space="preserve"> or the actions are simply listed, but </w:t>
      </w:r>
      <w:r>
        <w:rPr>
          <w:rFonts w:ascii="Times New Roman" w:hAnsi="Times New Roman" w:cs="Times New Roman"/>
          <w:sz w:val="24"/>
          <w:szCs w:val="24"/>
        </w:rPr>
        <w:t xml:space="preserve">are </w:t>
      </w:r>
      <w:r w:rsidR="00D91B1B">
        <w:rPr>
          <w:rFonts w:ascii="Times New Roman" w:hAnsi="Times New Roman" w:cs="Times New Roman"/>
          <w:sz w:val="24"/>
          <w:szCs w:val="24"/>
        </w:rPr>
        <w:t>not really strategic</w:t>
      </w:r>
      <w:r w:rsidR="009F757D">
        <w:rPr>
          <w:rFonts w:ascii="Times New Roman" w:hAnsi="Times New Roman" w:cs="Times New Roman"/>
          <w:sz w:val="24"/>
          <w:szCs w:val="24"/>
        </w:rPr>
        <w:t xml:space="preserve">. We </w:t>
      </w:r>
      <w:r>
        <w:rPr>
          <w:rFonts w:ascii="Times New Roman" w:hAnsi="Times New Roman" w:cs="Times New Roman"/>
          <w:sz w:val="24"/>
          <w:szCs w:val="24"/>
        </w:rPr>
        <w:t xml:space="preserve">recommend </w:t>
      </w:r>
      <w:r w:rsidR="009F757D">
        <w:rPr>
          <w:rFonts w:ascii="Times New Roman" w:hAnsi="Times New Roman" w:cs="Times New Roman"/>
          <w:sz w:val="24"/>
          <w:szCs w:val="24"/>
        </w:rPr>
        <w:t>that as you frame the communications for the public release and input th</w:t>
      </w:r>
      <w:r w:rsidR="00D91B1B">
        <w:rPr>
          <w:rFonts w:ascii="Times New Roman" w:hAnsi="Times New Roman" w:cs="Times New Roman"/>
          <w:sz w:val="24"/>
          <w:szCs w:val="24"/>
        </w:rPr>
        <w:t xml:space="preserve">at you </w:t>
      </w:r>
      <w:r w:rsidR="00D91B1B" w:rsidRPr="00B30767">
        <w:rPr>
          <w:rFonts w:ascii="Times New Roman" w:hAnsi="Times New Roman" w:cs="Times New Roman"/>
          <w:sz w:val="24"/>
          <w:szCs w:val="24"/>
        </w:rPr>
        <w:t>ask for</w:t>
      </w:r>
      <w:r w:rsidR="009F757D" w:rsidRPr="00B30767">
        <w:rPr>
          <w:rFonts w:ascii="Times New Roman" w:hAnsi="Times New Roman" w:cs="Times New Roman"/>
          <w:sz w:val="24"/>
          <w:szCs w:val="24"/>
        </w:rPr>
        <w:t xml:space="preserve"> comments</w:t>
      </w:r>
      <w:r w:rsidR="00D91B1B" w:rsidRPr="00B30767">
        <w:rPr>
          <w:rFonts w:ascii="Times New Roman" w:hAnsi="Times New Roman" w:cs="Times New Roman"/>
          <w:sz w:val="24"/>
          <w:szCs w:val="24"/>
        </w:rPr>
        <w:t xml:space="preserve"> to </w:t>
      </w:r>
      <w:r w:rsidR="009F757D" w:rsidRPr="00B30767">
        <w:rPr>
          <w:rFonts w:ascii="Times New Roman" w:hAnsi="Times New Roman" w:cs="Times New Roman"/>
          <w:sz w:val="24"/>
          <w:szCs w:val="24"/>
        </w:rPr>
        <w:t>be focused more on creative</w:t>
      </w:r>
      <w:r w:rsidR="009D4FC9" w:rsidRPr="00B30767">
        <w:rPr>
          <w:rFonts w:ascii="Times New Roman" w:hAnsi="Times New Roman" w:cs="Times New Roman"/>
          <w:sz w:val="24"/>
          <w:szCs w:val="24"/>
        </w:rPr>
        <w:t>,</w:t>
      </w:r>
      <w:r w:rsidR="009F757D" w:rsidRPr="00B30767">
        <w:rPr>
          <w:rFonts w:ascii="Times New Roman" w:hAnsi="Times New Roman" w:cs="Times New Roman"/>
          <w:sz w:val="24"/>
          <w:szCs w:val="24"/>
        </w:rPr>
        <w:t xml:space="preserve"> new suggestions that will accelerate progress toward the goals.</w:t>
      </w:r>
      <w:r w:rsidR="009F757D">
        <w:rPr>
          <w:rFonts w:ascii="Times New Roman" w:hAnsi="Times New Roman" w:cs="Times New Roman"/>
          <w:sz w:val="24"/>
          <w:szCs w:val="24"/>
        </w:rPr>
        <w:t xml:space="preserve"> </w:t>
      </w:r>
    </w:p>
    <w:p w:rsidR="003105C6" w:rsidRDefault="003105C6" w:rsidP="00834931">
      <w:pPr>
        <w:rPr>
          <w:rFonts w:ascii="Times New Roman" w:hAnsi="Times New Roman" w:cs="Times New Roman"/>
          <w:sz w:val="24"/>
          <w:szCs w:val="24"/>
        </w:rPr>
      </w:pPr>
    </w:p>
    <w:p w:rsidR="009D4FC9" w:rsidRDefault="009D4FC9" w:rsidP="00834931">
      <w:pPr>
        <w:rPr>
          <w:rFonts w:ascii="Times New Roman" w:hAnsi="Times New Roman" w:cs="Times New Roman"/>
          <w:sz w:val="24"/>
          <w:szCs w:val="24"/>
        </w:rPr>
      </w:pPr>
      <w:r>
        <w:rPr>
          <w:rFonts w:ascii="Times New Roman" w:hAnsi="Times New Roman" w:cs="Times New Roman"/>
          <w:sz w:val="24"/>
          <w:szCs w:val="24"/>
        </w:rPr>
        <w:t>Please feel free to contact us if you have additional questions.</w:t>
      </w:r>
    </w:p>
    <w:p w:rsidR="009D4FC9" w:rsidRDefault="009D4FC9" w:rsidP="00834931">
      <w:pPr>
        <w:rPr>
          <w:rFonts w:ascii="Times New Roman" w:hAnsi="Times New Roman" w:cs="Times New Roman"/>
          <w:sz w:val="24"/>
          <w:szCs w:val="24"/>
        </w:rPr>
      </w:pPr>
    </w:p>
    <w:p w:rsidR="009D4FC9" w:rsidRDefault="009D4FC9" w:rsidP="00834931">
      <w:pPr>
        <w:rPr>
          <w:rFonts w:ascii="Times New Roman" w:hAnsi="Times New Roman" w:cs="Times New Roman"/>
          <w:sz w:val="24"/>
          <w:szCs w:val="24"/>
        </w:rPr>
      </w:pPr>
      <w:r>
        <w:rPr>
          <w:rFonts w:ascii="Times New Roman" w:hAnsi="Times New Roman" w:cs="Times New Roman"/>
          <w:sz w:val="24"/>
          <w:szCs w:val="24"/>
        </w:rPr>
        <w:t>Sincerely,</w:t>
      </w:r>
    </w:p>
    <w:p w:rsidR="009D4FC9" w:rsidRDefault="009D4FC9" w:rsidP="00834931">
      <w:pPr>
        <w:rPr>
          <w:rFonts w:ascii="Times New Roman" w:hAnsi="Times New Roman" w:cs="Times New Roman"/>
          <w:sz w:val="24"/>
          <w:szCs w:val="24"/>
        </w:rPr>
      </w:pPr>
    </w:p>
    <w:p w:rsidR="009D4FC9" w:rsidRDefault="009D4FC9" w:rsidP="00834931">
      <w:pPr>
        <w:rPr>
          <w:rFonts w:ascii="Times New Roman" w:hAnsi="Times New Roman" w:cs="Times New Roman"/>
          <w:sz w:val="24"/>
          <w:szCs w:val="24"/>
        </w:rPr>
      </w:pPr>
      <w:r>
        <w:rPr>
          <w:rFonts w:ascii="Times New Roman" w:hAnsi="Times New Roman" w:cs="Times New Roman"/>
          <w:sz w:val="24"/>
          <w:szCs w:val="24"/>
        </w:rPr>
        <w:t>Charlie Stek</w:t>
      </w:r>
    </w:p>
    <w:p w:rsidR="003105C6" w:rsidRDefault="009D4FC9" w:rsidP="00834931">
      <w:pPr>
        <w:rPr>
          <w:rFonts w:ascii="Times New Roman" w:hAnsi="Times New Roman" w:cs="Times New Roman"/>
          <w:sz w:val="24"/>
          <w:szCs w:val="24"/>
        </w:rPr>
      </w:pPr>
      <w:r>
        <w:rPr>
          <w:rFonts w:ascii="Times New Roman" w:hAnsi="Times New Roman" w:cs="Times New Roman"/>
          <w:sz w:val="24"/>
          <w:szCs w:val="24"/>
        </w:rPr>
        <w:t xml:space="preserve">Chair, Citizens Advisory Committee </w:t>
      </w:r>
    </w:p>
    <w:p w:rsidR="00B73CA1" w:rsidRDefault="00B73CA1" w:rsidP="00B73CA1">
      <w:pPr>
        <w:rPr>
          <w:rFonts w:ascii="Times New Roman" w:hAnsi="Times New Roman" w:cs="Times New Roman"/>
          <w:sz w:val="24"/>
          <w:szCs w:val="24"/>
        </w:rPr>
      </w:pPr>
    </w:p>
    <w:p w:rsidR="00D91B1B" w:rsidRPr="00066176" w:rsidRDefault="00066176" w:rsidP="00834931">
      <w:pPr>
        <w:rPr>
          <w:rFonts w:ascii="Times New Roman" w:hAnsi="Times New Roman" w:cs="Times New Roman"/>
          <w:b/>
          <w:i/>
          <w:sz w:val="24"/>
          <w:szCs w:val="24"/>
          <w:u w:val="single"/>
        </w:rPr>
      </w:pPr>
      <w:r>
        <w:rPr>
          <w:rFonts w:ascii="Times New Roman" w:hAnsi="Times New Roman" w:cs="Times New Roman"/>
          <w:b/>
          <w:i/>
          <w:sz w:val="24"/>
          <w:szCs w:val="24"/>
          <w:u w:val="single"/>
        </w:rPr>
        <w:t xml:space="preserve">Citizen </w:t>
      </w:r>
      <w:r w:rsidR="00D91B1B" w:rsidRPr="00066176">
        <w:rPr>
          <w:rFonts w:ascii="Times New Roman" w:hAnsi="Times New Roman" w:cs="Times New Roman"/>
          <w:b/>
          <w:i/>
          <w:sz w:val="24"/>
          <w:szCs w:val="24"/>
          <w:u w:val="single"/>
        </w:rPr>
        <w:t>Stewardship</w:t>
      </w:r>
    </w:p>
    <w:p w:rsidR="00D91B1B" w:rsidRDefault="00CE6581" w:rsidP="002356A8">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Placed-based education </w:t>
      </w:r>
      <w:r w:rsidR="002356A8">
        <w:rPr>
          <w:rFonts w:ascii="Times New Roman" w:hAnsi="Times New Roman" w:cs="Times New Roman"/>
          <w:sz w:val="24"/>
          <w:szCs w:val="24"/>
        </w:rPr>
        <w:t xml:space="preserve">which </w:t>
      </w:r>
      <w:r>
        <w:rPr>
          <w:rFonts w:ascii="Times New Roman" w:hAnsi="Times New Roman" w:cs="Times New Roman"/>
          <w:sz w:val="24"/>
          <w:szCs w:val="24"/>
        </w:rPr>
        <w:t xml:space="preserve">turns communities into classrooms and fosters opportunities for service-learning and stewardship </w:t>
      </w:r>
      <w:r w:rsidR="002356A8" w:rsidRPr="002356A8">
        <w:rPr>
          <w:rFonts w:ascii="Times New Roman" w:hAnsi="Times New Roman" w:cs="Times New Roman"/>
          <w:sz w:val="24"/>
          <w:szCs w:val="24"/>
        </w:rPr>
        <w:t>should be incorporated in the Strategy</w:t>
      </w:r>
      <w:r w:rsidR="002356A8">
        <w:rPr>
          <w:rFonts w:ascii="Times New Roman" w:hAnsi="Times New Roman" w:cs="Times New Roman"/>
          <w:sz w:val="24"/>
          <w:szCs w:val="24"/>
        </w:rPr>
        <w:t>.</w:t>
      </w:r>
    </w:p>
    <w:p w:rsidR="00CE6581" w:rsidRPr="00770303" w:rsidRDefault="00CE6581" w:rsidP="00CE6581">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Include Environmental Literacy in the cross-goal collaboration.</w:t>
      </w:r>
    </w:p>
    <w:p w:rsidR="00CE6581" w:rsidRDefault="00CE6581" w:rsidP="00CE6581">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The EPA Chesapeake Bay Small Watersheds and Innovative Nutrient and Sediment Reduction Grants programs should be encouraged to target or prioritize grants for</w:t>
      </w:r>
      <w:r w:rsidRPr="00CE6581">
        <w:rPr>
          <w:rFonts w:ascii="Times New Roman" w:hAnsi="Times New Roman" w:cs="Times New Roman"/>
          <w:sz w:val="24"/>
          <w:szCs w:val="24"/>
        </w:rPr>
        <w:t xml:space="preserve"> </w:t>
      </w:r>
    </w:p>
    <w:p w:rsidR="00CE6581" w:rsidRDefault="00CE6581" w:rsidP="00CE6581">
      <w:pPr>
        <w:pStyle w:val="ListParagraph"/>
        <w:numPr>
          <w:ilvl w:val="1"/>
          <w:numId w:val="5"/>
        </w:numPr>
        <w:rPr>
          <w:rFonts w:ascii="Times New Roman" w:hAnsi="Times New Roman" w:cs="Times New Roman"/>
          <w:sz w:val="24"/>
          <w:szCs w:val="24"/>
        </w:rPr>
      </w:pPr>
      <w:r w:rsidRPr="005042AF">
        <w:rPr>
          <w:rFonts w:ascii="Times New Roman" w:hAnsi="Times New Roman" w:cs="Times New Roman"/>
          <w:sz w:val="24"/>
          <w:szCs w:val="24"/>
        </w:rPr>
        <w:t xml:space="preserve">Greater collective impact by engaging a larger and greater diversity of citizens and partners including </w:t>
      </w:r>
      <w:r w:rsidRPr="005042AF">
        <w:rPr>
          <w:rFonts w:ascii="Times New Roman" w:hAnsi="Times New Roman" w:cs="Times New Roman"/>
          <w:sz w:val="24"/>
          <w:szCs w:val="24"/>
          <w:u w:val="single"/>
        </w:rPr>
        <w:t>schools</w:t>
      </w:r>
      <w:r w:rsidRPr="005042AF">
        <w:rPr>
          <w:rFonts w:ascii="Times New Roman" w:hAnsi="Times New Roman" w:cs="Times New Roman"/>
          <w:sz w:val="24"/>
          <w:szCs w:val="24"/>
        </w:rPr>
        <w:t xml:space="preserve"> at all levels, landowners, businesses and underrepresented constituencies in project development and implementation.   </w:t>
      </w:r>
    </w:p>
    <w:p w:rsidR="00CE6581" w:rsidRPr="00CE6581" w:rsidRDefault="00CE6581" w:rsidP="00CE6581">
      <w:pPr>
        <w:pStyle w:val="ListParagraph"/>
        <w:numPr>
          <w:ilvl w:val="1"/>
          <w:numId w:val="5"/>
        </w:numPr>
        <w:rPr>
          <w:rFonts w:ascii="Times New Roman" w:hAnsi="Times New Roman" w:cs="Times New Roman"/>
          <w:sz w:val="24"/>
          <w:szCs w:val="24"/>
        </w:rPr>
      </w:pPr>
      <w:r w:rsidRPr="00CE6581">
        <w:rPr>
          <w:rFonts w:ascii="Times New Roman" w:hAnsi="Times New Roman" w:cs="Times New Roman"/>
          <w:sz w:val="24"/>
          <w:szCs w:val="24"/>
        </w:rPr>
        <w:t xml:space="preserve">Building capacity in communities where there are major gaps in engaged citizens.   </w:t>
      </w:r>
    </w:p>
    <w:p w:rsidR="002356A8" w:rsidRDefault="00CE6581" w:rsidP="00834931">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Better monitoring of the ecological and collective impact of stewardship grants is encouraged. </w:t>
      </w:r>
    </w:p>
    <w:p w:rsidR="00472000" w:rsidRDefault="00F45E42">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We still don’t know what changes in individual behavior would produce the greatest results for local waters.  Can we find out what is the one thing we should ask people to do that has the great impact?</w:t>
      </w:r>
      <w:r w:rsidR="00782140">
        <w:rPr>
          <w:rFonts w:ascii="Times New Roman" w:hAnsi="Times New Roman" w:cs="Times New Roman"/>
          <w:sz w:val="24"/>
          <w:szCs w:val="24"/>
        </w:rPr>
        <w:t xml:space="preserve">  </w:t>
      </w:r>
    </w:p>
    <w:p w:rsidR="00701CCA" w:rsidRDefault="00701CCA" w:rsidP="00834931">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Individual citizen action can be spelled out by category like, landscape practices, transportation choices, energy use, waste reduction and reuse, water use, etc…</w:t>
      </w:r>
    </w:p>
    <w:p w:rsidR="00701CCA" w:rsidRDefault="00701CCA" w:rsidP="00834931">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lastRenderedPageBreak/>
        <w:t xml:space="preserve">Not clear on how volunteering on a volunteer day can be a part of the same strategy as choosing renewable energy. </w:t>
      </w:r>
    </w:p>
    <w:p w:rsidR="002356A8" w:rsidRPr="002356A8" w:rsidRDefault="002356A8" w:rsidP="002356A8">
      <w:pPr>
        <w:pStyle w:val="ListParagraph"/>
        <w:numPr>
          <w:ilvl w:val="0"/>
          <w:numId w:val="3"/>
        </w:numPr>
        <w:rPr>
          <w:rFonts w:ascii="Times New Roman" w:hAnsi="Times New Roman" w:cs="Times New Roman"/>
          <w:sz w:val="24"/>
          <w:szCs w:val="24"/>
        </w:rPr>
      </w:pPr>
      <w:r w:rsidRPr="002356A8">
        <w:rPr>
          <w:rFonts w:ascii="Times New Roman" w:hAnsi="Times New Roman" w:cs="Times New Roman"/>
          <w:sz w:val="24"/>
          <w:szCs w:val="24"/>
        </w:rPr>
        <w:t>Recognition programs and highlighting local successes on TV, radio, print media and NGO publications should be encouraged to incentivize action with positive reinforcement.</w:t>
      </w:r>
    </w:p>
    <w:p w:rsidR="00472000" w:rsidRDefault="00F45E42">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Still unclear how success is being measured. </w:t>
      </w:r>
    </w:p>
    <w:p w:rsidR="00770303" w:rsidRPr="00066176" w:rsidRDefault="002356A8" w:rsidP="00834931">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Volunteer work must be localized.  </w:t>
      </w:r>
      <w:r w:rsidR="00701CCA">
        <w:rPr>
          <w:rFonts w:ascii="Times New Roman" w:hAnsi="Times New Roman" w:cs="Times New Roman"/>
          <w:sz w:val="24"/>
          <w:szCs w:val="24"/>
        </w:rPr>
        <w:t>When we discuss having engaged/trained volunteers, what are we really asking them to be knowledgeable of and what are we asking them to promote within their community?</w:t>
      </w:r>
    </w:p>
    <w:p w:rsidR="009D4FC9" w:rsidRDefault="009D4FC9" w:rsidP="00834931">
      <w:pPr>
        <w:rPr>
          <w:rFonts w:ascii="Times New Roman" w:hAnsi="Times New Roman" w:cs="Times New Roman"/>
          <w:sz w:val="24"/>
          <w:szCs w:val="24"/>
        </w:rPr>
      </w:pPr>
    </w:p>
    <w:p w:rsidR="00D91B1B" w:rsidRPr="00066176" w:rsidRDefault="00D91B1B" w:rsidP="00834931">
      <w:pPr>
        <w:rPr>
          <w:rFonts w:ascii="Times New Roman" w:hAnsi="Times New Roman" w:cs="Times New Roman"/>
          <w:b/>
          <w:i/>
          <w:sz w:val="24"/>
          <w:szCs w:val="24"/>
          <w:u w:val="single"/>
        </w:rPr>
      </w:pPr>
      <w:r w:rsidRPr="00066176">
        <w:rPr>
          <w:rFonts w:ascii="Times New Roman" w:hAnsi="Times New Roman" w:cs="Times New Roman"/>
          <w:b/>
          <w:i/>
          <w:sz w:val="24"/>
          <w:szCs w:val="24"/>
          <w:u w:val="single"/>
        </w:rPr>
        <w:t>Diversity</w:t>
      </w:r>
    </w:p>
    <w:p w:rsidR="00CE6581" w:rsidRDefault="00CE6581" w:rsidP="00CE6581">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Include Environmental Literacy in the cross-goal collaboration.</w:t>
      </w:r>
    </w:p>
    <w:p w:rsidR="00701CCA" w:rsidRDefault="008D6B53" w:rsidP="00CE6581">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Develop a baseline of the demographics of students in public schools and compare that to the students who are receiving any form of environmental education.</w:t>
      </w:r>
    </w:p>
    <w:p w:rsidR="008D6B53" w:rsidRDefault="008D6B53" w:rsidP="00CE6581">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 xml:space="preserve">It may be appropriate to have the target group for some communities be those who do not identify as “green” or environmentalists. Some middle and upper class folks in some communities are equally as disinterested as low income people. </w:t>
      </w:r>
    </w:p>
    <w:p w:rsidR="008D6B53" w:rsidRPr="00770303" w:rsidRDefault="008D6B53" w:rsidP="00CE6581">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 xml:space="preserve">Address the communications challenge by targeting radio spots on stations that serve diverse communities like African American and Latino communities. </w:t>
      </w:r>
    </w:p>
    <w:p w:rsidR="00CE6581" w:rsidRDefault="008D6B53" w:rsidP="00CE6581">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 xml:space="preserve">On hiring practices- add the lack of targeted recruiting at Historically Black Colleges and Universities. </w:t>
      </w:r>
    </w:p>
    <w:p w:rsidR="008D6B53" w:rsidRPr="00CE6581" w:rsidRDefault="008D6B53" w:rsidP="00CE6581">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 xml:space="preserve">On </w:t>
      </w:r>
      <w:proofErr w:type="gramStart"/>
      <w:r>
        <w:rPr>
          <w:rFonts w:ascii="Times New Roman" w:hAnsi="Times New Roman" w:cs="Times New Roman"/>
          <w:sz w:val="24"/>
          <w:szCs w:val="24"/>
        </w:rPr>
        <w:t>Who</w:t>
      </w:r>
      <w:proofErr w:type="gramEnd"/>
      <w:r>
        <w:rPr>
          <w:rFonts w:ascii="Times New Roman" w:hAnsi="Times New Roman" w:cs="Times New Roman"/>
          <w:sz w:val="24"/>
          <w:szCs w:val="24"/>
        </w:rPr>
        <w:t xml:space="preserve"> is Participating- Connect with local leaders by making connections to environmental injustice, illegal dumping, housing, job creation, etc…</w:t>
      </w:r>
    </w:p>
    <w:p w:rsidR="00D91B1B" w:rsidRDefault="00D91B1B" w:rsidP="00834931">
      <w:pPr>
        <w:rPr>
          <w:rFonts w:ascii="Times New Roman" w:hAnsi="Times New Roman" w:cs="Times New Roman"/>
          <w:sz w:val="24"/>
          <w:szCs w:val="24"/>
        </w:rPr>
      </w:pPr>
    </w:p>
    <w:p w:rsidR="00D91B1B" w:rsidRPr="00066176" w:rsidRDefault="00D91B1B" w:rsidP="00834931">
      <w:pPr>
        <w:rPr>
          <w:rFonts w:ascii="Times New Roman" w:hAnsi="Times New Roman" w:cs="Times New Roman"/>
          <w:b/>
          <w:i/>
          <w:sz w:val="24"/>
          <w:szCs w:val="24"/>
          <w:u w:val="single"/>
        </w:rPr>
      </w:pPr>
      <w:r w:rsidRPr="00066176">
        <w:rPr>
          <w:rFonts w:ascii="Times New Roman" w:hAnsi="Times New Roman" w:cs="Times New Roman"/>
          <w:b/>
          <w:i/>
          <w:sz w:val="24"/>
          <w:szCs w:val="24"/>
          <w:u w:val="single"/>
        </w:rPr>
        <w:t>Local Leadership</w:t>
      </w:r>
    </w:p>
    <w:p w:rsidR="00CA532F" w:rsidRDefault="00CA532F" w:rsidP="003105C6">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The Strategy should focus more on rivers and local waters and less on the Bay.</w:t>
      </w:r>
    </w:p>
    <w:p w:rsidR="003105C6" w:rsidRDefault="003105C6" w:rsidP="003105C6">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Build more emphasis on developing a strategy to systematicall</w:t>
      </w:r>
      <w:r w:rsidR="00CA532F">
        <w:rPr>
          <w:rFonts w:ascii="Times New Roman" w:hAnsi="Times New Roman" w:cs="Times New Roman"/>
          <w:sz w:val="24"/>
          <w:szCs w:val="24"/>
        </w:rPr>
        <w:t xml:space="preserve">y deliver </w:t>
      </w:r>
      <w:r>
        <w:rPr>
          <w:rFonts w:ascii="Times New Roman" w:hAnsi="Times New Roman" w:cs="Times New Roman"/>
          <w:sz w:val="24"/>
          <w:szCs w:val="24"/>
        </w:rPr>
        <w:t>outdo</w:t>
      </w:r>
      <w:r w:rsidR="00CA532F">
        <w:rPr>
          <w:rFonts w:ascii="Times New Roman" w:hAnsi="Times New Roman" w:cs="Times New Roman"/>
          <w:sz w:val="24"/>
          <w:szCs w:val="24"/>
        </w:rPr>
        <w:t xml:space="preserve">or field trips, </w:t>
      </w:r>
      <w:r>
        <w:rPr>
          <w:rFonts w:ascii="Times New Roman" w:hAnsi="Times New Roman" w:cs="Times New Roman"/>
          <w:sz w:val="24"/>
          <w:szCs w:val="24"/>
        </w:rPr>
        <w:t>boat trips</w:t>
      </w:r>
      <w:r w:rsidR="00CA532F">
        <w:rPr>
          <w:rFonts w:ascii="Times New Roman" w:hAnsi="Times New Roman" w:cs="Times New Roman"/>
          <w:sz w:val="24"/>
          <w:szCs w:val="24"/>
        </w:rPr>
        <w:t xml:space="preserve"> and/or farm trips for local decisions makers to help increase knowledge and change perspectives</w:t>
      </w:r>
    </w:p>
    <w:p w:rsidR="00CA532F" w:rsidRDefault="00CA532F" w:rsidP="003105C6">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Use a portion of the EPA </w:t>
      </w:r>
      <w:r w:rsidR="00CE6581">
        <w:rPr>
          <w:rFonts w:ascii="Times New Roman" w:hAnsi="Times New Roman" w:cs="Times New Roman"/>
          <w:sz w:val="24"/>
          <w:szCs w:val="24"/>
        </w:rPr>
        <w:t xml:space="preserve">Chesapeake Bay </w:t>
      </w:r>
      <w:r>
        <w:rPr>
          <w:rFonts w:ascii="Times New Roman" w:hAnsi="Times New Roman" w:cs="Times New Roman"/>
          <w:sz w:val="24"/>
          <w:szCs w:val="24"/>
        </w:rPr>
        <w:t>Small Watersheds and Innovative Nutrient and Sediment Reduction Grants to help with local leader education and training. Perhaps require applicants to do outreach, education, engagement and awareness building for local decision makers.</w:t>
      </w:r>
    </w:p>
    <w:p w:rsidR="00CA532F" w:rsidRDefault="00CA532F" w:rsidP="003105C6">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The use of public opinion polls to get a sense of baseline knowledge of local officials should be more explicitly included in the Strategy as a way to get information quickly and broadly. It can be targeted by jurisdiction or region.</w:t>
      </w:r>
    </w:p>
    <w:p w:rsidR="00CA532F" w:rsidRDefault="00CA532F" w:rsidP="003105C6">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There is a need for more concrete steps on delivering messages to local leaders. Build on existing local government associations and planning associations to have time on their agendas at their conferences or in their publications. That will reach more local officials since many are more likely to attend those conferences than a Bay-specific workshop. </w:t>
      </w:r>
    </w:p>
    <w:p w:rsidR="00770303" w:rsidRDefault="00770303" w:rsidP="003105C6">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Build messaging and education into existing leadership programs. </w:t>
      </w:r>
    </w:p>
    <w:p w:rsidR="00770303" w:rsidRDefault="00770303" w:rsidP="003105C6">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Partner with universities so local officials feel they are getting unbiased information.</w:t>
      </w:r>
    </w:p>
    <w:p w:rsidR="00770303" w:rsidRDefault="00770303" w:rsidP="00770303">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Include Land Use related workgroups in the cross-goal collaboration. </w:t>
      </w:r>
    </w:p>
    <w:p w:rsidR="00CE6581" w:rsidRPr="00770303" w:rsidRDefault="00CE6581" w:rsidP="00770303">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Include Environmental Literacy in the cross-goal collaboration.</w:t>
      </w:r>
    </w:p>
    <w:p w:rsidR="00D91B1B" w:rsidRDefault="00D91B1B" w:rsidP="00834931">
      <w:pPr>
        <w:rPr>
          <w:rFonts w:ascii="Times New Roman" w:hAnsi="Times New Roman" w:cs="Times New Roman"/>
          <w:sz w:val="24"/>
          <w:szCs w:val="24"/>
        </w:rPr>
      </w:pPr>
    </w:p>
    <w:p w:rsidR="002356A8" w:rsidRDefault="002356A8" w:rsidP="00834931">
      <w:pPr>
        <w:rPr>
          <w:rFonts w:ascii="Times New Roman" w:hAnsi="Times New Roman" w:cs="Times New Roman"/>
          <w:b/>
          <w:i/>
          <w:sz w:val="24"/>
          <w:szCs w:val="24"/>
          <w:u w:val="single"/>
        </w:rPr>
      </w:pPr>
    </w:p>
    <w:p w:rsidR="00B73CA1" w:rsidRPr="00066176" w:rsidRDefault="00066176" w:rsidP="00834931">
      <w:pPr>
        <w:rPr>
          <w:rFonts w:ascii="Times New Roman" w:hAnsi="Times New Roman" w:cs="Times New Roman"/>
          <w:b/>
          <w:i/>
          <w:sz w:val="24"/>
          <w:szCs w:val="24"/>
          <w:u w:val="single"/>
        </w:rPr>
      </w:pPr>
      <w:r w:rsidRPr="00066176">
        <w:rPr>
          <w:rFonts w:ascii="Times New Roman" w:hAnsi="Times New Roman" w:cs="Times New Roman"/>
          <w:b/>
          <w:i/>
          <w:sz w:val="24"/>
          <w:szCs w:val="24"/>
          <w:u w:val="single"/>
        </w:rPr>
        <w:lastRenderedPageBreak/>
        <w:t>Climate</w:t>
      </w:r>
      <w:r w:rsidR="00B73CA1" w:rsidRPr="00066176">
        <w:rPr>
          <w:rFonts w:ascii="Times New Roman" w:hAnsi="Times New Roman" w:cs="Times New Roman"/>
          <w:b/>
          <w:i/>
          <w:sz w:val="24"/>
          <w:szCs w:val="24"/>
          <w:u w:val="single"/>
        </w:rPr>
        <w:t xml:space="preserve"> </w:t>
      </w:r>
    </w:p>
    <w:p w:rsidR="008D5D94" w:rsidRDefault="008D5D94" w:rsidP="008D5D94">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 xml:space="preserve">Consider tracking compliance and enforcement on stationary sources of air pollution which is a good tool for promoting environmental justice. </w:t>
      </w:r>
    </w:p>
    <w:p w:rsidR="00E27EE6" w:rsidRPr="00E27EE6" w:rsidRDefault="00E27EE6" w:rsidP="00E27EE6">
      <w:pPr>
        <w:pStyle w:val="ListParagraph"/>
        <w:numPr>
          <w:ilvl w:val="0"/>
          <w:numId w:val="6"/>
        </w:numPr>
        <w:shd w:val="clear" w:color="auto" w:fill="FFFFFF"/>
        <w:spacing w:before="100" w:beforeAutospacing="1" w:after="100" w:afterAutospacing="1"/>
        <w:rPr>
          <w:rFonts w:ascii="Times New Roman" w:eastAsia="Times New Roman" w:hAnsi="Times New Roman" w:cs="Times New Roman"/>
          <w:color w:val="222222"/>
          <w:sz w:val="24"/>
          <w:szCs w:val="24"/>
        </w:rPr>
      </w:pPr>
      <w:r w:rsidRPr="00E27EE6">
        <w:rPr>
          <w:rFonts w:ascii="Times New Roman" w:eastAsia="Times New Roman" w:hAnsi="Times New Roman" w:cs="Times New Roman"/>
          <w:color w:val="222222"/>
          <w:sz w:val="24"/>
          <w:szCs w:val="24"/>
        </w:rPr>
        <w:t>Interesting that NY and WVA are not full participants (though NY is participating in Adaptation) – how will the Bay Program monitor watershed wide without their participation?</w:t>
      </w:r>
    </w:p>
    <w:p w:rsidR="00E27EE6" w:rsidRPr="00E27EE6" w:rsidRDefault="00E27EE6" w:rsidP="00E27EE6">
      <w:pPr>
        <w:pStyle w:val="ListParagraph"/>
        <w:numPr>
          <w:ilvl w:val="0"/>
          <w:numId w:val="6"/>
        </w:numPr>
        <w:shd w:val="clear" w:color="auto" w:fill="FFFFFF"/>
        <w:spacing w:before="100" w:beforeAutospacing="1" w:after="100" w:afterAutospacing="1"/>
        <w:rPr>
          <w:rFonts w:ascii="Times New Roman" w:eastAsia="Times New Roman" w:hAnsi="Times New Roman" w:cs="Times New Roman"/>
          <w:color w:val="222222"/>
          <w:sz w:val="24"/>
          <w:szCs w:val="24"/>
        </w:rPr>
      </w:pPr>
      <w:r w:rsidRPr="00E27EE6">
        <w:rPr>
          <w:rFonts w:ascii="Times New Roman" w:eastAsia="Times New Roman" w:hAnsi="Times New Roman" w:cs="Times New Roman"/>
          <w:color w:val="222222"/>
          <w:sz w:val="24"/>
          <w:szCs w:val="24"/>
        </w:rPr>
        <w:t>Local Engagement:  Don’t just focus on coastal communities.  Final Strategy needs to recognize that parts of the watershed will require different approaches.  For example, the Middle Peninsula of Virginia (largely rural) will deal with this much differently than Norfolk.  Inland areas need support and assistance</w:t>
      </w:r>
      <w:r>
        <w:rPr>
          <w:rFonts w:ascii="Times New Roman" w:eastAsia="Times New Roman" w:hAnsi="Times New Roman" w:cs="Times New Roman"/>
          <w:color w:val="222222"/>
          <w:sz w:val="24"/>
          <w:szCs w:val="24"/>
        </w:rPr>
        <w:t>,</w:t>
      </w:r>
      <w:r w:rsidRPr="00E27EE6">
        <w:rPr>
          <w:rFonts w:ascii="Times New Roman" w:eastAsia="Times New Roman" w:hAnsi="Times New Roman" w:cs="Times New Roman"/>
          <w:color w:val="222222"/>
          <w:sz w:val="24"/>
          <w:szCs w:val="24"/>
        </w:rPr>
        <w:t xml:space="preserve"> too.</w:t>
      </w:r>
    </w:p>
    <w:p w:rsidR="00E27EE6" w:rsidRPr="00E27EE6" w:rsidRDefault="00E27EE6" w:rsidP="00E27EE6">
      <w:pPr>
        <w:pStyle w:val="ListParagraph"/>
        <w:numPr>
          <w:ilvl w:val="0"/>
          <w:numId w:val="6"/>
        </w:numPr>
        <w:shd w:val="clear" w:color="auto" w:fill="FFFFFF"/>
        <w:spacing w:before="100" w:beforeAutospacing="1" w:after="100" w:afterAutospacing="1"/>
        <w:rPr>
          <w:rFonts w:ascii="Times New Roman" w:eastAsia="Times New Roman" w:hAnsi="Times New Roman" w:cs="Times New Roman"/>
          <w:color w:val="222222"/>
          <w:sz w:val="24"/>
          <w:szCs w:val="24"/>
        </w:rPr>
      </w:pPr>
      <w:r w:rsidRPr="00E27EE6">
        <w:rPr>
          <w:rFonts w:ascii="Times New Roman" w:eastAsia="Times New Roman" w:hAnsi="Times New Roman" w:cs="Times New Roman"/>
          <w:color w:val="222222"/>
          <w:sz w:val="24"/>
          <w:szCs w:val="24"/>
        </w:rPr>
        <w:t>Natural System Factors should include subsidence lf land that is compounding the issue in some areas like Hampton Roads.</w:t>
      </w:r>
    </w:p>
    <w:p w:rsidR="00E27EE6" w:rsidRPr="00E27EE6" w:rsidRDefault="00E27EE6" w:rsidP="00E27EE6">
      <w:pPr>
        <w:pStyle w:val="ListParagraph"/>
        <w:numPr>
          <w:ilvl w:val="0"/>
          <w:numId w:val="6"/>
        </w:numPr>
        <w:shd w:val="clear" w:color="auto" w:fill="FFFFFF"/>
        <w:spacing w:before="100" w:beforeAutospacing="1" w:after="100" w:afterAutospacing="1"/>
        <w:rPr>
          <w:rFonts w:ascii="Times New Roman" w:eastAsia="Times New Roman" w:hAnsi="Times New Roman" w:cs="Times New Roman"/>
          <w:color w:val="222222"/>
          <w:sz w:val="24"/>
          <w:szCs w:val="24"/>
        </w:rPr>
      </w:pPr>
      <w:r w:rsidRPr="00E27EE6">
        <w:rPr>
          <w:rFonts w:ascii="Times New Roman" w:eastAsia="Times New Roman" w:hAnsi="Times New Roman" w:cs="Times New Roman"/>
          <w:color w:val="222222"/>
          <w:sz w:val="24"/>
          <w:szCs w:val="24"/>
        </w:rPr>
        <w:t>Human System Factors:  The final strategy needs to consider decision-makers views on the science/reality of climate impacts.</w:t>
      </w:r>
    </w:p>
    <w:p w:rsidR="00E27EE6" w:rsidRPr="00E27EE6" w:rsidRDefault="00E27EE6" w:rsidP="00E27EE6">
      <w:pPr>
        <w:pStyle w:val="ListParagraph"/>
        <w:numPr>
          <w:ilvl w:val="0"/>
          <w:numId w:val="6"/>
        </w:numPr>
        <w:shd w:val="clear" w:color="auto" w:fill="FFFFFF"/>
        <w:spacing w:before="100" w:beforeAutospacing="1" w:after="100" w:afterAutospacing="1"/>
        <w:rPr>
          <w:rFonts w:ascii="Times New Roman" w:eastAsia="Times New Roman" w:hAnsi="Times New Roman" w:cs="Times New Roman"/>
          <w:color w:val="222222"/>
          <w:sz w:val="24"/>
          <w:szCs w:val="24"/>
        </w:rPr>
      </w:pPr>
      <w:r w:rsidRPr="00E27EE6">
        <w:rPr>
          <w:rFonts w:ascii="Times New Roman" w:eastAsia="Times New Roman" w:hAnsi="Times New Roman" w:cs="Times New Roman"/>
          <w:color w:val="222222"/>
          <w:sz w:val="24"/>
          <w:szCs w:val="24"/>
        </w:rPr>
        <w:t>Management Approach:  Only mentions a few of the key documents.  They should at least acknowledge the work of organizations like VIMS, William and Mary Coastal Policy Clinic, ODU, Georgetown, etc.  Plus the state Climate Commissions.</w:t>
      </w:r>
    </w:p>
    <w:p w:rsidR="00E27EE6" w:rsidRPr="00E27EE6" w:rsidRDefault="00E27EE6" w:rsidP="00E27EE6">
      <w:pPr>
        <w:pStyle w:val="ListParagraph"/>
        <w:numPr>
          <w:ilvl w:val="0"/>
          <w:numId w:val="6"/>
        </w:numPr>
        <w:shd w:val="clear" w:color="auto" w:fill="FFFFFF"/>
        <w:spacing w:before="100" w:beforeAutospacing="1" w:after="100" w:afterAutospacing="1"/>
        <w:rPr>
          <w:rFonts w:ascii="Times New Roman" w:eastAsia="Times New Roman" w:hAnsi="Times New Roman" w:cs="Times New Roman"/>
          <w:color w:val="222222"/>
          <w:sz w:val="24"/>
          <w:szCs w:val="24"/>
        </w:rPr>
      </w:pPr>
      <w:r w:rsidRPr="00E27EE6">
        <w:rPr>
          <w:rFonts w:ascii="Times New Roman" w:eastAsia="Times New Roman" w:hAnsi="Times New Roman" w:cs="Times New Roman"/>
          <w:color w:val="222222"/>
          <w:sz w:val="24"/>
          <w:szCs w:val="24"/>
        </w:rPr>
        <w:t>Establishing Adaptation Outcome Priorities will be challenging but vital to the partnership’s efforts working with landowners and localities.</w:t>
      </w:r>
    </w:p>
    <w:p w:rsidR="00E27EE6" w:rsidRPr="00E27EE6" w:rsidRDefault="00E27EE6" w:rsidP="00E27EE6">
      <w:pPr>
        <w:pStyle w:val="ListParagraph"/>
        <w:numPr>
          <w:ilvl w:val="0"/>
          <w:numId w:val="6"/>
        </w:numPr>
        <w:shd w:val="clear" w:color="auto" w:fill="FFFFFF"/>
        <w:spacing w:before="100" w:beforeAutospacing="1" w:after="100" w:afterAutospacing="1"/>
        <w:rPr>
          <w:rFonts w:ascii="Times New Roman" w:eastAsia="Times New Roman" w:hAnsi="Times New Roman" w:cs="Times New Roman"/>
          <w:color w:val="222222"/>
          <w:sz w:val="24"/>
          <w:szCs w:val="24"/>
        </w:rPr>
      </w:pPr>
      <w:r w:rsidRPr="00E27EE6">
        <w:rPr>
          <w:rFonts w:ascii="Times New Roman" w:eastAsia="Times New Roman" w:hAnsi="Times New Roman" w:cs="Times New Roman"/>
          <w:color w:val="222222"/>
          <w:sz w:val="24"/>
          <w:szCs w:val="24"/>
        </w:rPr>
        <w:t>Final Strategy should discuss how to incentivize private landowner actions.</w:t>
      </w:r>
    </w:p>
    <w:p w:rsidR="00E27EE6" w:rsidRPr="00E27EE6" w:rsidRDefault="00E27EE6" w:rsidP="00E27EE6">
      <w:pPr>
        <w:pStyle w:val="ListParagraph"/>
        <w:numPr>
          <w:ilvl w:val="0"/>
          <w:numId w:val="6"/>
        </w:numPr>
        <w:shd w:val="clear" w:color="auto" w:fill="FFFFFF"/>
        <w:spacing w:before="100" w:beforeAutospacing="1" w:after="100" w:afterAutospacing="1"/>
        <w:rPr>
          <w:rFonts w:ascii="Times New Roman" w:eastAsia="Times New Roman" w:hAnsi="Times New Roman" w:cs="Times New Roman"/>
          <w:color w:val="222222"/>
          <w:sz w:val="24"/>
          <w:szCs w:val="24"/>
        </w:rPr>
      </w:pPr>
      <w:r w:rsidRPr="00E27EE6">
        <w:rPr>
          <w:rFonts w:ascii="Times New Roman" w:eastAsia="Times New Roman" w:hAnsi="Times New Roman" w:cs="Times New Roman"/>
          <w:color w:val="222222"/>
          <w:sz w:val="24"/>
          <w:szCs w:val="24"/>
        </w:rPr>
        <w:t>Adaptation needs to recognize that there are regulatory barriers to addressing climate impacts.  Some of those are perceived or real barriers (like lack of specific legal authorit</w:t>
      </w:r>
      <w:r>
        <w:rPr>
          <w:rFonts w:ascii="Times New Roman" w:eastAsia="Times New Roman" w:hAnsi="Times New Roman" w:cs="Times New Roman"/>
          <w:color w:val="222222"/>
          <w:sz w:val="24"/>
          <w:szCs w:val="24"/>
        </w:rPr>
        <w:t xml:space="preserve">y).  VA DCR could not </w:t>
      </w:r>
      <w:r w:rsidRPr="00E27EE6">
        <w:rPr>
          <w:rFonts w:ascii="Times New Roman" w:eastAsia="Times New Roman" w:hAnsi="Times New Roman" w:cs="Times New Roman"/>
          <w:color w:val="222222"/>
          <w:sz w:val="24"/>
          <w:szCs w:val="24"/>
        </w:rPr>
        <w:t>incorporate into Stormwater BMPs an allowance for future climate changes</w:t>
      </w:r>
      <w:r>
        <w:rPr>
          <w:rFonts w:ascii="Times New Roman" w:eastAsia="Times New Roman" w:hAnsi="Times New Roman" w:cs="Times New Roman"/>
          <w:color w:val="222222"/>
          <w:sz w:val="24"/>
          <w:szCs w:val="24"/>
        </w:rPr>
        <w:t xml:space="preserve"> in the </w:t>
      </w:r>
      <w:r w:rsidRPr="00E27EE6">
        <w:rPr>
          <w:rFonts w:ascii="Times New Roman" w:eastAsia="Times New Roman" w:hAnsi="Times New Roman" w:cs="Times New Roman"/>
          <w:color w:val="222222"/>
          <w:sz w:val="24"/>
          <w:szCs w:val="24"/>
        </w:rPr>
        <w:t>Virginia stormwater regulations</w:t>
      </w:r>
      <w:r>
        <w:rPr>
          <w:rFonts w:ascii="Times New Roman" w:eastAsia="Times New Roman" w:hAnsi="Times New Roman" w:cs="Times New Roman"/>
          <w:color w:val="222222"/>
          <w:sz w:val="24"/>
          <w:szCs w:val="24"/>
        </w:rPr>
        <w:t xml:space="preserve">, </w:t>
      </w:r>
      <w:r w:rsidRPr="00E27EE6">
        <w:rPr>
          <w:rFonts w:ascii="Times New Roman" w:eastAsia="Times New Roman" w:hAnsi="Times New Roman" w:cs="Times New Roman"/>
          <w:color w:val="222222"/>
          <w:sz w:val="24"/>
          <w:szCs w:val="24"/>
        </w:rPr>
        <w:t>because the agency did not have specific authority to do so.  This is a big issue that needs acknowledging and addressing.</w:t>
      </w:r>
    </w:p>
    <w:p w:rsidR="00E27EE6" w:rsidRPr="00E27EE6" w:rsidRDefault="00E27EE6" w:rsidP="00E27EE6">
      <w:pPr>
        <w:pStyle w:val="ListParagraph"/>
        <w:numPr>
          <w:ilvl w:val="0"/>
          <w:numId w:val="6"/>
        </w:numPr>
        <w:shd w:val="clear" w:color="auto" w:fill="FFFFFF"/>
        <w:spacing w:before="100" w:beforeAutospacing="1" w:after="100" w:afterAutospacing="1"/>
        <w:rPr>
          <w:rFonts w:ascii="Times New Roman" w:eastAsia="Times New Roman" w:hAnsi="Times New Roman" w:cs="Times New Roman"/>
          <w:color w:val="222222"/>
          <w:sz w:val="24"/>
          <w:szCs w:val="24"/>
        </w:rPr>
      </w:pPr>
      <w:r w:rsidRPr="00E27EE6">
        <w:rPr>
          <w:rFonts w:ascii="Times New Roman" w:eastAsia="Times New Roman" w:hAnsi="Times New Roman" w:cs="Times New Roman"/>
          <w:color w:val="222222"/>
          <w:sz w:val="24"/>
          <w:szCs w:val="24"/>
        </w:rPr>
        <w:t>Can the Partnership come up with a list of preferred BMPs that will address both Climate impacts and Stormwater runoff?  This would greatly help localities.</w:t>
      </w:r>
    </w:p>
    <w:p w:rsidR="00834931" w:rsidRPr="00066176" w:rsidRDefault="00E27EE6" w:rsidP="00834931">
      <w:pPr>
        <w:pStyle w:val="ListParagraph"/>
        <w:numPr>
          <w:ilvl w:val="0"/>
          <w:numId w:val="6"/>
        </w:numPr>
        <w:shd w:val="clear" w:color="auto" w:fill="FFFFFF"/>
        <w:spacing w:before="100" w:beforeAutospacing="1" w:after="100" w:afterAutospacing="1"/>
        <w:rPr>
          <w:rFonts w:ascii="Times New Roman" w:eastAsia="Times New Roman" w:hAnsi="Times New Roman" w:cs="Times New Roman"/>
          <w:color w:val="222222"/>
          <w:sz w:val="24"/>
          <w:szCs w:val="24"/>
        </w:rPr>
      </w:pPr>
      <w:r w:rsidRPr="00E27EE6">
        <w:rPr>
          <w:rFonts w:ascii="Times New Roman" w:eastAsia="Times New Roman" w:hAnsi="Times New Roman" w:cs="Times New Roman"/>
          <w:color w:val="222222"/>
          <w:sz w:val="24"/>
          <w:szCs w:val="24"/>
        </w:rPr>
        <w:t>The strategy should include promoting living shorelines as an alternative to hardening shores.</w:t>
      </w:r>
    </w:p>
    <w:p w:rsidR="005B6D6A" w:rsidRPr="00066176" w:rsidRDefault="00066176">
      <w:pPr>
        <w:rPr>
          <w:rFonts w:ascii="Times New Roman" w:hAnsi="Times New Roman" w:cs="Times New Roman"/>
          <w:b/>
          <w:i/>
          <w:sz w:val="24"/>
          <w:szCs w:val="24"/>
          <w:u w:val="single"/>
        </w:rPr>
      </w:pPr>
      <w:r w:rsidRPr="00066176">
        <w:rPr>
          <w:rFonts w:ascii="Times New Roman" w:hAnsi="Times New Roman" w:cs="Times New Roman"/>
          <w:b/>
          <w:i/>
          <w:sz w:val="24"/>
          <w:szCs w:val="24"/>
          <w:u w:val="single"/>
        </w:rPr>
        <w:t xml:space="preserve">Urban Tree Canopy </w:t>
      </w:r>
      <w:r w:rsidR="005B6D6A" w:rsidRPr="00066176">
        <w:rPr>
          <w:rFonts w:ascii="Times New Roman" w:hAnsi="Times New Roman" w:cs="Times New Roman"/>
          <w:b/>
          <w:i/>
          <w:sz w:val="24"/>
          <w:szCs w:val="24"/>
          <w:u w:val="single"/>
        </w:rPr>
        <w:t xml:space="preserve"> </w:t>
      </w:r>
    </w:p>
    <w:p w:rsidR="008754D0" w:rsidRPr="008754D0" w:rsidRDefault="008754D0" w:rsidP="008754D0">
      <w:pPr>
        <w:pStyle w:val="ListParagraph"/>
        <w:numPr>
          <w:ilvl w:val="0"/>
          <w:numId w:val="11"/>
        </w:numPr>
        <w:spacing w:after="200" w:line="276" w:lineRule="auto"/>
        <w:rPr>
          <w:rFonts w:ascii="Times New Roman" w:hAnsi="Times New Roman" w:cs="Times New Roman"/>
          <w:sz w:val="24"/>
          <w:szCs w:val="24"/>
        </w:rPr>
      </w:pPr>
      <w:r>
        <w:rPr>
          <w:rFonts w:ascii="Times New Roman" w:hAnsi="Times New Roman" w:cs="Times New Roman"/>
          <w:sz w:val="24"/>
          <w:szCs w:val="24"/>
        </w:rPr>
        <w:t>Not</w:t>
      </w:r>
      <w:r w:rsidRPr="008754D0">
        <w:rPr>
          <w:rFonts w:ascii="Times New Roman" w:hAnsi="Times New Roman" w:cs="Times New Roman"/>
          <w:sz w:val="24"/>
          <w:szCs w:val="24"/>
        </w:rPr>
        <w:t xml:space="preserve"> much focus on maintenance and post pla</w:t>
      </w:r>
      <w:r>
        <w:rPr>
          <w:rFonts w:ascii="Times New Roman" w:hAnsi="Times New Roman" w:cs="Times New Roman"/>
          <w:sz w:val="24"/>
          <w:szCs w:val="24"/>
        </w:rPr>
        <w:t>nting care, as implementation</w:t>
      </w:r>
      <w:r w:rsidRPr="008754D0">
        <w:rPr>
          <w:rFonts w:ascii="Times New Roman" w:hAnsi="Times New Roman" w:cs="Times New Roman"/>
          <w:sz w:val="24"/>
          <w:szCs w:val="24"/>
        </w:rPr>
        <w:t xml:space="preserve"> ramp</w:t>
      </w:r>
      <w:r>
        <w:rPr>
          <w:rFonts w:ascii="Times New Roman" w:hAnsi="Times New Roman" w:cs="Times New Roman"/>
          <w:sz w:val="24"/>
          <w:szCs w:val="24"/>
        </w:rPr>
        <w:t>s</w:t>
      </w:r>
      <w:r w:rsidRPr="008754D0">
        <w:rPr>
          <w:rFonts w:ascii="Times New Roman" w:hAnsi="Times New Roman" w:cs="Times New Roman"/>
          <w:sz w:val="24"/>
          <w:szCs w:val="24"/>
        </w:rPr>
        <w:t xml:space="preserve"> up these will become critical issues.</w:t>
      </w:r>
    </w:p>
    <w:p w:rsidR="008754D0" w:rsidRPr="008754D0" w:rsidRDefault="008754D0" w:rsidP="008754D0">
      <w:pPr>
        <w:pStyle w:val="ListParagraph"/>
        <w:numPr>
          <w:ilvl w:val="0"/>
          <w:numId w:val="11"/>
        </w:numPr>
        <w:spacing w:after="200" w:line="276" w:lineRule="auto"/>
        <w:rPr>
          <w:rFonts w:ascii="Times New Roman" w:hAnsi="Times New Roman" w:cs="Times New Roman"/>
          <w:sz w:val="24"/>
          <w:szCs w:val="24"/>
        </w:rPr>
      </w:pPr>
      <w:r>
        <w:rPr>
          <w:rFonts w:ascii="Times New Roman" w:hAnsi="Times New Roman" w:cs="Times New Roman"/>
          <w:sz w:val="24"/>
          <w:szCs w:val="24"/>
        </w:rPr>
        <w:t xml:space="preserve">A lack </w:t>
      </w:r>
      <w:r w:rsidRPr="008754D0">
        <w:rPr>
          <w:rFonts w:ascii="Times New Roman" w:hAnsi="Times New Roman" w:cs="Times New Roman"/>
          <w:sz w:val="24"/>
          <w:szCs w:val="24"/>
        </w:rPr>
        <w:t>of a reliable, robust funding source (analogous to CREP on Ag lands) is one of the primary stumbling blocks.  The availability of programmatic funding would facilitate a constant stream of these types of projects.  Limited funding and long funding cycles inhibit enthusiasm and broader engagement of interested groups.</w:t>
      </w:r>
    </w:p>
    <w:p w:rsidR="008754D0" w:rsidRPr="008754D0" w:rsidRDefault="008754D0" w:rsidP="008754D0">
      <w:pPr>
        <w:pStyle w:val="ListParagraph"/>
        <w:numPr>
          <w:ilvl w:val="0"/>
          <w:numId w:val="11"/>
        </w:numPr>
        <w:rPr>
          <w:rFonts w:ascii="Times New Roman" w:hAnsi="Times New Roman" w:cs="Times New Roman"/>
          <w:sz w:val="24"/>
          <w:szCs w:val="24"/>
        </w:rPr>
      </w:pPr>
      <w:r w:rsidRPr="008754D0">
        <w:rPr>
          <w:rFonts w:ascii="Times New Roman" w:hAnsi="Times New Roman" w:cs="Times New Roman"/>
          <w:color w:val="000000"/>
          <w:sz w:val="24"/>
          <w:szCs w:val="24"/>
          <w:shd w:val="clear" w:color="auto" w:fill="FFFFFF"/>
        </w:rPr>
        <w:t>The CBWA goal to expand the</w:t>
      </w:r>
      <w:r w:rsidRPr="008754D0">
        <w:rPr>
          <w:rStyle w:val="apple-converted-space"/>
          <w:rFonts w:ascii="Times New Roman" w:hAnsi="Times New Roman" w:cs="Times New Roman"/>
          <w:color w:val="000000"/>
          <w:spacing w:val="1"/>
          <w:sz w:val="24"/>
          <w:szCs w:val="24"/>
          <w:shd w:val="clear" w:color="auto" w:fill="FFFFFF"/>
        </w:rPr>
        <w:t> </w:t>
      </w:r>
      <w:r w:rsidRPr="008754D0">
        <w:rPr>
          <w:rFonts w:ascii="Times New Roman" w:hAnsi="Times New Roman" w:cs="Times New Roman"/>
          <w:color w:val="000000"/>
          <w:spacing w:val="-1"/>
          <w:sz w:val="24"/>
          <w:szCs w:val="24"/>
          <w:shd w:val="clear" w:color="auto" w:fill="FFFFFF"/>
        </w:rPr>
        <w:t>u</w:t>
      </w:r>
      <w:r w:rsidRPr="008754D0">
        <w:rPr>
          <w:rFonts w:ascii="Times New Roman" w:hAnsi="Times New Roman" w:cs="Times New Roman"/>
          <w:color w:val="000000"/>
          <w:sz w:val="24"/>
          <w:szCs w:val="24"/>
          <w:shd w:val="clear" w:color="auto" w:fill="FFFFFF"/>
        </w:rPr>
        <w:t>r</w:t>
      </w:r>
      <w:r w:rsidRPr="008754D0">
        <w:rPr>
          <w:rFonts w:ascii="Times New Roman" w:hAnsi="Times New Roman" w:cs="Times New Roman"/>
          <w:color w:val="000000"/>
          <w:spacing w:val="-1"/>
          <w:sz w:val="24"/>
          <w:szCs w:val="24"/>
          <w:shd w:val="clear" w:color="auto" w:fill="FFFFFF"/>
        </w:rPr>
        <w:t>b</w:t>
      </w:r>
      <w:r w:rsidRPr="008754D0">
        <w:rPr>
          <w:rFonts w:ascii="Times New Roman" w:hAnsi="Times New Roman" w:cs="Times New Roman"/>
          <w:color w:val="000000"/>
          <w:sz w:val="24"/>
          <w:szCs w:val="24"/>
          <w:shd w:val="clear" w:color="auto" w:fill="FFFFFF"/>
        </w:rPr>
        <w:t>an t</w:t>
      </w:r>
      <w:r w:rsidRPr="008754D0">
        <w:rPr>
          <w:rFonts w:ascii="Times New Roman" w:hAnsi="Times New Roman" w:cs="Times New Roman"/>
          <w:color w:val="000000"/>
          <w:spacing w:val="-3"/>
          <w:sz w:val="24"/>
          <w:szCs w:val="24"/>
          <w:shd w:val="clear" w:color="auto" w:fill="FFFFFF"/>
        </w:rPr>
        <w:t>r</w:t>
      </w:r>
      <w:r w:rsidRPr="008754D0">
        <w:rPr>
          <w:rFonts w:ascii="Times New Roman" w:hAnsi="Times New Roman" w:cs="Times New Roman"/>
          <w:color w:val="000000"/>
          <w:spacing w:val="1"/>
          <w:sz w:val="24"/>
          <w:szCs w:val="24"/>
          <w:shd w:val="clear" w:color="auto" w:fill="FFFFFF"/>
        </w:rPr>
        <w:t>e</w:t>
      </w:r>
      <w:r w:rsidRPr="008754D0">
        <w:rPr>
          <w:rFonts w:ascii="Times New Roman" w:hAnsi="Times New Roman" w:cs="Times New Roman"/>
          <w:color w:val="000000"/>
          <w:sz w:val="24"/>
          <w:szCs w:val="24"/>
          <w:shd w:val="clear" w:color="auto" w:fill="FFFFFF"/>
        </w:rPr>
        <w:t>e</w:t>
      </w:r>
      <w:r w:rsidRPr="008754D0">
        <w:rPr>
          <w:rStyle w:val="apple-converted-space"/>
          <w:rFonts w:ascii="Times New Roman" w:hAnsi="Times New Roman" w:cs="Times New Roman"/>
          <w:color w:val="000000"/>
          <w:spacing w:val="1"/>
          <w:sz w:val="24"/>
          <w:szCs w:val="24"/>
          <w:shd w:val="clear" w:color="auto" w:fill="FFFFFF"/>
        </w:rPr>
        <w:t> </w:t>
      </w:r>
      <w:r w:rsidRPr="008754D0">
        <w:rPr>
          <w:rFonts w:ascii="Times New Roman" w:hAnsi="Times New Roman" w:cs="Times New Roman"/>
          <w:color w:val="000000"/>
          <w:sz w:val="24"/>
          <w:szCs w:val="24"/>
          <w:shd w:val="clear" w:color="auto" w:fill="FFFFFF"/>
        </w:rPr>
        <w:t>ca</w:t>
      </w:r>
      <w:r w:rsidRPr="008754D0">
        <w:rPr>
          <w:rFonts w:ascii="Times New Roman" w:hAnsi="Times New Roman" w:cs="Times New Roman"/>
          <w:color w:val="000000"/>
          <w:spacing w:val="-3"/>
          <w:sz w:val="24"/>
          <w:szCs w:val="24"/>
          <w:shd w:val="clear" w:color="auto" w:fill="FFFFFF"/>
        </w:rPr>
        <w:t>n</w:t>
      </w:r>
      <w:r w:rsidRPr="008754D0">
        <w:rPr>
          <w:rFonts w:ascii="Times New Roman" w:hAnsi="Times New Roman" w:cs="Times New Roman"/>
          <w:color w:val="000000"/>
          <w:spacing w:val="1"/>
          <w:sz w:val="24"/>
          <w:szCs w:val="24"/>
          <w:shd w:val="clear" w:color="auto" w:fill="FFFFFF"/>
        </w:rPr>
        <w:t>o</w:t>
      </w:r>
      <w:r w:rsidRPr="008754D0">
        <w:rPr>
          <w:rFonts w:ascii="Times New Roman" w:hAnsi="Times New Roman" w:cs="Times New Roman"/>
          <w:color w:val="000000"/>
          <w:spacing w:val="-3"/>
          <w:sz w:val="24"/>
          <w:szCs w:val="24"/>
          <w:shd w:val="clear" w:color="auto" w:fill="FFFFFF"/>
        </w:rPr>
        <w:t>p</w:t>
      </w:r>
      <w:r w:rsidRPr="008754D0">
        <w:rPr>
          <w:rFonts w:ascii="Times New Roman" w:hAnsi="Times New Roman" w:cs="Times New Roman"/>
          <w:color w:val="000000"/>
          <w:sz w:val="24"/>
          <w:szCs w:val="24"/>
          <w:shd w:val="clear" w:color="auto" w:fill="FFFFFF"/>
        </w:rPr>
        <w:t>y</w:t>
      </w:r>
      <w:r w:rsidRPr="008754D0">
        <w:rPr>
          <w:rStyle w:val="apple-converted-space"/>
          <w:rFonts w:ascii="Times New Roman" w:hAnsi="Times New Roman" w:cs="Times New Roman"/>
          <w:color w:val="000000"/>
          <w:spacing w:val="2"/>
          <w:sz w:val="24"/>
          <w:szCs w:val="24"/>
          <w:shd w:val="clear" w:color="auto" w:fill="FFFFFF"/>
        </w:rPr>
        <w:t> </w:t>
      </w:r>
      <w:r w:rsidRPr="008754D0">
        <w:rPr>
          <w:rFonts w:ascii="Times New Roman" w:hAnsi="Times New Roman" w:cs="Times New Roman"/>
          <w:color w:val="000000"/>
          <w:spacing w:val="-1"/>
          <w:sz w:val="24"/>
          <w:szCs w:val="24"/>
          <w:shd w:val="clear" w:color="auto" w:fill="FFFFFF"/>
        </w:rPr>
        <w:t>b</w:t>
      </w:r>
      <w:r w:rsidRPr="008754D0">
        <w:rPr>
          <w:rFonts w:ascii="Times New Roman" w:hAnsi="Times New Roman" w:cs="Times New Roman"/>
          <w:color w:val="000000"/>
          <w:sz w:val="24"/>
          <w:szCs w:val="24"/>
          <w:shd w:val="clear" w:color="auto" w:fill="FFFFFF"/>
        </w:rPr>
        <w:t>y</w:t>
      </w:r>
      <w:r w:rsidRPr="008754D0">
        <w:rPr>
          <w:rStyle w:val="apple-converted-space"/>
          <w:rFonts w:ascii="Times New Roman" w:hAnsi="Times New Roman" w:cs="Times New Roman"/>
          <w:color w:val="000000"/>
          <w:spacing w:val="-1"/>
          <w:sz w:val="24"/>
          <w:szCs w:val="24"/>
          <w:shd w:val="clear" w:color="auto" w:fill="FFFFFF"/>
        </w:rPr>
        <w:t> </w:t>
      </w:r>
      <w:r w:rsidRPr="008754D0">
        <w:rPr>
          <w:rFonts w:ascii="Times New Roman" w:hAnsi="Times New Roman" w:cs="Times New Roman"/>
          <w:color w:val="000000"/>
          <w:spacing w:val="1"/>
          <w:sz w:val="24"/>
          <w:szCs w:val="24"/>
          <w:shd w:val="clear" w:color="auto" w:fill="FFFFFF"/>
        </w:rPr>
        <w:t>2,400</w:t>
      </w:r>
      <w:r w:rsidRPr="008754D0">
        <w:rPr>
          <w:rStyle w:val="apple-converted-space"/>
          <w:rFonts w:ascii="Times New Roman" w:hAnsi="Times New Roman" w:cs="Times New Roman"/>
          <w:color w:val="000000"/>
          <w:spacing w:val="1"/>
          <w:sz w:val="24"/>
          <w:szCs w:val="24"/>
          <w:shd w:val="clear" w:color="auto" w:fill="FFFFFF"/>
        </w:rPr>
        <w:t> </w:t>
      </w:r>
      <w:r w:rsidRPr="008754D0">
        <w:rPr>
          <w:rFonts w:ascii="Times New Roman" w:hAnsi="Times New Roman" w:cs="Times New Roman"/>
          <w:color w:val="000000"/>
          <w:sz w:val="24"/>
          <w:szCs w:val="24"/>
          <w:shd w:val="clear" w:color="auto" w:fill="FFFFFF"/>
        </w:rPr>
        <w:t>acr</w:t>
      </w:r>
      <w:r w:rsidRPr="008754D0">
        <w:rPr>
          <w:rFonts w:ascii="Times New Roman" w:hAnsi="Times New Roman" w:cs="Times New Roman"/>
          <w:color w:val="000000"/>
          <w:spacing w:val="1"/>
          <w:sz w:val="24"/>
          <w:szCs w:val="24"/>
          <w:shd w:val="clear" w:color="auto" w:fill="FFFFFF"/>
        </w:rPr>
        <w:t>e</w:t>
      </w:r>
      <w:r w:rsidRPr="008754D0">
        <w:rPr>
          <w:rFonts w:ascii="Times New Roman" w:hAnsi="Times New Roman" w:cs="Times New Roman"/>
          <w:color w:val="000000"/>
          <w:sz w:val="24"/>
          <w:szCs w:val="24"/>
          <w:shd w:val="clear" w:color="auto" w:fill="FFFFFF"/>
        </w:rPr>
        <w:t>s</w:t>
      </w:r>
      <w:r w:rsidRPr="008754D0">
        <w:rPr>
          <w:rStyle w:val="apple-converted-space"/>
          <w:rFonts w:ascii="Times New Roman" w:hAnsi="Times New Roman" w:cs="Times New Roman"/>
          <w:color w:val="000000"/>
          <w:spacing w:val="1"/>
          <w:sz w:val="24"/>
          <w:szCs w:val="24"/>
          <w:shd w:val="clear" w:color="auto" w:fill="FFFFFF"/>
        </w:rPr>
        <w:t> </w:t>
      </w:r>
      <w:r w:rsidRPr="008754D0">
        <w:rPr>
          <w:rFonts w:ascii="Times New Roman" w:hAnsi="Times New Roman" w:cs="Times New Roman"/>
          <w:color w:val="000000"/>
          <w:spacing w:val="-1"/>
          <w:sz w:val="24"/>
          <w:szCs w:val="24"/>
          <w:shd w:val="clear" w:color="auto" w:fill="FFFFFF"/>
        </w:rPr>
        <w:t>b</w:t>
      </w:r>
      <w:r w:rsidRPr="008754D0">
        <w:rPr>
          <w:rFonts w:ascii="Times New Roman" w:hAnsi="Times New Roman" w:cs="Times New Roman"/>
          <w:color w:val="000000"/>
          <w:sz w:val="24"/>
          <w:szCs w:val="24"/>
          <w:shd w:val="clear" w:color="auto" w:fill="FFFFFF"/>
        </w:rPr>
        <w:t>y</w:t>
      </w:r>
      <w:r w:rsidRPr="008754D0">
        <w:rPr>
          <w:rStyle w:val="apple-converted-space"/>
          <w:rFonts w:ascii="Times New Roman" w:hAnsi="Times New Roman" w:cs="Times New Roman"/>
          <w:color w:val="000000"/>
          <w:spacing w:val="-1"/>
          <w:sz w:val="24"/>
          <w:szCs w:val="24"/>
          <w:shd w:val="clear" w:color="auto" w:fill="FFFFFF"/>
        </w:rPr>
        <w:t> </w:t>
      </w:r>
      <w:r w:rsidRPr="008754D0">
        <w:rPr>
          <w:rFonts w:ascii="Times New Roman" w:hAnsi="Times New Roman" w:cs="Times New Roman"/>
          <w:color w:val="000000"/>
          <w:spacing w:val="-2"/>
          <w:sz w:val="24"/>
          <w:szCs w:val="24"/>
          <w:shd w:val="clear" w:color="auto" w:fill="FFFFFF"/>
        </w:rPr>
        <w:t>2</w:t>
      </w:r>
      <w:r w:rsidRPr="008754D0">
        <w:rPr>
          <w:rFonts w:ascii="Times New Roman" w:hAnsi="Times New Roman" w:cs="Times New Roman"/>
          <w:color w:val="000000"/>
          <w:spacing w:val="1"/>
          <w:sz w:val="24"/>
          <w:szCs w:val="24"/>
          <w:shd w:val="clear" w:color="auto" w:fill="FFFFFF"/>
        </w:rPr>
        <w:t>0</w:t>
      </w:r>
      <w:r w:rsidRPr="008754D0">
        <w:rPr>
          <w:rFonts w:ascii="Times New Roman" w:hAnsi="Times New Roman" w:cs="Times New Roman"/>
          <w:color w:val="000000"/>
          <w:spacing w:val="-2"/>
          <w:sz w:val="24"/>
          <w:szCs w:val="24"/>
          <w:shd w:val="clear" w:color="auto" w:fill="FFFFFF"/>
        </w:rPr>
        <w:t>2</w:t>
      </w:r>
      <w:r w:rsidRPr="008754D0">
        <w:rPr>
          <w:rFonts w:ascii="Times New Roman" w:hAnsi="Times New Roman" w:cs="Times New Roman"/>
          <w:color w:val="000000"/>
          <w:spacing w:val="1"/>
          <w:sz w:val="24"/>
          <w:szCs w:val="24"/>
          <w:shd w:val="clear" w:color="auto" w:fill="FFFFFF"/>
        </w:rPr>
        <w:t>5</w:t>
      </w:r>
      <w:r w:rsidRPr="008754D0">
        <w:rPr>
          <w:rStyle w:val="apple-converted-space"/>
          <w:rFonts w:ascii="Times New Roman" w:hAnsi="Times New Roman" w:cs="Times New Roman"/>
          <w:color w:val="000000"/>
          <w:sz w:val="24"/>
          <w:szCs w:val="24"/>
          <w:shd w:val="clear" w:color="auto" w:fill="FFFFFF"/>
        </w:rPr>
        <w:t> </w:t>
      </w:r>
      <w:r w:rsidRPr="008754D0">
        <w:rPr>
          <w:rFonts w:ascii="Times New Roman" w:hAnsi="Times New Roman" w:cs="Times New Roman"/>
          <w:color w:val="000000"/>
          <w:sz w:val="24"/>
          <w:szCs w:val="24"/>
          <w:shd w:val="clear" w:color="auto" w:fill="FFFFFF"/>
        </w:rPr>
        <w:t>was based on a model that assumes 100 trees = one acre planted in urban settings. </w:t>
      </w:r>
      <w:r w:rsidRPr="008754D0">
        <w:rPr>
          <w:rStyle w:val="apple-converted-space"/>
          <w:rFonts w:ascii="Times New Roman" w:hAnsi="Times New Roman" w:cs="Times New Roman"/>
          <w:color w:val="000000"/>
          <w:sz w:val="24"/>
          <w:szCs w:val="24"/>
          <w:shd w:val="clear" w:color="auto" w:fill="FFFFFF"/>
        </w:rPr>
        <w:t> </w:t>
      </w:r>
      <w:r w:rsidRPr="008754D0">
        <w:rPr>
          <w:rFonts w:ascii="Times New Roman" w:hAnsi="Times New Roman" w:cs="Times New Roman"/>
          <w:color w:val="000000"/>
          <w:sz w:val="24"/>
          <w:szCs w:val="24"/>
          <w:shd w:val="clear" w:color="auto" w:fill="FFFFFF"/>
        </w:rPr>
        <w:t>Meeting this goal will require a very robust tree planting program and not all of the CBWA partners currently have an infrastructure in place to capture urban tree planting numbers on a watershed-wide basis. </w:t>
      </w:r>
    </w:p>
    <w:p w:rsidR="008754D0" w:rsidRPr="008754D0" w:rsidRDefault="008754D0" w:rsidP="008754D0">
      <w:pPr>
        <w:pStyle w:val="ListParagraph"/>
        <w:numPr>
          <w:ilvl w:val="0"/>
          <w:numId w:val="11"/>
        </w:numPr>
        <w:rPr>
          <w:rFonts w:ascii="Times New Roman" w:hAnsi="Times New Roman" w:cs="Times New Roman"/>
          <w:sz w:val="24"/>
          <w:szCs w:val="24"/>
        </w:rPr>
      </w:pPr>
      <w:r w:rsidRPr="008754D0">
        <w:rPr>
          <w:rFonts w:ascii="Times New Roman" w:hAnsi="Times New Roman" w:cs="Times New Roman"/>
          <w:color w:val="000000"/>
          <w:sz w:val="24"/>
          <w:szCs w:val="24"/>
          <w:shd w:val="clear" w:color="auto" w:fill="FFFFFF"/>
        </w:rPr>
        <w:t>Most current projects are small and run and managed primarily through volunteers. </w:t>
      </w:r>
      <w:r w:rsidRPr="008754D0">
        <w:rPr>
          <w:rStyle w:val="apple-converted-space"/>
          <w:rFonts w:ascii="Times New Roman" w:hAnsi="Times New Roman" w:cs="Times New Roman"/>
          <w:color w:val="000000"/>
          <w:sz w:val="24"/>
          <w:szCs w:val="24"/>
          <w:shd w:val="clear" w:color="auto" w:fill="FFFFFF"/>
        </w:rPr>
        <w:t> </w:t>
      </w:r>
      <w:r w:rsidRPr="008754D0">
        <w:rPr>
          <w:rFonts w:ascii="Times New Roman" w:hAnsi="Times New Roman" w:cs="Times New Roman"/>
          <w:color w:val="000000"/>
          <w:sz w:val="24"/>
          <w:szCs w:val="24"/>
          <w:shd w:val="clear" w:color="auto" w:fill="FFFFFF"/>
        </w:rPr>
        <w:t>Some state agencies have been assisting communities by using grant funds to fund volunteer projects and by providing technical assistance in conducting urban tree canopy assessments but centralized, state-wide repositories to collect and report the data do not exist in all states.  </w:t>
      </w:r>
    </w:p>
    <w:p w:rsidR="008754D0" w:rsidRPr="008754D0" w:rsidRDefault="008754D0" w:rsidP="008754D0">
      <w:pPr>
        <w:pStyle w:val="ListParagraph"/>
        <w:numPr>
          <w:ilvl w:val="0"/>
          <w:numId w:val="11"/>
        </w:numPr>
        <w:rPr>
          <w:rFonts w:ascii="Times New Roman" w:hAnsi="Times New Roman" w:cs="Times New Roman"/>
          <w:sz w:val="24"/>
          <w:szCs w:val="24"/>
        </w:rPr>
      </w:pPr>
      <w:r w:rsidRPr="008754D0">
        <w:rPr>
          <w:rFonts w:ascii="Times New Roman" w:hAnsi="Times New Roman" w:cs="Times New Roman"/>
          <w:color w:val="000000"/>
          <w:sz w:val="24"/>
          <w:szCs w:val="24"/>
          <w:shd w:val="clear" w:color="auto" w:fill="FFFFFF"/>
        </w:rPr>
        <w:lastRenderedPageBreak/>
        <w:t>Similarly, there is often no formalized link to the local governments to develop individual tree planting goals based on the assessment that was done. </w:t>
      </w:r>
      <w:r w:rsidRPr="008754D0">
        <w:rPr>
          <w:rStyle w:val="apple-converted-space"/>
          <w:rFonts w:ascii="Times New Roman" w:hAnsi="Times New Roman" w:cs="Times New Roman"/>
          <w:color w:val="000000"/>
          <w:sz w:val="24"/>
          <w:szCs w:val="24"/>
          <w:shd w:val="clear" w:color="auto" w:fill="FFFFFF"/>
        </w:rPr>
        <w:t> </w:t>
      </w:r>
      <w:r w:rsidRPr="008754D0">
        <w:rPr>
          <w:rFonts w:ascii="Times New Roman" w:hAnsi="Times New Roman" w:cs="Times New Roman"/>
          <w:color w:val="000000"/>
          <w:sz w:val="24"/>
          <w:szCs w:val="24"/>
          <w:shd w:val="clear" w:color="auto" w:fill="FFFFFF"/>
        </w:rPr>
        <w:t>A dedicated funding stream to finance the capability to capture planting numbers on a statewide, roll-up basis and assist communities to fund tree planting projects on a regularized basis would help.</w:t>
      </w:r>
    </w:p>
    <w:p w:rsidR="008754D0" w:rsidRPr="008754D0" w:rsidRDefault="008754D0" w:rsidP="008754D0">
      <w:pPr>
        <w:pStyle w:val="ListParagraph"/>
        <w:numPr>
          <w:ilvl w:val="0"/>
          <w:numId w:val="11"/>
        </w:numPr>
        <w:rPr>
          <w:rFonts w:ascii="Times New Roman" w:hAnsi="Times New Roman" w:cs="Times New Roman"/>
          <w:sz w:val="24"/>
          <w:szCs w:val="24"/>
        </w:rPr>
      </w:pPr>
      <w:r>
        <w:rPr>
          <w:rFonts w:ascii="Times New Roman" w:hAnsi="Times New Roman" w:cs="Times New Roman"/>
          <w:color w:val="000000"/>
          <w:sz w:val="24"/>
          <w:szCs w:val="24"/>
          <w:shd w:val="clear" w:color="auto" w:fill="FFFFFF"/>
        </w:rPr>
        <w:t xml:space="preserve">Is there are link to citizen stewardship when considering a streamlined volunteer monitoring program? </w:t>
      </w:r>
    </w:p>
    <w:p w:rsidR="009D4FC9" w:rsidRDefault="009D4FC9" w:rsidP="005B6D6A">
      <w:pPr>
        <w:rPr>
          <w:rFonts w:ascii="Times New Roman" w:hAnsi="Times New Roman" w:cs="Times New Roman"/>
          <w:sz w:val="24"/>
          <w:szCs w:val="24"/>
        </w:rPr>
      </w:pPr>
    </w:p>
    <w:p w:rsidR="005B6D6A" w:rsidRPr="00066176" w:rsidRDefault="00066176" w:rsidP="005B6D6A">
      <w:pPr>
        <w:rPr>
          <w:rFonts w:ascii="Times New Roman" w:hAnsi="Times New Roman" w:cs="Times New Roman"/>
          <w:b/>
          <w:i/>
          <w:sz w:val="24"/>
          <w:szCs w:val="24"/>
          <w:u w:val="single"/>
        </w:rPr>
      </w:pPr>
      <w:r w:rsidRPr="00066176">
        <w:rPr>
          <w:rFonts w:ascii="Times New Roman" w:hAnsi="Times New Roman" w:cs="Times New Roman"/>
          <w:b/>
          <w:i/>
          <w:sz w:val="24"/>
          <w:szCs w:val="24"/>
          <w:u w:val="single"/>
        </w:rPr>
        <w:t>Riparian Forest</w:t>
      </w:r>
      <w:r w:rsidR="005B6D6A" w:rsidRPr="00066176">
        <w:rPr>
          <w:rFonts w:ascii="Times New Roman" w:hAnsi="Times New Roman" w:cs="Times New Roman"/>
          <w:b/>
          <w:i/>
          <w:sz w:val="24"/>
          <w:szCs w:val="24"/>
          <w:u w:val="single"/>
        </w:rPr>
        <w:t xml:space="preserve"> </w:t>
      </w:r>
      <w:r w:rsidR="009D4FC9">
        <w:rPr>
          <w:rFonts w:ascii="Times New Roman" w:hAnsi="Times New Roman" w:cs="Times New Roman"/>
          <w:b/>
          <w:i/>
          <w:sz w:val="24"/>
          <w:szCs w:val="24"/>
          <w:u w:val="single"/>
        </w:rPr>
        <w:t>Buffer</w:t>
      </w:r>
    </w:p>
    <w:p w:rsidR="008754D0" w:rsidRPr="009D2915" w:rsidRDefault="008754D0" w:rsidP="008754D0">
      <w:pPr>
        <w:pStyle w:val="ListParagraph"/>
        <w:numPr>
          <w:ilvl w:val="0"/>
          <w:numId w:val="12"/>
        </w:numPr>
        <w:spacing w:after="200" w:line="276" w:lineRule="auto"/>
        <w:rPr>
          <w:rFonts w:ascii="Times New Roman" w:hAnsi="Times New Roman" w:cs="Times New Roman"/>
          <w:sz w:val="24"/>
          <w:szCs w:val="24"/>
        </w:rPr>
      </w:pPr>
      <w:r w:rsidRPr="009D2915">
        <w:rPr>
          <w:rFonts w:ascii="Times New Roman" w:hAnsi="Times New Roman" w:cs="Times New Roman"/>
          <w:sz w:val="24"/>
          <w:szCs w:val="24"/>
        </w:rPr>
        <w:t>Page 1, II – many buffers are much less than 100</w:t>
      </w:r>
      <w:r w:rsidR="00782140">
        <w:rPr>
          <w:rFonts w:ascii="Times New Roman" w:hAnsi="Times New Roman" w:cs="Times New Roman"/>
          <w:sz w:val="24"/>
          <w:szCs w:val="24"/>
        </w:rPr>
        <w:t>’</w:t>
      </w:r>
      <w:r w:rsidRPr="009D2915">
        <w:rPr>
          <w:rFonts w:ascii="Times New Roman" w:hAnsi="Times New Roman" w:cs="Times New Roman"/>
          <w:sz w:val="24"/>
          <w:szCs w:val="24"/>
        </w:rPr>
        <w:t xml:space="preserve"> in width, it might be relevant to have the table show how many miles at 50’ or 35’ (since CBP accepts 35’).</w:t>
      </w:r>
    </w:p>
    <w:p w:rsidR="008754D0" w:rsidRPr="009D2915" w:rsidRDefault="008754D0" w:rsidP="008754D0">
      <w:pPr>
        <w:pStyle w:val="ListParagraph"/>
        <w:numPr>
          <w:ilvl w:val="0"/>
          <w:numId w:val="12"/>
        </w:numPr>
        <w:spacing w:after="200" w:line="276" w:lineRule="auto"/>
        <w:rPr>
          <w:rFonts w:ascii="Times New Roman" w:hAnsi="Times New Roman" w:cs="Times New Roman"/>
          <w:sz w:val="24"/>
          <w:szCs w:val="24"/>
        </w:rPr>
      </w:pPr>
      <w:r w:rsidRPr="009D2915">
        <w:rPr>
          <w:rFonts w:ascii="Times New Roman" w:hAnsi="Times New Roman" w:cs="Times New Roman"/>
          <w:sz w:val="24"/>
          <w:szCs w:val="24"/>
        </w:rPr>
        <w:t>Page 1, III - The discrepancy noted is very significant.  We know that many of the CREP buffers that are not re-enrolling are remaining in place on the ground – but we have no tracking mechanism.  County FSA offices are the only places that currently have the level of detail to indicate how many contracts (and acreage) have come out of CREP and how many new ones have gone in.  Without that level of detail, the USDA numbers will become less meaningful over time.</w:t>
      </w:r>
    </w:p>
    <w:p w:rsidR="008754D0" w:rsidRPr="009D2915" w:rsidRDefault="008754D0" w:rsidP="008754D0">
      <w:pPr>
        <w:pStyle w:val="ListParagraph"/>
        <w:numPr>
          <w:ilvl w:val="0"/>
          <w:numId w:val="12"/>
        </w:numPr>
        <w:spacing w:after="200" w:line="276" w:lineRule="auto"/>
        <w:rPr>
          <w:rFonts w:ascii="Times New Roman" w:hAnsi="Times New Roman" w:cs="Times New Roman"/>
          <w:sz w:val="24"/>
          <w:szCs w:val="24"/>
        </w:rPr>
      </w:pPr>
      <w:r w:rsidRPr="009D2915">
        <w:rPr>
          <w:rFonts w:ascii="Times New Roman" w:hAnsi="Times New Roman" w:cs="Times New Roman"/>
          <w:sz w:val="24"/>
          <w:szCs w:val="24"/>
        </w:rPr>
        <w:t xml:space="preserve">Page 3, V – another very important issue is that funder (state, private, and USDA) keep funding programs that provide strong incentives for </w:t>
      </w:r>
      <w:proofErr w:type="spellStart"/>
      <w:r w:rsidRPr="009D2915">
        <w:rPr>
          <w:rFonts w:ascii="Times New Roman" w:hAnsi="Times New Roman" w:cs="Times New Roman"/>
          <w:sz w:val="24"/>
          <w:szCs w:val="24"/>
        </w:rPr>
        <w:t>streambank</w:t>
      </w:r>
      <w:proofErr w:type="spellEnd"/>
      <w:r w:rsidRPr="009D2915">
        <w:rPr>
          <w:rFonts w:ascii="Times New Roman" w:hAnsi="Times New Roman" w:cs="Times New Roman"/>
          <w:sz w:val="24"/>
          <w:szCs w:val="24"/>
        </w:rPr>
        <w:t xml:space="preserve"> fencing without forest buffers or with very narrow buffers.  This makes it significantly more difficult to “sell” forest buffers.</w:t>
      </w:r>
    </w:p>
    <w:p w:rsidR="008754D0" w:rsidRPr="009D2915" w:rsidRDefault="008754D0" w:rsidP="008754D0">
      <w:pPr>
        <w:pStyle w:val="ListParagraph"/>
        <w:numPr>
          <w:ilvl w:val="0"/>
          <w:numId w:val="12"/>
        </w:numPr>
        <w:spacing w:after="200" w:line="276" w:lineRule="auto"/>
        <w:rPr>
          <w:rFonts w:ascii="Times New Roman" w:hAnsi="Times New Roman" w:cs="Times New Roman"/>
          <w:sz w:val="24"/>
          <w:szCs w:val="24"/>
        </w:rPr>
      </w:pPr>
      <w:r w:rsidRPr="009D2915">
        <w:rPr>
          <w:rFonts w:ascii="Times New Roman" w:hAnsi="Times New Roman" w:cs="Times New Roman"/>
          <w:sz w:val="24"/>
          <w:szCs w:val="24"/>
        </w:rPr>
        <w:t>Page 3, VI :</w:t>
      </w:r>
    </w:p>
    <w:p w:rsidR="008754D0" w:rsidRPr="009D2915" w:rsidRDefault="008754D0" w:rsidP="008754D0">
      <w:pPr>
        <w:pStyle w:val="ListParagraph"/>
        <w:numPr>
          <w:ilvl w:val="1"/>
          <w:numId w:val="12"/>
        </w:numPr>
        <w:spacing w:after="200" w:line="276" w:lineRule="auto"/>
        <w:rPr>
          <w:rFonts w:ascii="Times New Roman" w:hAnsi="Times New Roman" w:cs="Times New Roman"/>
          <w:sz w:val="24"/>
          <w:szCs w:val="24"/>
        </w:rPr>
      </w:pPr>
      <w:r w:rsidRPr="009D2915">
        <w:rPr>
          <w:rFonts w:ascii="Times New Roman" w:hAnsi="Times New Roman" w:cs="Times New Roman"/>
          <w:sz w:val="24"/>
          <w:szCs w:val="24"/>
        </w:rPr>
        <w:t>Competing, sub-standard programs are a problem  – see above</w:t>
      </w:r>
    </w:p>
    <w:p w:rsidR="008754D0" w:rsidRPr="009D2915" w:rsidRDefault="008754D0" w:rsidP="008754D0">
      <w:pPr>
        <w:pStyle w:val="ListParagraph"/>
        <w:numPr>
          <w:ilvl w:val="1"/>
          <w:numId w:val="12"/>
        </w:numPr>
        <w:spacing w:after="200" w:line="276" w:lineRule="auto"/>
        <w:rPr>
          <w:rFonts w:ascii="Times New Roman" w:hAnsi="Times New Roman" w:cs="Times New Roman"/>
          <w:sz w:val="24"/>
          <w:szCs w:val="24"/>
        </w:rPr>
      </w:pPr>
      <w:r w:rsidRPr="009D2915">
        <w:rPr>
          <w:rFonts w:ascii="Times New Roman" w:hAnsi="Times New Roman" w:cs="Times New Roman"/>
          <w:sz w:val="24"/>
          <w:szCs w:val="24"/>
        </w:rPr>
        <w:t xml:space="preserve"> </w:t>
      </w:r>
      <w:r>
        <w:rPr>
          <w:rFonts w:ascii="Times New Roman" w:hAnsi="Times New Roman" w:cs="Times New Roman"/>
          <w:sz w:val="24"/>
          <w:szCs w:val="24"/>
        </w:rPr>
        <w:t>Uncertain whether</w:t>
      </w:r>
      <w:r w:rsidRPr="009D2915">
        <w:rPr>
          <w:rFonts w:ascii="Times New Roman" w:hAnsi="Times New Roman" w:cs="Times New Roman"/>
          <w:sz w:val="24"/>
          <w:szCs w:val="24"/>
        </w:rPr>
        <w:t xml:space="preserve"> not having robust easement programs is a big problem.  There are a lot of details driving that issue.</w:t>
      </w:r>
    </w:p>
    <w:p w:rsidR="008754D0" w:rsidRPr="009D2915" w:rsidRDefault="008754D0" w:rsidP="008754D0">
      <w:pPr>
        <w:pStyle w:val="ListParagraph"/>
        <w:numPr>
          <w:ilvl w:val="1"/>
          <w:numId w:val="12"/>
        </w:numPr>
        <w:spacing w:after="200" w:line="276" w:lineRule="auto"/>
        <w:rPr>
          <w:rFonts w:ascii="Times New Roman" w:hAnsi="Times New Roman" w:cs="Times New Roman"/>
          <w:sz w:val="24"/>
          <w:szCs w:val="24"/>
        </w:rPr>
      </w:pPr>
      <w:r>
        <w:rPr>
          <w:rFonts w:ascii="Times New Roman" w:hAnsi="Times New Roman" w:cs="Times New Roman"/>
          <w:sz w:val="24"/>
          <w:szCs w:val="24"/>
        </w:rPr>
        <w:t>N</w:t>
      </w:r>
      <w:r w:rsidRPr="009D2915">
        <w:rPr>
          <w:rFonts w:ascii="Times New Roman" w:hAnsi="Times New Roman" w:cs="Times New Roman"/>
          <w:sz w:val="24"/>
          <w:szCs w:val="24"/>
        </w:rPr>
        <w:t xml:space="preserve">ot really convinced that lack of targeting is a big problem.  We need so many buffers that they’re all important.  Targeting can utilize a lot of additional resources for low </w:t>
      </w:r>
      <w:r>
        <w:rPr>
          <w:rFonts w:ascii="Times New Roman" w:hAnsi="Times New Roman" w:cs="Times New Roman"/>
          <w:sz w:val="24"/>
          <w:szCs w:val="24"/>
        </w:rPr>
        <w:t>value (</w:t>
      </w:r>
      <w:r w:rsidRPr="009D2915">
        <w:rPr>
          <w:rFonts w:ascii="Times New Roman" w:hAnsi="Times New Roman" w:cs="Times New Roman"/>
          <w:sz w:val="24"/>
          <w:szCs w:val="24"/>
        </w:rPr>
        <w:t>in terms of modeled reductions).  There may be a different reality when local impairment issues are also at play.</w:t>
      </w:r>
    </w:p>
    <w:p w:rsidR="008754D0" w:rsidRPr="009D2915" w:rsidRDefault="008754D0" w:rsidP="008754D0">
      <w:pPr>
        <w:pStyle w:val="ListParagraph"/>
        <w:numPr>
          <w:ilvl w:val="0"/>
          <w:numId w:val="12"/>
        </w:numPr>
        <w:spacing w:after="200" w:line="276" w:lineRule="auto"/>
        <w:rPr>
          <w:rFonts w:ascii="Times New Roman" w:hAnsi="Times New Roman" w:cs="Times New Roman"/>
          <w:sz w:val="24"/>
          <w:szCs w:val="24"/>
        </w:rPr>
      </w:pPr>
      <w:r w:rsidRPr="009D2915">
        <w:rPr>
          <w:rFonts w:ascii="Times New Roman" w:hAnsi="Times New Roman" w:cs="Times New Roman"/>
          <w:sz w:val="24"/>
          <w:szCs w:val="24"/>
        </w:rPr>
        <w:t>Page 4, VII – as noted above, stop funding sub- standard programs and to drive landowner acceptance of forest buffers.  The science clearly supports it.</w:t>
      </w:r>
    </w:p>
    <w:p w:rsidR="008754D0" w:rsidRPr="009D2915" w:rsidRDefault="008754D0" w:rsidP="008754D0">
      <w:pPr>
        <w:pStyle w:val="ListParagraph"/>
        <w:numPr>
          <w:ilvl w:val="0"/>
          <w:numId w:val="12"/>
        </w:numPr>
        <w:spacing w:after="200" w:line="276" w:lineRule="auto"/>
        <w:rPr>
          <w:rFonts w:ascii="Times New Roman" w:hAnsi="Times New Roman" w:cs="Times New Roman"/>
          <w:sz w:val="24"/>
          <w:szCs w:val="24"/>
        </w:rPr>
      </w:pPr>
      <w:r w:rsidRPr="009D2915">
        <w:rPr>
          <w:rFonts w:ascii="Times New Roman" w:hAnsi="Times New Roman" w:cs="Times New Roman"/>
          <w:sz w:val="24"/>
          <w:szCs w:val="24"/>
        </w:rPr>
        <w:t>Page 6, VII - The Task Force Summary is good info.</w:t>
      </w:r>
    </w:p>
    <w:p w:rsidR="008754D0" w:rsidRPr="009D2915" w:rsidRDefault="008754D0" w:rsidP="008754D0">
      <w:pPr>
        <w:pStyle w:val="ListParagraph"/>
        <w:numPr>
          <w:ilvl w:val="0"/>
          <w:numId w:val="12"/>
        </w:numPr>
        <w:spacing w:after="200" w:line="276" w:lineRule="auto"/>
        <w:rPr>
          <w:rFonts w:ascii="Times New Roman" w:hAnsi="Times New Roman" w:cs="Times New Roman"/>
          <w:sz w:val="24"/>
          <w:szCs w:val="24"/>
        </w:rPr>
      </w:pPr>
      <w:r w:rsidRPr="009D2915">
        <w:rPr>
          <w:rFonts w:ascii="Times New Roman" w:hAnsi="Times New Roman" w:cs="Times New Roman"/>
          <w:sz w:val="24"/>
          <w:szCs w:val="24"/>
        </w:rPr>
        <w:t>Page 9, VIII – revisit the issue in #2 (above).  Being able to accurately assess what’s happening in CREP is instrumental in assessing overall progress.</w:t>
      </w:r>
    </w:p>
    <w:p w:rsidR="00D91B1B" w:rsidRPr="008754D0" w:rsidRDefault="008754D0" w:rsidP="005B6D6A">
      <w:pPr>
        <w:pStyle w:val="ListParagraph"/>
        <w:numPr>
          <w:ilvl w:val="0"/>
          <w:numId w:val="12"/>
        </w:numPr>
        <w:spacing w:after="200" w:line="276" w:lineRule="auto"/>
        <w:rPr>
          <w:rFonts w:ascii="Times New Roman" w:hAnsi="Times New Roman" w:cs="Times New Roman"/>
          <w:sz w:val="24"/>
          <w:szCs w:val="24"/>
        </w:rPr>
      </w:pPr>
      <w:r w:rsidRPr="009D2915">
        <w:rPr>
          <w:rFonts w:ascii="Times New Roman" w:hAnsi="Times New Roman" w:cs="Times New Roman"/>
          <w:sz w:val="24"/>
          <w:szCs w:val="24"/>
        </w:rPr>
        <w:t xml:space="preserve">Page 10, IX - </w:t>
      </w:r>
      <w:r>
        <w:rPr>
          <w:rFonts w:ascii="Times New Roman" w:hAnsi="Times New Roman" w:cs="Times New Roman"/>
          <w:sz w:val="24"/>
          <w:szCs w:val="24"/>
        </w:rPr>
        <w:t>Overall comment – G</w:t>
      </w:r>
      <w:r w:rsidRPr="009D2915">
        <w:rPr>
          <w:rFonts w:ascii="Times New Roman" w:hAnsi="Times New Roman" w:cs="Times New Roman"/>
          <w:sz w:val="24"/>
          <w:szCs w:val="24"/>
        </w:rPr>
        <w:t>reatest concern is that the actions that are committed link directly to resources for on the ground actions.  Commitments of dollars and staff time are essential to creating accountability.</w:t>
      </w:r>
    </w:p>
    <w:p w:rsidR="00D91B1B" w:rsidRPr="00066176" w:rsidRDefault="00D91B1B" w:rsidP="005B6D6A">
      <w:pPr>
        <w:rPr>
          <w:rFonts w:ascii="Times New Roman" w:hAnsi="Times New Roman" w:cs="Times New Roman"/>
          <w:b/>
          <w:sz w:val="24"/>
          <w:szCs w:val="24"/>
          <w:u w:val="single"/>
        </w:rPr>
      </w:pPr>
      <w:r w:rsidRPr="00066176">
        <w:rPr>
          <w:rFonts w:ascii="Times New Roman" w:hAnsi="Times New Roman" w:cs="Times New Roman"/>
          <w:b/>
          <w:i/>
          <w:sz w:val="24"/>
          <w:szCs w:val="24"/>
          <w:u w:val="single"/>
        </w:rPr>
        <w:t>Stream Health</w:t>
      </w:r>
    </w:p>
    <w:p w:rsidR="005066F1" w:rsidRPr="006B0E74" w:rsidRDefault="005066F1" w:rsidP="005066F1">
      <w:pPr>
        <w:pStyle w:val="ListParagraph"/>
        <w:numPr>
          <w:ilvl w:val="0"/>
          <w:numId w:val="10"/>
        </w:numPr>
        <w:spacing w:after="200" w:line="276" w:lineRule="auto"/>
        <w:rPr>
          <w:rFonts w:ascii="Times New Roman" w:hAnsi="Times New Roman" w:cs="Times New Roman"/>
          <w:sz w:val="24"/>
          <w:szCs w:val="24"/>
        </w:rPr>
      </w:pPr>
      <w:r w:rsidRPr="006B0E74">
        <w:rPr>
          <w:rFonts w:ascii="Times New Roman" w:hAnsi="Times New Roman" w:cs="Times New Roman"/>
          <w:sz w:val="24"/>
          <w:szCs w:val="24"/>
        </w:rPr>
        <w:t>This who</w:t>
      </w:r>
      <w:r w:rsidR="00066176">
        <w:rPr>
          <w:rFonts w:ascii="Times New Roman" w:hAnsi="Times New Roman" w:cs="Times New Roman"/>
          <w:sz w:val="24"/>
          <w:szCs w:val="24"/>
        </w:rPr>
        <w:t xml:space="preserve">le strategy – more of a concept- </w:t>
      </w:r>
      <w:r w:rsidRPr="006B0E74">
        <w:rPr>
          <w:rFonts w:ascii="Times New Roman" w:hAnsi="Times New Roman" w:cs="Times New Roman"/>
          <w:sz w:val="24"/>
          <w:szCs w:val="24"/>
        </w:rPr>
        <w:t>doesn’t really look ready for prime time yet.</w:t>
      </w:r>
    </w:p>
    <w:p w:rsidR="005066F1" w:rsidRPr="006B0E74" w:rsidRDefault="005066F1" w:rsidP="005066F1">
      <w:pPr>
        <w:pStyle w:val="ListParagraph"/>
        <w:numPr>
          <w:ilvl w:val="0"/>
          <w:numId w:val="10"/>
        </w:numPr>
        <w:spacing w:after="200" w:line="276" w:lineRule="auto"/>
        <w:rPr>
          <w:rFonts w:ascii="Times New Roman" w:hAnsi="Times New Roman" w:cs="Times New Roman"/>
          <w:sz w:val="24"/>
          <w:szCs w:val="24"/>
        </w:rPr>
      </w:pPr>
      <w:r>
        <w:rPr>
          <w:rFonts w:ascii="Times New Roman" w:hAnsi="Times New Roman" w:cs="Times New Roman"/>
          <w:sz w:val="24"/>
          <w:szCs w:val="24"/>
        </w:rPr>
        <w:t>A</w:t>
      </w:r>
      <w:r w:rsidRPr="006B0E74">
        <w:rPr>
          <w:rFonts w:ascii="Times New Roman" w:hAnsi="Times New Roman" w:cs="Times New Roman"/>
          <w:sz w:val="24"/>
          <w:szCs w:val="24"/>
        </w:rPr>
        <w:t xml:space="preserve">gree with greater focus on local stream health, but there are some shortcomings in the proposed structure and </w:t>
      </w:r>
      <w:r>
        <w:rPr>
          <w:rFonts w:ascii="Times New Roman" w:hAnsi="Times New Roman" w:cs="Times New Roman"/>
          <w:sz w:val="24"/>
          <w:szCs w:val="24"/>
        </w:rPr>
        <w:t xml:space="preserve">uncertainty about </w:t>
      </w:r>
      <w:r w:rsidRPr="006B0E74">
        <w:rPr>
          <w:rFonts w:ascii="Times New Roman" w:hAnsi="Times New Roman" w:cs="Times New Roman"/>
          <w:sz w:val="24"/>
          <w:szCs w:val="24"/>
        </w:rPr>
        <w:t xml:space="preserve">how this overlays with individual state programs for </w:t>
      </w:r>
      <w:r w:rsidRPr="006B0E74">
        <w:rPr>
          <w:rFonts w:ascii="Times New Roman" w:hAnsi="Times New Roman" w:cs="Times New Roman"/>
          <w:sz w:val="24"/>
          <w:szCs w:val="24"/>
        </w:rPr>
        <w:lastRenderedPageBreak/>
        <w:t>assessing stream health and/or impairment.  Does this become a point of confusion or contention?</w:t>
      </w:r>
    </w:p>
    <w:p w:rsidR="005066F1" w:rsidRPr="006B0E74" w:rsidRDefault="005066F1" w:rsidP="005066F1">
      <w:pPr>
        <w:pStyle w:val="ListParagraph"/>
        <w:numPr>
          <w:ilvl w:val="0"/>
          <w:numId w:val="10"/>
        </w:numPr>
        <w:spacing w:after="200" w:line="276" w:lineRule="auto"/>
        <w:rPr>
          <w:rFonts w:ascii="Times New Roman" w:hAnsi="Times New Roman" w:cs="Times New Roman"/>
          <w:sz w:val="24"/>
          <w:szCs w:val="24"/>
        </w:rPr>
      </w:pPr>
      <w:r w:rsidRPr="006B0E74">
        <w:rPr>
          <w:rFonts w:ascii="Times New Roman" w:hAnsi="Times New Roman" w:cs="Times New Roman"/>
          <w:sz w:val="24"/>
          <w:szCs w:val="24"/>
        </w:rPr>
        <w:t>Page 1, Basel</w:t>
      </w:r>
      <w:r>
        <w:rPr>
          <w:rFonts w:ascii="Times New Roman" w:hAnsi="Times New Roman" w:cs="Times New Roman"/>
          <w:sz w:val="24"/>
          <w:szCs w:val="24"/>
        </w:rPr>
        <w:t>ine issues – C</w:t>
      </w:r>
      <w:r w:rsidRPr="006B0E74">
        <w:rPr>
          <w:rFonts w:ascii="Times New Roman" w:hAnsi="Times New Roman" w:cs="Times New Roman"/>
          <w:sz w:val="24"/>
          <w:szCs w:val="24"/>
        </w:rPr>
        <w:t>onsider that many groups are now looking at most macro</w:t>
      </w:r>
      <w:r w:rsidR="00CA0206">
        <w:rPr>
          <w:rFonts w:ascii="Times New Roman" w:hAnsi="Times New Roman" w:cs="Times New Roman"/>
          <w:sz w:val="24"/>
          <w:szCs w:val="24"/>
        </w:rPr>
        <w:t>-</w:t>
      </w:r>
      <w:r w:rsidRPr="006B0E74">
        <w:rPr>
          <w:rFonts w:ascii="Times New Roman" w:hAnsi="Times New Roman" w:cs="Times New Roman"/>
          <w:sz w:val="24"/>
          <w:szCs w:val="24"/>
        </w:rPr>
        <w:t>invertebrates at a species level.  This level of resolution will enable much better resolution when asking /answering questions about system response/recovery with respect to stressors.</w:t>
      </w:r>
    </w:p>
    <w:p w:rsidR="005066F1" w:rsidRPr="006B0E74" w:rsidRDefault="005066F1" w:rsidP="005066F1">
      <w:pPr>
        <w:pStyle w:val="ListParagraph"/>
        <w:numPr>
          <w:ilvl w:val="0"/>
          <w:numId w:val="10"/>
        </w:numPr>
        <w:spacing w:after="200" w:line="276" w:lineRule="auto"/>
        <w:rPr>
          <w:rFonts w:ascii="Times New Roman" w:hAnsi="Times New Roman" w:cs="Times New Roman"/>
          <w:sz w:val="24"/>
          <w:szCs w:val="24"/>
        </w:rPr>
      </w:pPr>
      <w:r w:rsidRPr="006B0E74">
        <w:rPr>
          <w:rFonts w:ascii="Times New Roman" w:hAnsi="Times New Roman" w:cs="Times New Roman"/>
          <w:sz w:val="24"/>
          <w:szCs w:val="24"/>
        </w:rPr>
        <w:t>Page 4,</w:t>
      </w:r>
      <w:r>
        <w:rPr>
          <w:rFonts w:ascii="Times New Roman" w:hAnsi="Times New Roman" w:cs="Times New Roman"/>
          <w:sz w:val="24"/>
          <w:szCs w:val="24"/>
        </w:rPr>
        <w:t xml:space="preserve"> Current Efforts – C</w:t>
      </w:r>
      <w:r w:rsidRPr="006B0E74">
        <w:rPr>
          <w:rFonts w:ascii="Times New Roman" w:hAnsi="Times New Roman" w:cs="Times New Roman"/>
          <w:sz w:val="24"/>
          <w:szCs w:val="24"/>
        </w:rPr>
        <w:t>oncerns about the Stream Functions Pyramid Framework.  There is an implication that lower levels drive responses of upper level functions in ways that are problematic</w:t>
      </w:r>
    </w:p>
    <w:p w:rsidR="005066F1" w:rsidRPr="006B0E74" w:rsidRDefault="005066F1" w:rsidP="005066F1">
      <w:pPr>
        <w:pStyle w:val="ListParagraph"/>
        <w:numPr>
          <w:ilvl w:val="0"/>
          <w:numId w:val="10"/>
        </w:numPr>
        <w:spacing w:after="200" w:line="276" w:lineRule="auto"/>
        <w:rPr>
          <w:rFonts w:ascii="Times New Roman" w:hAnsi="Times New Roman" w:cs="Times New Roman"/>
          <w:sz w:val="24"/>
          <w:szCs w:val="24"/>
        </w:rPr>
      </w:pPr>
      <w:r w:rsidRPr="006B0E74">
        <w:rPr>
          <w:rFonts w:ascii="Times New Roman" w:hAnsi="Times New Roman" w:cs="Times New Roman"/>
          <w:sz w:val="24"/>
          <w:szCs w:val="24"/>
        </w:rPr>
        <w:t>The definitional questions around what does or should constitute “stream restoration” continue to be problematic.  There is very limited data to support many of the assumptions of sediment and nutrient load reduction or “stream health” that are attributed to much of the project work affiliated with channel alterations, bank stabilization and wholesale stream and/or floodplain alteration.  Tremendous amounts of funding continue to flow into projects with questionable outcomes.</w:t>
      </w:r>
    </w:p>
    <w:p w:rsidR="00D91B1B" w:rsidRPr="005066F1" w:rsidRDefault="005066F1" w:rsidP="005B6D6A">
      <w:pPr>
        <w:pStyle w:val="ListParagraph"/>
        <w:numPr>
          <w:ilvl w:val="0"/>
          <w:numId w:val="10"/>
        </w:numPr>
        <w:spacing w:after="200" w:line="276" w:lineRule="auto"/>
        <w:rPr>
          <w:rFonts w:ascii="Times New Roman" w:hAnsi="Times New Roman" w:cs="Times New Roman"/>
          <w:sz w:val="24"/>
          <w:szCs w:val="24"/>
        </w:rPr>
      </w:pPr>
      <w:r w:rsidRPr="006B0E74">
        <w:rPr>
          <w:rFonts w:ascii="Times New Roman" w:hAnsi="Times New Roman" w:cs="Times New Roman"/>
          <w:sz w:val="24"/>
          <w:szCs w:val="24"/>
        </w:rPr>
        <w:t>Overall, there is probably a lot of science and policy work to be done on definitions, outc</w:t>
      </w:r>
      <w:r>
        <w:rPr>
          <w:rFonts w:ascii="Times New Roman" w:hAnsi="Times New Roman" w:cs="Times New Roman"/>
          <w:sz w:val="24"/>
          <w:szCs w:val="24"/>
        </w:rPr>
        <w:t>omes, and priorities.  T</w:t>
      </w:r>
      <w:r w:rsidRPr="006B0E74">
        <w:rPr>
          <w:rFonts w:ascii="Times New Roman" w:hAnsi="Times New Roman" w:cs="Times New Roman"/>
          <w:sz w:val="24"/>
          <w:szCs w:val="24"/>
        </w:rPr>
        <w:t xml:space="preserve">he Strategy is largely consistent with this – but </w:t>
      </w:r>
      <w:r>
        <w:rPr>
          <w:rFonts w:ascii="Times New Roman" w:hAnsi="Times New Roman" w:cs="Times New Roman"/>
          <w:sz w:val="24"/>
          <w:szCs w:val="24"/>
        </w:rPr>
        <w:t>needs to be clarified</w:t>
      </w:r>
      <w:r w:rsidRPr="006B0E74">
        <w:rPr>
          <w:rFonts w:ascii="Times New Roman" w:hAnsi="Times New Roman" w:cs="Times New Roman"/>
          <w:sz w:val="24"/>
          <w:szCs w:val="24"/>
        </w:rPr>
        <w:t xml:space="preserve"> that this is a strategy about gaining understanding, not prioritizing implementation at this point</w:t>
      </w:r>
      <w:r>
        <w:rPr>
          <w:rFonts w:ascii="Times New Roman" w:hAnsi="Times New Roman" w:cs="Times New Roman"/>
          <w:sz w:val="24"/>
          <w:szCs w:val="24"/>
        </w:rPr>
        <w:t>.</w:t>
      </w:r>
    </w:p>
    <w:p w:rsidR="00D91B1B" w:rsidRPr="00066176" w:rsidRDefault="00D91B1B" w:rsidP="00D91B1B">
      <w:pPr>
        <w:rPr>
          <w:rFonts w:ascii="Times New Roman" w:hAnsi="Times New Roman" w:cs="Times New Roman"/>
          <w:b/>
          <w:i/>
          <w:sz w:val="24"/>
          <w:szCs w:val="24"/>
          <w:u w:val="single"/>
        </w:rPr>
      </w:pPr>
      <w:r w:rsidRPr="00066176">
        <w:rPr>
          <w:rFonts w:ascii="Times New Roman" w:hAnsi="Times New Roman" w:cs="Times New Roman"/>
          <w:b/>
          <w:i/>
          <w:sz w:val="24"/>
          <w:szCs w:val="24"/>
          <w:u w:val="single"/>
        </w:rPr>
        <w:t>Land Conservation</w:t>
      </w:r>
    </w:p>
    <w:p w:rsidR="00E27EE6" w:rsidRDefault="00E27EE6" w:rsidP="00E27EE6">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Development of any kind needs mitigation </w:t>
      </w:r>
      <w:r w:rsidR="00782140">
        <w:rPr>
          <w:rFonts w:ascii="Times New Roman" w:hAnsi="Times New Roman" w:cs="Times New Roman"/>
          <w:sz w:val="24"/>
          <w:szCs w:val="24"/>
        </w:rPr>
        <w:t>through</w:t>
      </w:r>
      <w:r>
        <w:rPr>
          <w:rFonts w:ascii="Times New Roman" w:hAnsi="Times New Roman" w:cs="Times New Roman"/>
          <w:sz w:val="24"/>
          <w:szCs w:val="24"/>
        </w:rPr>
        <w:t xml:space="preserve"> conservation</w:t>
      </w:r>
    </w:p>
    <w:p w:rsidR="00E27EE6" w:rsidRDefault="005066F1" w:rsidP="00E27EE6">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All wetlands protections should be in perpetuity (not just a 15 year contract) and not allow resources extraction like fracking. </w:t>
      </w:r>
    </w:p>
    <w:p w:rsidR="008D5D94" w:rsidRDefault="005066F1" w:rsidP="00D91B1B">
      <w:pPr>
        <w:pStyle w:val="ListParagraph"/>
        <w:numPr>
          <w:ilvl w:val="0"/>
          <w:numId w:val="8"/>
        </w:numPr>
        <w:rPr>
          <w:rFonts w:ascii="Times New Roman" w:hAnsi="Times New Roman" w:cs="Times New Roman"/>
          <w:sz w:val="24"/>
          <w:szCs w:val="24"/>
        </w:rPr>
      </w:pPr>
      <w:r w:rsidRPr="005066F1">
        <w:rPr>
          <w:rFonts w:ascii="Times New Roman" w:hAnsi="Times New Roman" w:cs="Times New Roman"/>
          <w:sz w:val="24"/>
          <w:szCs w:val="24"/>
        </w:rPr>
        <w:t xml:space="preserve">Make the distinction concerning water quality for farmland preservation programs for high quality soil types and sloped grassland preservation. </w:t>
      </w:r>
    </w:p>
    <w:p w:rsidR="005066F1" w:rsidRDefault="005066F1" w:rsidP="005066F1">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Develop messages that build off of studies that show the public supports land conservation and that public lands are more valued that developed lands. </w:t>
      </w:r>
    </w:p>
    <w:p w:rsidR="009D4FC9" w:rsidRPr="009D4FC9" w:rsidRDefault="009D4FC9" w:rsidP="005066F1">
      <w:pPr>
        <w:pStyle w:val="ListParagraph"/>
        <w:numPr>
          <w:ilvl w:val="0"/>
          <w:numId w:val="8"/>
        </w:numPr>
        <w:rPr>
          <w:rFonts w:ascii="Times New Roman" w:hAnsi="Times New Roman" w:cs="Times New Roman"/>
          <w:sz w:val="24"/>
          <w:szCs w:val="24"/>
        </w:rPr>
      </w:pPr>
      <w:r w:rsidRPr="009D4FC9">
        <w:rPr>
          <w:rFonts w:ascii="Times New Roman" w:hAnsi="Times New Roman" w:cs="Times New Roman"/>
          <w:sz w:val="24"/>
          <w:szCs w:val="24"/>
        </w:rPr>
        <w:t>It represents an evaluation of strengths, weaknesses, opportunities and threats.  However, much of what is identified is already known and being implemented by the partners to some degree depending on available resources and political will.</w:t>
      </w:r>
    </w:p>
    <w:p w:rsidR="005066F1" w:rsidRPr="005066F1" w:rsidRDefault="005066F1" w:rsidP="005066F1">
      <w:pPr>
        <w:rPr>
          <w:rFonts w:ascii="Times New Roman" w:hAnsi="Times New Roman" w:cs="Times New Roman"/>
          <w:sz w:val="24"/>
          <w:szCs w:val="24"/>
        </w:rPr>
      </w:pPr>
    </w:p>
    <w:p w:rsidR="008D5D94" w:rsidRPr="00066176" w:rsidRDefault="008D5D94" w:rsidP="00D91B1B">
      <w:pPr>
        <w:rPr>
          <w:rFonts w:ascii="Times New Roman" w:hAnsi="Times New Roman" w:cs="Times New Roman"/>
          <w:b/>
          <w:i/>
          <w:sz w:val="24"/>
          <w:szCs w:val="24"/>
          <w:u w:val="single"/>
        </w:rPr>
      </w:pPr>
      <w:r w:rsidRPr="00066176">
        <w:rPr>
          <w:rFonts w:ascii="Times New Roman" w:hAnsi="Times New Roman" w:cs="Times New Roman"/>
          <w:b/>
          <w:i/>
          <w:sz w:val="24"/>
          <w:szCs w:val="24"/>
          <w:u w:val="single"/>
        </w:rPr>
        <w:t>Land Use Metrics- thoughts on Diversity</w:t>
      </w:r>
    </w:p>
    <w:p w:rsidR="008D5D94" w:rsidRDefault="008D5D94" w:rsidP="008D5D94">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Incorporate environmental justice into the conservation of landscapes to maintain community value since it can be linked to a community’s self-image</w:t>
      </w:r>
    </w:p>
    <w:p w:rsidR="00E27EE6" w:rsidRDefault="008D5D94" w:rsidP="00E27EE6">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Under Quantifying Impact of Land Conversion</w:t>
      </w:r>
      <w:r w:rsidR="00E27EE6">
        <w:rPr>
          <w:rFonts w:ascii="Times New Roman" w:hAnsi="Times New Roman" w:cs="Times New Roman"/>
          <w:sz w:val="24"/>
          <w:szCs w:val="24"/>
        </w:rPr>
        <w:t xml:space="preserve">- it may be more meaningful to local decision makers if it included public health projections and data analysis. For example, </w:t>
      </w:r>
      <w:proofErr w:type="gramStart"/>
      <w:r w:rsidR="00E27EE6">
        <w:rPr>
          <w:rFonts w:ascii="Times New Roman" w:hAnsi="Times New Roman" w:cs="Times New Roman"/>
          <w:sz w:val="24"/>
          <w:szCs w:val="24"/>
        </w:rPr>
        <w:t>It</w:t>
      </w:r>
      <w:proofErr w:type="gramEnd"/>
      <w:r w:rsidR="00E27EE6">
        <w:rPr>
          <w:rFonts w:ascii="Times New Roman" w:hAnsi="Times New Roman" w:cs="Times New Roman"/>
          <w:sz w:val="24"/>
          <w:szCs w:val="24"/>
        </w:rPr>
        <w:t xml:space="preserve"> would be interesting to see aspects of public health (asthma, cancer, etc…) selected as quality metrics to predict human health impacts if a cement batching plants is built. </w:t>
      </w:r>
    </w:p>
    <w:p w:rsidR="00E27EE6" w:rsidRPr="00E27EE6" w:rsidRDefault="00E27EE6" w:rsidP="00E27EE6">
      <w:pPr>
        <w:pStyle w:val="ListParagraph"/>
        <w:ind w:left="360"/>
        <w:rPr>
          <w:rFonts w:ascii="Times New Roman" w:hAnsi="Times New Roman" w:cs="Times New Roman"/>
          <w:sz w:val="24"/>
          <w:szCs w:val="24"/>
        </w:rPr>
      </w:pPr>
    </w:p>
    <w:p w:rsidR="00D91B1B" w:rsidRPr="00066176" w:rsidRDefault="00CE6581" w:rsidP="005B6D6A">
      <w:pPr>
        <w:rPr>
          <w:rFonts w:ascii="Times New Roman" w:hAnsi="Times New Roman" w:cs="Times New Roman"/>
          <w:b/>
          <w:i/>
          <w:sz w:val="24"/>
          <w:szCs w:val="24"/>
          <w:u w:val="single"/>
        </w:rPr>
      </w:pPr>
      <w:r w:rsidRPr="00066176">
        <w:rPr>
          <w:rFonts w:ascii="Times New Roman" w:hAnsi="Times New Roman" w:cs="Times New Roman"/>
          <w:b/>
          <w:i/>
          <w:sz w:val="24"/>
          <w:szCs w:val="24"/>
          <w:u w:val="single"/>
        </w:rPr>
        <w:t>Public Access</w:t>
      </w:r>
    </w:p>
    <w:p w:rsidR="00CE6581" w:rsidRDefault="00CE6581" w:rsidP="00CE6581">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Include Environmental Literacy in the cross-goal collaboration.</w:t>
      </w:r>
    </w:p>
    <w:p w:rsidR="00CA0206" w:rsidRDefault="00CA0206" w:rsidP="00CA0206">
      <w:pPr>
        <w:pStyle w:val="ListParagraph"/>
        <w:numPr>
          <w:ilvl w:val="0"/>
          <w:numId w:val="3"/>
        </w:numPr>
        <w:rPr>
          <w:rFonts w:ascii="Times New Roman" w:hAnsi="Times New Roman" w:cs="Times New Roman"/>
          <w:sz w:val="24"/>
          <w:szCs w:val="24"/>
        </w:rPr>
      </w:pPr>
      <w:r w:rsidRPr="00CA0206">
        <w:rPr>
          <w:rFonts w:ascii="Times New Roman" w:hAnsi="Times New Roman" w:cs="Times New Roman"/>
          <w:sz w:val="24"/>
          <w:szCs w:val="24"/>
          <w:u w:val="single"/>
        </w:rPr>
        <w:t>Quality, not just quantity, of access.</w:t>
      </w:r>
      <w:r w:rsidRPr="00CA0206">
        <w:rPr>
          <w:rFonts w:ascii="Times New Roman" w:hAnsi="Times New Roman" w:cs="Times New Roman"/>
          <w:sz w:val="24"/>
          <w:szCs w:val="24"/>
        </w:rPr>
        <w:t xml:space="preserve">   We believe that improvements are necessary not only in the </w:t>
      </w:r>
      <w:r w:rsidRPr="00CA0206">
        <w:rPr>
          <w:rFonts w:ascii="Times New Roman" w:hAnsi="Times New Roman" w:cs="Times New Roman"/>
          <w:i/>
          <w:sz w:val="24"/>
          <w:szCs w:val="24"/>
          <w:u w:val="single"/>
        </w:rPr>
        <w:t>number</w:t>
      </w:r>
      <w:r w:rsidRPr="00CA0206">
        <w:rPr>
          <w:rFonts w:ascii="Times New Roman" w:hAnsi="Times New Roman" w:cs="Times New Roman"/>
          <w:sz w:val="24"/>
          <w:szCs w:val="24"/>
        </w:rPr>
        <w:t xml:space="preserve"> of access sites, but in the </w:t>
      </w:r>
      <w:r w:rsidRPr="00CA0206">
        <w:rPr>
          <w:rFonts w:ascii="Times New Roman" w:hAnsi="Times New Roman" w:cs="Times New Roman"/>
          <w:i/>
          <w:sz w:val="24"/>
          <w:szCs w:val="24"/>
          <w:u w:val="single"/>
        </w:rPr>
        <w:t>quality</w:t>
      </w:r>
      <w:r w:rsidRPr="00CA0206">
        <w:rPr>
          <w:rFonts w:ascii="Times New Roman" w:hAnsi="Times New Roman" w:cs="Times New Roman"/>
          <w:sz w:val="24"/>
          <w:szCs w:val="24"/>
        </w:rPr>
        <w:t xml:space="preserve"> and variety of shoreline, water-based </w:t>
      </w:r>
      <w:r w:rsidRPr="00CA0206">
        <w:rPr>
          <w:rFonts w:ascii="Times New Roman" w:hAnsi="Times New Roman" w:cs="Times New Roman"/>
          <w:sz w:val="24"/>
          <w:szCs w:val="24"/>
        </w:rPr>
        <w:lastRenderedPageBreak/>
        <w:t xml:space="preserve">recreational opportunities offered.   We recommend that the strategy set a goal or target of increasing the percentage of Bay watershed shoreline in each state that is publicly accessible for </w:t>
      </w:r>
      <w:r w:rsidRPr="00CA0206">
        <w:rPr>
          <w:rFonts w:ascii="Times New Roman" w:hAnsi="Times New Roman" w:cs="Times New Roman"/>
          <w:i/>
          <w:sz w:val="24"/>
          <w:szCs w:val="24"/>
          <w:u w:val="single"/>
        </w:rPr>
        <w:t>multiple uses</w:t>
      </w:r>
      <w:r w:rsidRPr="00CA0206">
        <w:rPr>
          <w:rFonts w:ascii="Times New Roman" w:hAnsi="Times New Roman" w:cs="Times New Roman"/>
          <w:sz w:val="24"/>
          <w:szCs w:val="24"/>
        </w:rPr>
        <w:t xml:space="preserve"> such as swimming, boating, camping, and fishing.  </w:t>
      </w:r>
    </w:p>
    <w:p w:rsidR="00CA0206" w:rsidRDefault="00CA0206" w:rsidP="00CA0206">
      <w:pPr>
        <w:pStyle w:val="ListParagraph"/>
        <w:numPr>
          <w:ilvl w:val="0"/>
          <w:numId w:val="3"/>
        </w:numPr>
        <w:rPr>
          <w:rFonts w:ascii="Times New Roman" w:hAnsi="Times New Roman" w:cs="Times New Roman"/>
          <w:sz w:val="24"/>
          <w:szCs w:val="24"/>
        </w:rPr>
      </w:pPr>
      <w:r w:rsidRPr="00CA0206">
        <w:rPr>
          <w:rFonts w:ascii="Times New Roman" w:hAnsi="Times New Roman" w:cs="Times New Roman"/>
          <w:sz w:val="24"/>
          <w:szCs w:val="24"/>
          <w:u w:val="single"/>
        </w:rPr>
        <w:t>Camping Access.</w:t>
      </w:r>
      <w:r w:rsidRPr="00CA0206">
        <w:rPr>
          <w:rFonts w:ascii="Times New Roman" w:hAnsi="Times New Roman" w:cs="Times New Roman"/>
          <w:sz w:val="24"/>
          <w:szCs w:val="24"/>
        </w:rPr>
        <w:t xml:space="preserve">   We recommend that </w:t>
      </w:r>
      <w:r w:rsidRPr="00CA0206">
        <w:rPr>
          <w:rFonts w:ascii="Times New Roman" w:hAnsi="Times New Roman" w:cs="Times New Roman"/>
          <w:sz w:val="24"/>
          <w:szCs w:val="24"/>
          <w:u w:val="single"/>
        </w:rPr>
        <w:t>camping access</w:t>
      </w:r>
      <w:r w:rsidRPr="00CA0206">
        <w:rPr>
          <w:rFonts w:ascii="Times New Roman" w:hAnsi="Times New Roman" w:cs="Times New Roman"/>
          <w:sz w:val="24"/>
          <w:szCs w:val="24"/>
        </w:rPr>
        <w:t xml:space="preserve"> be added to the types of access that will be tracked toward meeting the current 300-site goal.   The strategy notes the strong public demand for camping access along the Bay watershed’s shorelines, but fails to address specific management actions that will be taken to meet those demands, other than further analysis.  </w:t>
      </w:r>
    </w:p>
    <w:p w:rsidR="00CA0206" w:rsidRDefault="00CA0206" w:rsidP="00CA0206">
      <w:pPr>
        <w:pStyle w:val="ListParagraph"/>
        <w:numPr>
          <w:ilvl w:val="0"/>
          <w:numId w:val="3"/>
        </w:numPr>
        <w:rPr>
          <w:rFonts w:ascii="Times New Roman" w:hAnsi="Times New Roman" w:cs="Times New Roman"/>
          <w:sz w:val="24"/>
          <w:szCs w:val="24"/>
        </w:rPr>
      </w:pPr>
      <w:r w:rsidRPr="00CA0206">
        <w:rPr>
          <w:rFonts w:ascii="Times New Roman" w:hAnsi="Times New Roman" w:cs="Times New Roman"/>
          <w:sz w:val="24"/>
          <w:szCs w:val="24"/>
          <w:u w:val="single"/>
        </w:rPr>
        <w:t>Public waterway access along bridges and roads.</w:t>
      </w:r>
      <w:r w:rsidRPr="00CA0206">
        <w:rPr>
          <w:rFonts w:ascii="Times New Roman" w:hAnsi="Times New Roman" w:cs="Times New Roman"/>
          <w:sz w:val="24"/>
          <w:szCs w:val="24"/>
        </w:rPr>
        <w:t xml:space="preserve">   Obstructions such as needlessly high guard rails and fences and the lack of safe shoulders or parking areas along the public rights-of-way of most roads and bridges in the watershed present major barriers which limit access to many rivers and streams in the watershed for fishing, kayaking and other non-motorized activities.   We recommend that this be added, along with railroads, to the list of key factors limiting access.  We also believe more can be done to advance public access along roads and bridges than simply establishing MOUs with transportation departments.  We recommend that an inventory of all the bridges crossing navigable and fishable rivers and streams be established to identify bridges and approach roadways where waterway access for fishing, swimming, canoeing and kayaking can be provided reasonably and safely.  We recommend that all bridge construction and reconstruction projects currently in the planning and design process be reviewed to ensure that waterway access is incorporated into planned construction or reconstruction, where possible,  that such access be given due consideration in the comprehensive transportation plans developed by each metropolitan planning organization and State and that funding under the Transportation Alternatives program of new Federal MAP-21 Act be allocated by the States for this purpose.  </w:t>
      </w:r>
    </w:p>
    <w:p w:rsidR="00CA0206" w:rsidRPr="00CA0206" w:rsidRDefault="00CA0206" w:rsidP="00CA0206">
      <w:pPr>
        <w:pStyle w:val="ListParagraph"/>
        <w:numPr>
          <w:ilvl w:val="0"/>
          <w:numId w:val="3"/>
        </w:numPr>
        <w:rPr>
          <w:rFonts w:ascii="Times New Roman" w:hAnsi="Times New Roman" w:cs="Times New Roman"/>
          <w:sz w:val="24"/>
          <w:szCs w:val="24"/>
        </w:rPr>
      </w:pPr>
      <w:r w:rsidRPr="00CA0206">
        <w:rPr>
          <w:rFonts w:ascii="Times New Roman" w:hAnsi="Times New Roman" w:cs="Times New Roman"/>
          <w:sz w:val="24"/>
          <w:szCs w:val="24"/>
          <w:u w:val="single"/>
        </w:rPr>
        <w:t>Federal lands:</w:t>
      </w:r>
      <w:r w:rsidRPr="00CA0206">
        <w:rPr>
          <w:rFonts w:ascii="Times New Roman" w:hAnsi="Times New Roman" w:cs="Times New Roman"/>
          <w:sz w:val="24"/>
          <w:szCs w:val="24"/>
        </w:rPr>
        <w:t xml:space="preserve">   We recommend that Federal agencies with land holdings along the shorelines of the Chesapeake watershed, including the National Park Service, U.S. Fish and Wildlife Service, BLM and Department of Defense be required to develop a plan, schedule and process for enhancing public water- based access at their facilities.   We recommend that the Department of Defense clean up contaminated sites such as Poole’s Island and/or identify excess property sites in the Chesapeake which can be transferred to public management entities for improved public access to the Bay’s watershed’s waterways.  We recommend that the Army Corps of Engineers explore enhancing public water-based recreation in the Chesapeake watershed associated with its navigation and public works projects.</w:t>
      </w:r>
    </w:p>
    <w:p w:rsidR="00CA0206" w:rsidRPr="00CA0206" w:rsidRDefault="00CA0206" w:rsidP="00CA0206">
      <w:pPr>
        <w:pStyle w:val="ListParagraph"/>
        <w:ind w:left="360"/>
        <w:rPr>
          <w:rFonts w:ascii="Times New Roman" w:hAnsi="Times New Roman" w:cs="Times New Roman"/>
          <w:sz w:val="24"/>
          <w:szCs w:val="24"/>
        </w:rPr>
      </w:pPr>
    </w:p>
    <w:p w:rsidR="006F4227" w:rsidRDefault="006F4227" w:rsidP="00CA0206">
      <w:pPr>
        <w:rPr>
          <w:rFonts w:ascii="Times New Roman" w:hAnsi="Times New Roman" w:cs="Times New Roman"/>
          <w:b/>
          <w:i/>
          <w:sz w:val="24"/>
          <w:szCs w:val="24"/>
          <w:u w:val="single"/>
        </w:rPr>
      </w:pPr>
      <w:r>
        <w:rPr>
          <w:rFonts w:ascii="Times New Roman" w:hAnsi="Times New Roman" w:cs="Times New Roman"/>
          <w:b/>
          <w:i/>
          <w:sz w:val="24"/>
          <w:szCs w:val="24"/>
          <w:u w:val="single"/>
        </w:rPr>
        <w:t>Wetlands</w:t>
      </w:r>
    </w:p>
    <w:p w:rsidR="006F4227" w:rsidRDefault="006F4227" w:rsidP="006F4227">
      <w:pPr>
        <w:pStyle w:val="ListParagraph"/>
        <w:numPr>
          <w:ilvl w:val="0"/>
          <w:numId w:val="16"/>
        </w:numPr>
        <w:shd w:val="clear" w:color="auto" w:fill="FFFFFF"/>
        <w:rPr>
          <w:rFonts w:ascii="Times New Roman" w:eastAsia="Times New Roman" w:hAnsi="Times New Roman" w:cs="Times New Roman"/>
          <w:color w:val="222222"/>
          <w:sz w:val="24"/>
          <w:szCs w:val="24"/>
        </w:rPr>
      </w:pPr>
      <w:r w:rsidRPr="006F4227">
        <w:rPr>
          <w:rFonts w:ascii="Times New Roman" w:eastAsia="Times New Roman" w:hAnsi="Times New Roman" w:cs="Times New Roman"/>
          <w:color w:val="222222"/>
          <w:sz w:val="24"/>
          <w:szCs w:val="24"/>
        </w:rPr>
        <w:t>The Wetlands Management Strategy appears to be in a very early stage of development.  There is some information on the programs, priorities, and activities of Maryland, USDA/NRCS and the Corps, but no mention of the work of others and no indication that the workgroup has suggested priorities for the partnership.</w:t>
      </w:r>
    </w:p>
    <w:p w:rsidR="006F4227" w:rsidRDefault="006F4227" w:rsidP="006F4227">
      <w:pPr>
        <w:pStyle w:val="ListParagraph"/>
        <w:numPr>
          <w:ilvl w:val="0"/>
          <w:numId w:val="16"/>
        </w:numPr>
        <w:shd w:val="clear" w:color="auto" w:fill="FFFFFF"/>
        <w:rPr>
          <w:rFonts w:ascii="Times New Roman" w:eastAsia="Times New Roman" w:hAnsi="Times New Roman" w:cs="Times New Roman"/>
          <w:color w:val="222222"/>
          <w:sz w:val="24"/>
          <w:szCs w:val="24"/>
        </w:rPr>
      </w:pPr>
      <w:r w:rsidRPr="006F4227">
        <w:rPr>
          <w:rFonts w:ascii="Times New Roman" w:eastAsia="Times New Roman" w:hAnsi="Times New Roman" w:cs="Times New Roman"/>
          <w:color w:val="222222"/>
          <w:sz w:val="24"/>
          <w:szCs w:val="24"/>
        </w:rPr>
        <w:t>The “Biennial Workplan” really sounds as if the e</w:t>
      </w:r>
      <w:r>
        <w:rPr>
          <w:rFonts w:ascii="Times New Roman" w:eastAsia="Times New Roman" w:hAnsi="Times New Roman" w:cs="Times New Roman"/>
          <w:color w:val="222222"/>
          <w:sz w:val="24"/>
          <w:szCs w:val="24"/>
        </w:rPr>
        <w:t>ffort is beginning from scratch.</w:t>
      </w:r>
    </w:p>
    <w:p w:rsidR="006F4227" w:rsidRDefault="006F4227" w:rsidP="006F4227">
      <w:pPr>
        <w:pStyle w:val="ListParagraph"/>
        <w:numPr>
          <w:ilvl w:val="0"/>
          <w:numId w:val="16"/>
        </w:numPr>
        <w:shd w:val="clear" w:color="auto" w:fill="FFFFFF"/>
        <w:rPr>
          <w:rFonts w:ascii="Times New Roman" w:eastAsia="Times New Roman" w:hAnsi="Times New Roman" w:cs="Times New Roman"/>
          <w:color w:val="222222"/>
          <w:sz w:val="24"/>
          <w:szCs w:val="24"/>
        </w:rPr>
      </w:pPr>
      <w:r w:rsidRPr="006F4227">
        <w:rPr>
          <w:rFonts w:ascii="Times New Roman" w:eastAsia="Times New Roman" w:hAnsi="Times New Roman" w:cs="Times New Roman"/>
          <w:color w:val="222222"/>
          <w:sz w:val="24"/>
          <w:szCs w:val="24"/>
        </w:rPr>
        <w:t>This is quite disappointing in light of the lack of progress toward the goals of creating 85,000 acres of wetlands and enhancing 150,000 acres of degraded wetlands. To date, it appears that just over 5,000 acres have been created.</w:t>
      </w:r>
    </w:p>
    <w:p w:rsidR="006F4227" w:rsidRDefault="006F4227" w:rsidP="006F4227">
      <w:pPr>
        <w:pStyle w:val="ListParagraph"/>
        <w:numPr>
          <w:ilvl w:val="0"/>
          <w:numId w:val="16"/>
        </w:numPr>
        <w:shd w:val="clear" w:color="auto" w:fill="FFFFFF"/>
        <w:rPr>
          <w:rFonts w:ascii="Times New Roman" w:eastAsia="Times New Roman" w:hAnsi="Times New Roman" w:cs="Times New Roman"/>
          <w:color w:val="222222"/>
          <w:sz w:val="24"/>
          <w:szCs w:val="24"/>
        </w:rPr>
      </w:pPr>
      <w:r w:rsidRPr="006F4227">
        <w:rPr>
          <w:rFonts w:ascii="Times New Roman" w:eastAsia="Times New Roman" w:hAnsi="Times New Roman" w:cs="Times New Roman"/>
          <w:color w:val="222222"/>
          <w:sz w:val="24"/>
          <w:szCs w:val="24"/>
        </w:rPr>
        <w:t xml:space="preserve">One opportunity the workgroup could explore is the use of dredged material to create wetlands.  In addition to large scale port deepening projects which may involve millions of cubic yards of potential wetland substrate,  dredged material from smaller marina and </w:t>
      </w:r>
      <w:r w:rsidRPr="006F4227">
        <w:rPr>
          <w:rFonts w:ascii="Times New Roman" w:eastAsia="Times New Roman" w:hAnsi="Times New Roman" w:cs="Times New Roman"/>
          <w:color w:val="222222"/>
          <w:sz w:val="24"/>
          <w:szCs w:val="24"/>
        </w:rPr>
        <w:lastRenderedPageBreak/>
        <w:t>channel dredging projects could be beneficially re-used rather than simply side cast.  There is the potential to require re-use as a permit condition.  If dredged material is placed on a gradient, it is possible that wetlands could “retreat” in the face of sea level rise.</w:t>
      </w:r>
    </w:p>
    <w:p w:rsidR="006F4227" w:rsidRDefault="006F4227" w:rsidP="006F4227">
      <w:pPr>
        <w:pStyle w:val="ListParagraph"/>
        <w:numPr>
          <w:ilvl w:val="0"/>
          <w:numId w:val="16"/>
        </w:numPr>
        <w:shd w:val="clear" w:color="auto" w:fill="FFFFFF"/>
        <w:rPr>
          <w:rFonts w:ascii="Times New Roman" w:eastAsia="Times New Roman" w:hAnsi="Times New Roman" w:cs="Times New Roman"/>
          <w:color w:val="222222"/>
          <w:sz w:val="24"/>
          <w:szCs w:val="24"/>
        </w:rPr>
      </w:pPr>
      <w:r w:rsidRPr="006F4227">
        <w:rPr>
          <w:rFonts w:ascii="Times New Roman" w:eastAsia="Times New Roman" w:hAnsi="Times New Roman" w:cs="Times New Roman"/>
          <w:color w:val="222222"/>
          <w:sz w:val="24"/>
          <w:szCs w:val="24"/>
        </w:rPr>
        <w:t xml:space="preserve">Another significant opportunity may be afforded by surface transportation projects.  Mitigation and stormwater management requirements could be biased toward wetland creation an enhancement.  </w:t>
      </w:r>
    </w:p>
    <w:p w:rsidR="006F4227" w:rsidRDefault="006F4227" w:rsidP="006F4227">
      <w:pPr>
        <w:pStyle w:val="ListParagraph"/>
        <w:numPr>
          <w:ilvl w:val="0"/>
          <w:numId w:val="16"/>
        </w:numPr>
        <w:shd w:val="clear" w:color="auto" w:fill="FFFFFF"/>
        <w:rPr>
          <w:rFonts w:ascii="Times New Roman" w:eastAsia="Times New Roman" w:hAnsi="Times New Roman" w:cs="Times New Roman"/>
          <w:color w:val="222222"/>
          <w:sz w:val="24"/>
          <w:szCs w:val="24"/>
        </w:rPr>
      </w:pPr>
      <w:r w:rsidRPr="006F4227">
        <w:rPr>
          <w:rFonts w:ascii="Times New Roman" w:eastAsia="Times New Roman" w:hAnsi="Times New Roman" w:cs="Times New Roman"/>
          <w:color w:val="222222"/>
          <w:sz w:val="24"/>
          <w:szCs w:val="24"/>
        </w:rPr>
        <w:t>The jurisdictions could also encourage the development of wetland mitigation banks on sites which would maximize potential water quality benefits. </w:t>
      </w:r>
      <w:r>
        <w:rPr>
          <w:rFonts w:ascii="Times New Roman" w:eastAsia="Times New Roman" w:hAnsi="Times New Roman" w:cs="Times New Roman"/>
          <w:color w:val="222222"/>
          <w:sz w:val="24"/>
          <w:szCs w:val="24"/>
        </w:rPr>
        <w:t xml:space="preserve"> </w:t>
      </w:r>
      <w:r w:rsidRPr="006F4227">
        <w:rPr>
          <w:rFonts w:ascii="Times New Roman" w:eastAsia="Times New Roman" w:hAnsi="Times New Roman" w:cs="Times New Roman"/>
          <w:color w:val="222222"/>
          <w:sz w:val="24"/>
          <w:szCs w:val="24"/>
        </w:rPr>
        <w:t xml:space="preserve">Maryland and Virginia would seem to have the greatest potential to create and enhance wetlands in settings which would be useful in nutrient processing, followed by Delaware. Some River wetland restoration in NY, WV and PA is possible.  </w:t>
      </w:r>
    </w:p>
    <w:p w:rsidR="006F4227" w:rsidRPr="006F4227" w:rsidRDefault="006F4227" w:rsidP="006F4227">
      <w:pPr>
        <w:pStyle w:val="ListParagraph"/>
        <w:numPr>
          <w:ilvl w:val="0"/>
          <w:numId w:val="16"/>
        </w:numPr>
        <w:shd w:val="clear" w:color="auto" w:fill="FFFFFF"/>
        <w:rPr>
          <w:rFonts w:ascii="Times New Roman" w:eastAsia="Times New Roman" w:hAnsi="Times New Roman" w:cs="Times New Roman"/>
          <w:color w:val="222222"/>
          <w:sz w:val="24"/>
          <w:szCs w:val="24"/>
        </w:rPr>
      </w:pPr>
      <w:r w:rsidRPr="006F4227">
        <w:rPr>
          <w:rFonts w:ascii="Times New Roman" w:eastAsia="Times New Roman" w:hAnsi="Times New Roman" w:cs="Times New Roman"/>
          <w:color w:val="222222"/>
          <w:sz w:val="24"/>
          <w:szCs w:val="24"/>
        </w:rPr>
        <w:t>Developing jurisdiction-specific goals for restoration and enhancement would be valuable.  It beggars belief that only 9 acres of creation has taken place in Virginia over the last 2 years and 205 acres over 4 years.  One can only hope that this is a reporting error.  Otherwise this lack of progress should certainly be brought to the attention of the Principals and the Executive Council.  </w:t>
      </w:r>
    </w:p>
    <w:p w:rsidR="006F4227" w:rsidRPr="006F4227" w:rsidRDefault="006F4227" w:rsidP="00CA0206">
      <w:pPr>
        <w:rPr>
          <w:rFonts w:ascii="Times New Roman" w:hAnsi="Times New Roman" w:cs="Times New Roman"/>
          <w:sz w:val="24"/>
          <w:szCs w:val="24"/>
        </w:rPr>
      </w:pPr>
    </w:p>
    <w:p w:rsidR="00CA0206" w:rsidRPr="00066176" w:rsidRDefault="00CA0206" w:rsidP="00CA0206">
      <w:pPr>
        <w:rPr>
          <w:rFonts w:ascii="Times New Roman" w:hAnsi="Times New Roman" w:cs="Times New Roman"/>
          <w:b/>
          <w:i/>
          <w:sz w:val="24"/>
          <w:szCs w:val="24"/>
          <w:u w:val="single"/>
        </w:rPr>
      </w:pPr>
      <w:r w:rsidRPr="00066176">
        <w:rPr>
          <w:rFonts w:ascii="Times New Roman" w:hAnsi="Times New Roman" w:cs="Times New Roman"/>
          <w:b/>
          <w:i/>
          <w:sz w:val="24"/>
          <w:szCs w:val="24"/>
          <w:u w:val="single"/>
        </w:rPr>
        <w:t>Water Quality</w:t>
      </w:r>
    </w:p>
    <w:p w:rsidR="00E82FBA" w:rsidRPr="00E82FBA" w:rsidRDefault="00E82FBA" w:rsidP="00E82FBA">
      <w:pPr>
        <w:pStyle w:val="ListParagraph"/>
        <w:numPr>
          <w:ilvl w:val="0"/>
          <w:numId w:val="13"/>
        </w:numPr>
        <w:shd w:val="clear" w:color="auto" w:fill="FFFFFF"/>
        <w:rPr>
          <w:rFonts w:ascii="Times New Roman" w:eastAsia="Times New Roman" w:hAnsi="Times New Roman" w:cs="Times New Roman"/>
          <w:color w:val="222222"/>
          <w:sz w:val="24"/>
          <w:szCs w:val="24"/>
        </w:rPr>
      </w:pPr>
      <w:r w:rsidRPr="00E82FBA">
        <w:rPr>
          <w:rFonts w:ascii="Times New Roman" w:eastAsia="Times New Roman" w:hAnsi="Times New Roman" w:cs="Times New Roman"/>
          <w:color w:val="222222"/>
          <w:sz w:val="24"/>
          <w:szCs w:val="24"/>
        </w:rPr>
        <w:t>While this may be an adequate summa</w:t>
      </w:r>
      <w:r>
        <w:rPr>
          <w:rFonts w:ascii="Times New Roman" w:eastAsia="Times New Roman" w:hAnsi="Times New Roman" w:cs="Times New Roman"/>
          <w:color w:val="222222"/>
          <w:sz w:val="24"/>
          <w:szCs w:val="24"/>
        </w:rPr>
        <w:t xml:space="preserve">ry of the TMDL/WIP process, </w:t>
      </w:r>
      <w:r w:rsidRPr="00E82FBA">
        <w:rPr>
          <w:rFonts w:ascii="Times New Roman" w:eastAsia="Times New Roman" w:hAnsi="Times New Roman" w:cs="Times New Roman"/>
          <w:color w:val="222222"/>
          <w:sz w:val="24"/>
          <w:szCs w:val="24"/>
        </w:rPr>
        <w:t xml:space="preserve">not sure it adds anything at all.  If it doesn’t, what’s the point?  </w:t>
      </w:r>
      <w:r>
        <w:rPr>
          <w:rFonts w:ascii="Times New Roman" w:eastAsia="Times New Roman" w:hAnsi="Times New Roman" w:cs="Times New Roman"/>
          <w:color w:val="222222"/>
          <w:sz w:val="24"/>
          <w:szCs w:val="24"/>
        </w:rPr>
        <w:t>W</w:t>
      </w:r>
      <w:r w:rsidRPr="00E82FBA">
        <w:rPr>
          <w:rFonts w:ascii="Times New Roman" w:eastAsia="Times New Roman" w:hAnsi="Times New Roman" w:cs="Times New Roman"/>
          <w:color w:val="222222"/>
          <w:sz w:val="24"/>
          <w:szCs w:val="24"/>
        </w:rPr>
        <w:t>hat is the objective of this management strategy as a component of the Agreement?</w:t>
      </w:r>
    </w:p>
    <w:p w:rsidR="00E82FBA" w:rsidRPr="00E82FBA" w:rsidRDefault="00E82FBA" w:rsidP="00E82FBA">
      <w:pPr>
        <w:pStyle w:val="ListParagraph"/>
        <w:numPr>
          <w:ilvl w:val="0"/>
          <w:numId w:val="13"/>
        </w:numPr>
        <w:shd w:val="clear" w:color="auto" w:fill="FFFFFF"/>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N</w:t>
      </w:r>
      <w:r w:rsidRPr="00E82FBA">
        <w:rPr>
          <w:rFonts w:ascii="Times New Roman" w:eastAsia="Times New Roman" w:hAnsi="Times New Roman" w:cs="Times New Roman"/>
          <w:color w:val="222222"/>
          <w:sz w:val="24"/>
          <w:szCs w:val="24"/>
        </w:rPr>
        <w:t>ot very optimistic about achieving the extent of implementation of BMPs by nonpoint sources that will be necessary to achieve the TMDL and the water quality improvements the Bay needs.  It would be wonderful to see this strategy explore some ways states and Feds believe that participation could be increased</w:t>
      </w:r>
      <w:r>
        <w:rPr>
          <w:rFonts w:ascii="Times New Roman" w:eastAsia="Times New Roman" w:hAnsi="Times New Roman" w:cs="Times New Roman"/>
          <w:color w:val="222222"/>
          <w:sz w:val="24"/>
          <w:szCs w:val="24"/>
        </w:rPr>
        <w:t>.</w:t>
      </w:r>
    </w:p>
    <w:p w:rsidR="00E82FBA" w:rsidRPr="00E82FBA" w:rsidRDefault="00E82FBA" w:rsidP="00E82FBA">
      <w:pPr>
        <w:pStyle w:val="ListParagraph"/>
        <w:numPr>
          <w:ilvl w:val="0"/>
          <w:numId w:val="13"/>
        </w:numPr>
        <w:shd w:val="clear" w:color="auto" w:fill="FFFFFF"/>
        <w:rPr>
          <w:rFonts w:ascii="Times New Roman" w:eastAsia="Times New Roman" w:hAnsi="Times New Roman" w:cs="Times New Roman"/>
          <w:color w:val="222222"/>
          <w:sz w:val="24"/>
          <w:szCs w:val="24"/>
        </w:rPr>
      </w:pPr>
      <w:r w:rsidRPr="00E82FBA">
        <w:rPr>
          <w:rFonts w:ascii="Times New Roman" w:eastAsia="Times New Roman" w:hAnsi="Times New Roman" w:cs="Times New Roman"/>
          <w:color w:val="222222"/>
          <w:sz w:val="24"/>
          <w:szCs w:val="24"/>
        </w:rPr>
        <w:t>The Water Quality “Strategy” is a 9 page exposition of the Bay TMDL. The States and DC have made a major effort to meet the timeframes in the TMDL and supply the WIPs that EPA has required. The contribution of different categories of pollution sources varies among jurisdictions. Each jurisdiction has been accorded considerable flexibility in choosing the mix of actions by which it will meet the limits specified in the TMDL.</w:t>
      </w:r>
    </w:p>
    <w:p w:rsidR="00E82FBA" w:rsidRPr="00E82FBA" w:rsidRDefault="00E82FBA" w:rsidP="00E82FBA">
      <w:pPr>
        <w:pStyle w:val="ListParagraph"/>
        <w:numPr>
          <w:ilvl w:val="0"/>
          <w:numId w:val="13"/>
        </w:numPr>
        <w:shd w:val="clear" w:color="auto" w:fill="FFFFFF"/>
        <w:rPr>
          <w:rFonts w:ascii="Times New Roman" w:eastAsia="Times New Roman" w:hAnsi="Times New Roman" w:cs="Times New Roman"/>
          <w:color w:val="222222"/>
          <w:sz w:val="24"/>
          <w:szCs w:val="24"/>
        </w:rPr>
      </w:pPr>
      <w:r w:rsidRPr="00E82FBA">
        <w:rPr>
          <w:rFonts w:ascii="Times New Roman" w:eastAsia="Times New Roman" w:hAnsi="Times New Roman" w:cs="Times New Roman"/>
          <w:color w:val="222222"/>
          <w:sz w:val="24"/>
          <w:szCs w:val="24"/>
        </w:rPr>
        <w:t xml:space="preserve">Since the TMDL derives from a specific Clean Water Act requirement it is understandable that it has been and will be the focus of water quality improvement efforts by EPA and the jurisdictions.  But the TMDL is more of a process framework than a strategy.  Strategic choices have been </w:t>
      </w:r>
      <w:r>
        <w:rPr>
          <w:rFonts w:ascii="Times New Roman" w:eastAsia="Times New Roman" w:hAnsi="Times New Roman" w:cs="Times New Roman"/>
          <w:color w:val="222222"/>
          <w:sz w:val="24"/>
          <w:szCs w:val="24"/>
        </w:rPr>
        <w:t xml:space="preserve">made </w:t>
      </w:r>
      <w:r w:rsidRPr="00E82FBA">
        <w:rPr>
          <w:rFonts w:ascii="Times New Roman" w:eastAsia="Times New Roman" w:hAnsi="Times New Roman" w:cs="Times New Roman"/>
          <w:color w:val="222222"/>
          <w:sz w:val="24"/>
          <w:szCs w:val="24"/>
        </w:rPr>
        <w:t>by the jurisdictions in the WIPs and EPA has worked with the jurisdictions to clarify and strengthen the WIPs. </w:t>
      </w:r>
    </w:p>
    <w:p w:rsidR="00CA0206" w:rsidRDefault="00E82FBA" w:rsidP="00E82FBA">
      <w:pPr>
        <w:pStyle w:val="ListParagraph"/>
        <w:numPr>
          <w:ilvl w:val="0"/>
          <w:numId w:val="13"/>
        </w:numPr>
        <w:shd w:val="clear" w:color="auto" w:fill="FFFFFF"/>
        <w:rPr>
          <w:rFonts w:ascii="Times New Roman" w:eastAsia="Times New Roman" w:hAnsi="Times New Roman" w:cs="Times New Roman"/>
          <w:color w:val="222222"/>
          <w:sz w:val="24"/>
          <w:szCs w:val="24"/>
        </w:rPr>
      </w:pPr>
      <w:r w:rsidRPr="00E82FBA">
        <w:rPr>
          <w:rFonts w:ascii="Times New Roman" w:eastAsia="Times New Roman" w:hAnsi="Times New Roman" w:cs="Times New Roman"/>
          <w:color w:val="222222"/>
          <w:sz w:val="24"/>
          <w:szCs w:val="24"/>
        </w:rPr>
        <w:t>The Management Strategy is primarily about how progress or lack thereof, in meeting two year targets for achieving 2017 and 2025 outcomes will be evaluated and reported.  Progress assessments will look at both implementation commitments and environmental outcomes.  Monitoring of water quality conditions will be conducted and reported annually.   However, because of lag times in seeing the results of implementation actions and uncertainties about the effectiveness of some N, P, and sediment control measures, models will be used to predict environmental outcomes and guide decisions on whether implementation commitments should be adjusted.   The models, in turn, rely on predicted effectiveness values.  It is critical that the public as well as members of the partnership understand how t</w:t>
      </w:r>
      <w:r>
        <w:rPr>
          <w:rFonts w:ascii="Times New Roman" w:eastAsia="Times New Roman" w:hAnsi="Times New Roman" w:cs="Times New Roman"/>
          <w:color w:val="222222"/>
          <w:sz w:val="24"/>
          <w:szCs w:val="24"/>
        </w:rPr>
        <w:t>hese values are arrived at (</w:t>
      </w:r>
      <w:r w:rsidRPr="00E82FBA">
        <w:rPr>
          <w:rFonts w:ascii="Times New Roman" w:eastAsia="Times New Roman" w:hAnsi="Times New Roman" w:cs="Times New Roman"/>
          <w:color w:val="222222"/>
          <w:sz w:val="24"/>
          <w:szCs w:val="24"/>
        </w:rPr>
        <w:t>recurring themes of transparency and independent evaluation) and have the ability to comment on how much uncertainty may exist.</w:t>
      </w:r>
    </w:p>
    <w:p w:rsidR="00E42F77" w:rsidRPr="00066176" w:rsidRDefault="00E42F77" w:rsidP="00066176">
      <w:pPr>
        <w:pStyle w:val="CommentText"/>
        <w:numPr>
          <w:ilvl w:val="0"/>
          <w:numId w:val="13"/>
        </w:numPr>
        <w:spacing w:after="0"/>
        <w:rPr>
          <w:rFonts w:ascii="Times New Roman" w:hAnsi="Times New Roman" w:cs="Times New Roman"/>
          <w:sz w:val="24"/>
          <w:szCs w:val="24"/>
        </w:rPr>
      </w:pPr>
      <w:r w:rsidRPr="00066176">
        <w:rPr>
          <w:rFonts w:ascii="Times New Roman" w:hAnsi="Times New Roman" w:cs="Times New Roman"/>
          <w:color w:val="000000"/>
          <w:sz w:val="24"/>
          <w:szCs w:val="24"/>
        </w:rPr>
        <w:lastRenderedPageBreak/>
        <w:t xml:space="preserve">What are the changes to current "monitoring assessments" that are going to </w:t>
      </w:r>
      <w:r w:rsidR="00A37CE8">
        <w:rPr>
          <w:rFonts w:ascii="Times New Roman" w:hAnsi="Times New Roman" w:cs="Times New Roman"/>
          <w:color w:val="000000"/>
          <w:sz w:val="24"/>
          <w:szCs w:val="24"/>
        </w:rPr>
        <w:t xml:space="preserve">"determine" when the state's </w:t>
      </w:r>
      <w:r w:rsidRPr="00066176">
        <w:rPr>
          <w:rFonts w:ascii="Times New Roman" w:hAnsi="Times New Roman" w:cs="Times New Roman"/>
          <w:color w:val="000000"/>
          <w:sz w:val="24"/>
          <w:szCs w:val="24"/>
        </w:rPr>
        <w:t>standards are achieved?</w:t>
      </w:r>
    </w:p>
    <w:p w:rsidR="000F400D" w:rsidRPr="00066176" w:rsidRDefault="00E42F77" w:rsidP="00066176">
      <w:pPr>
        <w:pStyle w:val="ListParagraph"/>
        <w:numPr>
          <w:ilvl w:val="0"/>
          <w:numId w:val="13"/>
        </w:numPr>
        <w:shd w:val="clear" w:color="auto" w:fill="FFFFFF"/>
        <w:rPr>
          <w:rStyle w:val="CommentReference"/>
          <w:rFonts w:ascii="Times New Roman" w:hAnsi="Times New Roman" w:cs="Times New Roman"/>
          <w:color w:val="000000"/>
          <w:sz w:val="24"/>
          <w:szCs w:val="24"/>
        </w:rPr>
      </w:pPr>
      <w:r w:rsidRPr="00066176">
        <w:rPr>
          <w:rFonts w:ascii="Times New Roman" w:hAnsi="Times New Roman" w:cs="Times New Roman"/>
          <w:sz w:val="24"/>
          <w:szCs w:val="24"/>
        </w:rPr>
        <w:t>What is the process for and how can the public engage in “conduct selected assessments of factors affecting progress towards for restoring water quality, habitat, fish and wildlife, and conserving lands, including the e</w:t>
      </w:r>
      <w:r w:rsidR="00A37CE8">
        <w:rPr>
          <w:rFonts w:ascii="Times New Roman" w:hAnsi="Times New Roman" w:cs="Times New Roman"/>
          <w:sz w:val="24"/>
          <w:szCs w:val="24"/>
        </w:rPr>
        <w:t>ffects of management activities</w:t>
      </w:r>
      <w:r w:rsidRPr="00066176">
        <w:rPr>
          <w:rFonts w:ascii="Times New Roman" w:hAnsi="Times New Roman" w:cs="Times New Roman"/>
          <w:sz w:val="24"/>
          <w:szCs w:val="24"/>
        </w:rPr>
        <w:t>”</w:t>
      </w:r>
      <w:r w:rsidR="00A37CE8">
        <w:rPr>
          <w:rFonts w:ascii="Times New Roman" w:hAnsi="Times New Roman" w:cs="Times New Roman"/>
          <w:sz w:val="24"/>
          <w:szCs w:val="24"/>
        </w:rPr>
        <w:t>?</w:t>
      </w:r>
    </w:p>
    <w:p w:rsidR="00E42F77" w:rsidRPr="00066176" w:rsidRDefault="000F400D" w:rsidP="00066176">
      <w:pPr>
        <w:pStyle w:val="ListParagraph"/>
        <w:numPr>
          <w:ilvl w:val="0"/>
          <w:numId w:val="13"/>
        </w:numPr>
        <w:shd w:val="clear" w:color="auto" w:fill="FFFFFF"/>
        <w:rPr>
          <w:rFonts w:ascii="Times New Roman" w:hAnsi="Times New Roman" w:cs="Times New Roman"/>
          <w:color w:val="000000"/>
          <w:sz w:val="24"/>
          <w:szCs w:val="24"/>
        </w:rPr>
      </w:pPr>
      <w:r w:rsidRPr="00066176">
        <w:rPr>
          <w:rFonts w:ascii="Times New Roman" w:hAnsi="Times New Roman" w:cs="Times New Roman"/>
          <w:color w:val="000000"/>
          <w:sz w:val="24"/>
          <w:szCs w:val="24"/>
        </w:rPr>
        <w:t>W</w:t>
      </w:r>
      <w:r w:rsidR="00E42F77" w:rsidRPr="00066176">
        <w:rPr>
          <w:rFonts w:ascii="Times New Roman" w:hAnsi="Times New Roman" w:cs="Times New Roman"/>
          <w:color w:val="000000"/>
          <w:sz w:val="24"/>
          <w:szCs w:val="24"/>
        </w:rPr>
        <w:t xml:space="preserve">hat actions will the Program take now to prepare the public for the likelihood that there is no way that 60% of the practices will be "in place" to meet </w:t>
      </w:r>
      <w:r w:rsidR="00A37CE8">
        <w:rPr>
          <w:rFonts w:ascii="Times New Roman" w:hAnsi="Times New Roman" w:cs="Times New Roman"/>
          <w:color w:val="000000"/>
          <w:sz w:val="24"/>
          <w:szCs w:val="24"/>
        </w:rPr>
        <w:t>water quality goals in 2 years?</w:t>
      </w:r>
      <w:r w:rsidRPr="00066176">
        <w:rPr>
          <w:rFonts w:ascii="Times New Roman" w:hAnsi="Times New Roman" w:cs="Times New Roman"/>
          <w:color w:val="000000"/>
          <w:sz w:val="24"/>
          <w:szCs w:val="24"/>
        </w:rPr>
        <w:t xml:space="preserve"> This is something that should be honestly faced with steps lined out to deal with it -- instead of shifting numbers to make it.</w:t>
      </w:r>
    </w:p>
    <w:p w:rsidR="00E42F77" w:rsidRPr="00066176" w:rsidRDefault="00E42F77" w:rsidP="00066176">
      <w:pPr>
        <w:pStyle w:val="CommentText"/>
        <w:numPr>
          <w:ilvl w:val="0"/>
          <w:numId w:val="13"/>
        </w:numPr>
        <w:spacing w:after="0"/>
        <w:rPr>
          <w:rFonts w:ascii="Times New Roman" w:hAnsi="Times New Roman" w:cs="Times New Roman"/>
          <w:sz w:val="24"/>
          <w:szCs w:val="24"/>
        </w:rPr>
      </w:pPr>
      <w:r w:rsidRPr="00066176">
        <w:rPr>
          <w:rFonts w:ascii="Times New Roman" w:hAnsi="Times New Roman" w:cs="Times New Roman"/>
          <w:sz w:val="24"/>
          <w:szCs w:val="24"/>
        </w:rPr>
        <w:t>What are the specific steps (and by whom) will the P</w:t>
      </w:r>
      <w:r w:rsidR="00A37CE8">
        <w:rPr>
          <w:rFonts w:ascii="Times New Roman" w:hAnsi="Times New Roman" w:cs="Times New Roman"/>
          <w:sz w:val="24"/>
          <w:szCs w:val="24"/>
        </w:rPr>
        <w:t>artnership…</w:t>
      </w:r>
      <w:r w:rsidRPr="00066176">
        <w:rPr>
          <w:rFonts w:ascii="Times New Roman" w:hAnsi="Times New Roman" w:cs="Times New Roman"/>
          <w:sz w:val="24"/>
          <w:szCs w:val="24"/>
        </w:rPr>
        <w:t>“Continually improve the capacity to monitor and assess the effects of management actions being undertaken to implement the Bay</w:t>
      </w:r>
      <w:r w:rsidR="00A37CE8">
        <w:rPr>
          <w:rFonts w:ascii="Times New Roman" w:hAnsi="Times New Roman" w:cs="Times New Roman"/>
          <w:sz w:val="24"/>
          <w:szCs w:val="24"/>
        </w:rPr>
        <w:t xml:space="preserve"> TMDL and improve water quality”?</w:t>
      </w:r>
    </w:p>
    <w:p w:rsidR="000F400D" w:rsidRPr="00066176" w:rsidRDefault="00E42F77" w:rsidP="00066176">
      <w:pPr>
        <w:pStyle w:val="CommentText"/>
        <w:numPr>
          <w:ilvl w:val="0"/>
          <w:numId w:val="13"/>
        </w:numPr>
        <w:spacing w:after="0"/>
        <w:rPr>
          <w:rFonts w:ascii="Times New Roman" w:hAnsi="Times New Roman" w:cs="Times New Roman"/>
          <w:sz w:val="24"/>
          <w:szCs w:val="24"/>
        </w:rPr>
      </w:pPr>
      <w:r w:rsidRPr="00066176">
        <w:rPr>
          <w:rFonts w:ascii="Times New Roman" w:hAnsi="Times New Roman" w:cs="Times New Roman"/>
          <w:sz w:val="24"/>
          <w:szCs w:val="24"/>
        </w:rPr>
        <w:t>“Use the monitoring results to report annually to the public on progress made in attaining established Bay water quality standards and trends in reducing nutrients and sediment in the watershed”</w:t>
      </w:r>
      <w:r w:rsidRPr="00066176">
        <w:rPr>
          <w:rFonts w:ascii="Times New Roman" w:hAnsi="Times New Roman" w:cs="Times New Roman"/>
          <w:color w:val="000000"/>
          <w:sz w:val="24"/>
          <w:szCs w:val="24"/>
        </w:rPr>
        <w:t xml:space="preserve"> - Can this reporting be done on a river or segment basis so there can be a sense of stewardship developed by the public for protecting "their" sp</w:t>
      </w:r>
      <w:r w:rsidR="00A37CE8">
        <w:rPr>
          <w:rFonts w:ascii="Times New Roman" w:hAnsi="Times New Roman" w:cs="Times New Roman"/>
          <w:color w:val="000000"/>
          <w:sz w:val="24"/>
          <w:szCs w:val="24"/>
        </w:rPr>
        <w:t>ecial places?  And s</w:t>
      </w:r>
      <w:r w:rsidRPr="00066176">
        <w:rPr>
          <w:rFonts w:ascii="Times New Roman" w:hAnsi="Times New Roman" w:cs="Times New Roman"/>
          <w:color w:val="000000"/>
          <w:sz w:val="24"/>
          <w:szCs w:val="24"/>
        </w:rPr>
        <w:t>o the Program can begin to evaluate impacts of management practices?</w:t>
      </w:r>
    </w:p>
    <w:p w:rsidR="000F400D" w:rsidRPr="00066176" w:rsidRDefault="000F400D" w:rsidP="00066176">
      <w:pPr>
        <w:pStyle w:val="CommentText"/>
        <w:numPr>
          <w:ilvl w:val="0"/>
          <w:numId w:val="13"/>
        </w:numPr>
        <w:spacing w:after="0"/>
        <w:rPr>
          <w:rFonts w:ascii="Times New Roman" w:hAnsi="Times New Roman" w:cs="Times New Roman"/>
          <w:sz w:val="24"/>
          <w:szCs w:val="24"/>
        </w:rPr>
      </w:pPr>
      <w:r w:rsidRPr="00066176">
        <w:rPr>
          <w:rFonts w:ascii="Times New Roman" w:hAnsi="Times New Roman" w:cs="Times New Roman"/>
          <w:color w:val="000000"/>
          <w:sz w:val="24"/>
          <w:szCs w:val="24"/>
        </w:rPr>
        <w:t>Currently some jurisdictions report that they are meeting their Ag targets, yet the water quality trends for P are declining.   How will the Program reconcile this "implementation”? Please refer to the recent report by EIP which uses the NMP and AIR data reported by the farmer to document that a large % of NMP have not been written.  Many that have are not being followed.   The point being -- progress being reported by the states is over estimated.</w:t>
      </w:r>
    </w:p>
    <w:p w:rsidR="000F400D" w:rsidRPr="00066176" w:rsidRDefault="000F400D" w:rsidP="00066176">
      <w:pPr>
        <w:pStyle w:val="ListParagraph"/>
        <w:numPr>
          <w:ilvl w:val="0"/>
          <w:numId w:val="13"/>
        </w:numPr>
        <w:autoSpaceDE w:val="0"/>
        <w:autoSpaceDN w:val="0"/>
        <w:adjustRightInd w:val="0"/>
        <w:rPr>
          <w:rFonts w:ascii="Times New Roman" w:hAnsi="Times New Roman" w:cs="Times New Roman"/>
          <w:sz w:val="24"/>
          <w:szCs w:val="24"/>
        </w:rPr>
      </w:pPr>
      <w:r w:rsidRPr="00066176">
        <w:rPr>
          <w:rFonts w:ascii="Times New Roman" w:hAnsi="Times New Roman" w:cs="Times New Roman"/>
          <w:color w:val="000000"/>
          <w:sz w:val="24"/>
          <w:szCs w:val="24"/>
        </w:rPr>
        <w:t xml:space="preserve">What action is being taken to incorporate an association of water quality standards with 'benefits for the protection of human health’?  </w:t>
      </w:r>
    </w:p>
    <w:p w:rsidR="00160EDD" w:rsidRPr="00066176" w:rsidRDefault="000F400D" w:rsidP="00066176">
      <w:pPr>
        <w:pStyle w:val="ListParagraph"/>
        <w:numPr>
          <w:ilvl w:val="0"/>
          <w:numId w:val="13"/>
        </w:numPr>
        <w:autoSpaceDE w:val="0"/>
        <w:autoSpaceDN w:val="0"/>
        <w:adjustRightInd w:val="0"/>
        <w:rPr>
          <w:rFonts w:ascii="Times New Roman" w:hAnsi="Times New Roman" w:cs="Times New Roman"/>
          <w:sz w:val="24"/>
          <w:szCs w:val="24"/>
        </w:rPr>
      </w:pPr>
      <w:r w:rsidRPr="00066176">
        <w:rPr>
          <w:rFonts w:ascii="Times New Roman" w:hAnsi="Times New Roman" w:cs="Times New Roman"/>
          <w:color w:val="000000"/>
          <w:sz w:val="24"/>
          <w:szCs w:val="24"/>
        </w:rPr>
        <w:t>Recent analysis reported by the Public Interest Project documents the terrible lack of staffing at th</w:t>
      </w:r>
      <w:r w:rsidR="00A37CE8">
        <w:rPr>
          <w:rFonts w:ascii="Times New Roman" w:hAnsi="Times New Roman" w:cs="Times New Roman"/>
          <w:color w:val="000000"/>
          <w:sz w:val="24"/>
          <w:szCs w:val="24"/>
        </w:rPr>
        <w:t>e Conservation District level.</w:t>
      </w:r>
      <w:r w:rsidRPr="00066176">
        <w:rPr>
          <w:rFonts w:ascii="Times New Roman" w:hAnsi="Times New Roman" w:cs="Times New Roman"/>
          <w:color w:val="000000"/>
          <w:sz w:val="24"/>
          <w:szCs w:val="24"/>
        </w:rPr>
        <w:t xml:space="preserve"> Yet TMDL implementation will rely on local action from partners like the Districts. Is there a specific initiative that can be developed to address this problem?</w:t>
      </w:r>
    </w:p>
    <w:p w:rsidR="00160EDD" w:rsidRPr="00066176" w:rsidRDefault="00160EDD" w:rsidP="00066176">
      <w:pPr>
        <w:pStyle w:val="ListParagraph"/>
        <w:numPr>
          <w:ilvl w:val="0"/>
          <w:numId w:val="13"/>
        </w:numPr>
        <w:autoSpaceDE w:val="0"/>
        <w:autoSpaceDN w:val="0"/>
        <w:adjustRightInd w:val="0"/>
        <w:rPr>
          <w:rFonts w:ascii="Times New Roman" w:hAnsi="Times New Roman" w:cs="Times New Roman"/>
          <w:sz w:val="24"/>
          <w:szCs w:val="24"/>
        </w:rPr>
      </w:pPr>
      <w:r w:rsidRPr="00066176">
        <w:rPr>
          <w:rFonts w:ascii="Times New Roman" w:hAnsi="Times New Roman" w:cs="Times New Roman"/>
          <w:sz w:val="24"/>
          <w:szCs w:val="24"/>
        </w:rPr>
        <w:t xml:space="preserve">Factors Influencing Goal and Outcome Attainment- </w:t>
      </w:r>
      <w:r w:rsidR="00A37CE8">
        <w:rPr>
          <w:rFonts w:ascii="Times New Roman" w:hAnsi="Times New Roman" w:cs="Times New Roman"/>
          <w:color w:val="000000"/>
          <w:sz w:val="24"/>
          <w:szCs w:val="24"/>
        </w:rPr>
        <w:t xml:space="preserve">There should be </w:t>
      </w:r>
      <w:r w:rsidRPr="00066176">
        <w:rPr>
          <w:rFonts w:ascii="Times New Roman" w:hAnsi="Times New Roman" w:cs="Times New Roman"/>
          <w:color w:val="000000"/>
          <w:sz w:val="24"/>
          <w:szCs w:val="24"/>
        </w:rPr>
        <w:t>5 factors -- the first and foremost being Public Understanding that the Program actions are verified and transparent.</w:t>
      </w:r>
    </w:p>
    <w:p w:rsidR="000F400D" w:rsidRPr="00066176" w:rsidRDefault="00160EDD" w:rsidP="00066176">
      <w:pPr>
        <w:pStyle w:val="CommentText"/>
        <w:numPr>
          <w:ilvl w:val="0"/>
          <w:numId w:val="13"/>
        </w:numPr>
        <w:spacing w:after="0"/>
        <w:rPr>
          <w:rFonts w:ascii="Times New Roman" w:hAnsi="Times New Roman" w:cs="Times New Roman"/>
          <w:sz w:val="24"/>
          <w:szCs w:val="24"/>
        </w:rPr>
      </w:pPr>
      <w:r w:rsidRPr="00066176">
        <w:rPr>
          <w:rFonts w:ascii="Times New Roman" w:hAnsi="Times New Roman" w:cs="Times New Roman"/>
          <w:sz w:val="24"/>
          <w:szCs w:val="24"/>
        </w:rPr>
        <w:t>Good to see the specific mentions of climate change and population growth</w:t>
      </w:r>
    </w:p>
    <w:p w:rsidR="00066176" w:rsidRPr="00066176" w:rsidRDefault="00160EDD" w:rsidP="00066176">
      <w:pPr>
        <w:pStyle w:val="CommentText"/>
        <w:numPr>
          <w:ilvl w:val="0"/>
          <w:numId w:val="13"/>
        </w:numPr>
        <w:spacing w:after="0"/>
        <w:rPr>
          <w:rFonts w:ascii="Times New Roman" w:hAnsi="Times New Roman" w:cs="Times New Roman"/>
          <w:sz w:val="24"/>
          <w:szCs w:val="24"/>
        </w:rPr>
      </w:pPr>
      <w:r w:rsidRPr="00066176">
        <w:rPr>
          <w:rFonts w:ascii="Times New Roman" w:hAnsi="Times New Roman" w:cs="Times New Roman"/>
          <w:color w:val="000000"/>
          <w:sz w:val="24"/>
          <w:szCs w:val="24"/>
        </w:rPr>
        <w:t>CAC is pleased to hear from the Ag workgroup that the NMP panel process will be adjusted to increase public and expert review</w:t>
      </w:r>
      <w:r w:rsidR="00A37CE8">
        <w:rPr>
          <w:rFonts w:ascii="Times New Roman" w:hAnsi="Times New Roman" w:cs="Times New Roman"/>
          <w:color w:val="000000"/>
          <w:sz w:val="24"/>
          <w:szCs w:val="24"/>
        </w:rPr>
        <w:t>.</w:t>
      </w:r>
    </w:p>
    <w:p w:rsidR="000D5554" w:rsidRPr="009D4FC9" w:rsidRDefault="00160EDD" w:rsidP="009D4FC9">
      <w:pPr>
        <w:pStyle w:val="CommentText"/>
        <w:numPr>
          <w:ilvl w:val="0"/>
          <w:numId w:val="13"/>
        </w:numPr>
        <w:spacing w:after="0"/>
        <w:rPr>
          <w:rFonts w:ascii="Times New Roman" w:hAnsi="Times New Roman" w:cs="Times New Roman"/>
          <w:sz w:val="24"/>
          <w:szCs w:val="24"/>
        </w:rPr>
      </w:pPr>
      <w:r w:rsidRPr="00066176">
        <w:rPr>
          <w:rFonts w:ascii="Times New Roman" w:eastAsia="Times New Roman" w:hAnsi="Times New Roman" w:cs="Times New Roman"/>
          <w:color w:val="222222"/>
          <w:sz w:val="24"/>
          <w:szCs w:val="24"/>
        </w:rPr>
        <w:t xml:space="preserve">“Adopting </w:t>
      </w:r>
      <w:r w:rsidRPr="00066176">
        <w:rPr>
          <w:rFonts w:ascii="Times New Roman" w:hAnsi="Times New Roman" w:cs="Times New Roman"/>
          <w:sz w:val="24"/>
          <w:szCs w:val="24"/>
        </w:rPr>
        <w:t>principles to verify that reported practices are, indeed, in place and functioning as designed</w:t>
      </w:r>
      <w:r w:rsidR="000D5554" w:rsidRPr="00066176">
        <w:rPr>
          <w:rFonts w:ascii="Times New Roman" w:hAnsi="Times New Roman" w:cs="Times New Roman"/>
          <w:sz w:val="24"/>
          <w:szCs w:val="24"/>
        </w:rPr>
        <w:t>”</w:t>
      </w:r>
      <w:r w:rsidRPr="00066176">
        <w:rPr>
          <w:rFonts w:ascii="Times New Roman" w:hAnsi="Times New Roman" w:cs="Times New Roman"/>
          <w:sz w:val="24"/>
          <w:szCs w:val="24"/>
        </w:rPr>
        <w:t xml:space="preserve">- </w:t>
      </w:r>
      <w:r w:rsidRPr="00066176">
        <w:rPr>
          <w:rFonts w:ascii="Times New Roman" w:hAnsi="Times New Roman" w:cs="Times New Roman"/>
          <w:color w:val="000000"/>
          <w:sz w:val="24"/>
          <w:szCs w:val="24"/>
        </w:rPr>
        <w:t xml:space="preserve">This might be the single most important aspect of the TMDL process.   It should receive specific attention in this Management Strategy to explain how it will be implemented.  </w:t>
      </w:r>
    </w:p>
    <w:p w:rsidR="000D5554" w:rsidRPr="00066176" w:rsidRDefault="000D5554" w:rsidP="00066176">
      <w:pPr>
        <w:pStyle w:val="ListParagraph"/>
        <w:numPr>
          <w:ilvl w:val="0"/>
          <w:numId w:val="14"/>
        </w:numPr>
        <w:autoSpaceDE w:val="0"/>
        <w:autoSpaceDN w:val="0"/>
        <w:adjustRightInd w:val="0"/>
        <w:rPr>
          <w:rFonts w:ascii="Times New Roman" w:hAnsi="Times New Roman" w:cs="Times New Roman"/>
          <w:sz w:val="24"/>
          <w:szCs w:val="24"/>
        </w:rPr>
      </w:pPr>
      <w:r w:rsidRPr="00066176">
        <w:rPr>
          <w:rFonts w:ascii="Times New Roman" w:hAnsi="Times New Roman" w:cs="Times New Roman"/>
          <w:sz w:val="24"/>
          <w:szCs w:val="24"/>
        </w:rPr>
        <w:t>“</w:t>
      </w:r>
      <w:r w:rsidR="00066176">
        <w:rPr>
          <w:rFonts w:ascii="Times New Roman" w:hAnsi="Times New Roman" w:cs="Times New Roman"/>
          <w:sz w:val="24"/>
          <w:szCs w:val="24"/>
        </w:rPr>
        <w:t>F</w:t>
      </w:r>
      <w:r w:rsidRPr="00066176">
        <w:rPr>
          <w:rFonts w:ascii="Times New Roman" w:hAnsi="Times New Roman" w:cs="Times New Roman"/>
          <w:sz w:val="24"/>
          <w:szCs w:val="24"/>
        </w:rPr>
        <w:t>urther quantifying the effect of variations in watershed properties (such as different types of soils) on controls”</w:t>
      </w:r>
      <w:r w:rsidRPr="00066176">
        <w:rPr>
          <w:rFonts w:ascii="Times New Roman" w:hAnsi="Times New Roman" w:cs="Times New Roman"/>
          <w:color w:val="000000"/>
          <w:sz w:val="24"/>
          <w:szCs w:val="24"/>
        </w:rPr>
        <w:t xml:space="preserve"> </w:t>
      </w:r>
      <w:r w:rsidR="00A37CE8">
        <w:rPr>
          <w:rFonts w:ascii="Times New Roman" w:hAnsi="Times New Roman" w:cs="Times New Roman"/>
          <w:color w:val="000000"/>
          <w:sz w:val="24"/>
          <w:szCs w:val="24"/>
        </w:rPr>
        <w:t xml:space="preserve">- </w:t>
      </w:r>
      <w:r w:rsidRPr="00066176">
        <w:rPr>
          <w:rFonts w:ascii="Times New Roman" w:hAnsi="Times New Roman" w:cs="Times New Roman"/>
          <w:color w:val="000000"/>
          <w:sz w:val="24"/>
          <w:szCs w:val="24"/>
        </w:rPr>
        <w:t>Does this include addressing the impact of NMP implementation on P saturated soils</w:t>
      </w:r>
      <w:r w:rsidR="00A37CE8">
        <w:rPr>
          <w:rFonts w:ascii="Times New Roman" w:hAnsi="Times New Roman" w:cs="Times New Roman"/>
          <w:color w:val="000000"/>
          <w:sz w:val="24"/>
          <w:szCs w:val="24"/>
        </w:rPr>
        <w:t>?</w:t>
      </w:r>
    </w:p>
    <w:p w:rsidR="000D5554" w:rsidRPr="00066176" w:rsidRDefault="000D5554" w:rsidP="00066176">
      <w:pPr>
        <w:pStyle w:val="ListParagraph"/>
        <w:numPr>
          <w:ilvl w:val="0"/>
          <w:numId w:val="14"/>
        </w:numPr>
        <w:autoSpaceDE w:val="0"/>
        <w:autoSpaceDN w:val="0"/>
        <w:adjustRightInd w:val="0"/>
        <w:rPr>
          <w:rFonts w:ascii="Times New Roman" w:hAnsi="Times New Roman" w:cs="Times New Roman"/>
          <w:sz w:val="24"/>
          <w:szCs w:val="24"/>
        </w:rPr>
      </w:pPr>
      <w:r w:rsidRPr="00066176">
        <w:rPr>
          <w:rFonts w:ascii="Times New Roman" w:hAnsi="Times New Roman" w:cs="Times New Roman"/>
          <w:color w:val="000000"/>
          <w:sz w:val="24"/>
          <w:szCs w:val="24"/>
        </w:rPr>
        <w:t>T</w:t>
      </w:r>
      <w:r w:rsidR="00066176">
        <w:rPr>
          <w:rFonts w:ascii="Times New Roman" w:hAnsi="Times New Roman" w:cs="Times New Roman"/>
          <w:color w:val="000000"/>
          <w:sz w:val="24"/>
          <w:szCs w:val="24"/>
        </w:rPr>
        <w:t>he assessment of data inputs, water quality</w:t>
      </w:r>
      <w:r w:rsidRPr="00066176">
        <w:rPr>
          <w:rFonts w:ascii="Times New Roman" w:hAnsi="Times New Roman" w:cs="Times New Roman"/>
          <w:color w:val="000000"/>
          <w:sz w:val="24"/>
          <w:szCs w:val="24"/>
        </w:rPr>
        <w:t xml:space="preserve"> monitoring, modeling,</w:t>
      </w:r>
      <w:r w:rsidR="00066176">
        <w:rPr>
          <w:rFonts w:ascii="Times New Roman" w:hAnsi="Times New Roman" w:cs="Times New Roman"/>
          <w:color w:val="000000"/>
          <w:sz w:val="24"/>
          <w:szCs w:val="24"/>
        </w:rPr>
        <w:t xml:space="preserve"> </w:t>
      </w:r>
      <w:r w:rsidRPr="00066176">
        <w:rPr>
          <w:rFonts w:ascii="Times New Roman" w:hAnsi="Times New Roman" w:cs="Times New Roman"/>
          <w:color w:val="000000"/>
          <w:sz w:val="24"/>
          <w:szCs w:val="24"/>
        </w:rPr>
        <w:t>etc</w:t>
      </w:r>
      <w:r w:rsidR="00A37CE8">
        <w:rPr>
          <w:rFonts w:ascii="Times New Roman" w:hAnsi="Times New Roman" w:cs="Times New Roman"/>
          <w:color w:val="000000"/>
          <w:sz w:val="24"/>
          <w:szCs w:val="24"/>
        </w:rPr>
        <w:t>…</w:t>
      </w:r>
      <w:r w:rsidRPr="00066176">
        <w:rPr>
          <w:rFonts w:ascii="Times New Roman" w:hAnsi="Times New Roman" w:cs="Times New Roman"/>
          <w:color w:val="000000"/>
          <w:sz w:val="24"/>
          <w:szCs w:val="24"/>
        </w:rPr>
        <w:t xml:space="preserve"> are very complicated but essential elements of the Mi</w:t>
      </w:r>
      <w:bookmarkStart w:id="0" w:name="_GoBack"/>
      <w:bookmarkEnd w:id="0"/>
      <w:r w:rsidRPr="00066176">
        <w:rPr>
          <w:rFonts w:ascii="Times New Roman" w:hAnsi="Times New Roman" w:cs="Times New Roman"/>
          <w:color w:val="000000"/>
          <w:sz w:val="24"/>
          <w:szCs w:val="24"/>
        </w:rPr>
        <w:t>d</w:t>
      </w:r>
      <w:r w:rsidR="00066176">
        <w:rPr>
          <w:rFonts w:ascii="Times New Roman" w:hAnsi="Times New Roman" w:cs="Times New Roman"/>
          <w:color w:val="000000"/>
          <w:sz w:val="24"/>
          <w:szCs w:val="24"/>
        </w:rPr>
        <w:t xml:space="preserve"> </w:t>
      </w:r>
      <w:r w:rsidRPr="00066176">
        <w:rPr>
          <w:rFonts w:ascii="Times New Roman" w:hAnsi="Times New Roman" w:cs="Times New Roman"/>
          <w:color w:val="000000"/>
          <w:sz w:val="24"/>
          <w:szCs w:val="24"/>
        </w:rPr>
        <w:t xml:space="preserve">Point Assessment.  The ability to include the public in this process is a critical but difficult task given the complexity of the issues.   However, if the model inputs allow inappropriate credit to be assigned to a practice, the jurisdiction will meet its WIP commitments on paper - but changes will not follow in the water.  Point being - this is worth special attention of a group with technical support.  It also </w:t>
      </w:r>
      <w:r w:rsidRPr="00066176">
        <w:rPr>
          <w:rFonts w:ascii="Times New Roman" w:hAnsi="Times New Roman" w:cs="Times New Roman"/>
          <w:color w:val="000000"/>
          <w:sz w:val="24"/>
          <w:szCs w:val="24"/>
        </w:rPr>
        <w:lastRenderedPageBreak/>
        <w:t>must be done with the willingness of the jurisdictions to welcome the additional review - not to fight it.</w:t>
      </w:r>
    </w:p>
    <w:p w:rsidR="00E42F77" w:rsidRPr="00066176" w:rsidRDefault="000D5554" w:rsidP="00066176">
      <w:pPr>
        <w:pStyle w:val="ListParagraph"/>
        <w:numPr>
          <w:ilvl w:val="0"/>
          <w:numId w:val="13"/>
        </w:numPr>
        <w:shd w:val="clear" w:color="auto" w:fill="FFFFFF"/>
        <w:rPr>
          <w:rFonts w:ascii="Times New Roman" w:eastAsia="Times New Roman" w:hAnsi="Times New Roman" w:cs="Times New Roman"/>
          <w:color w:val="222222"/>
          <w:sz w:val="24"/>
          <w:szCs w:val="24"/>
        </w:rPr>
      </w:pPr>
      <w:r w:rsidRPr="00066176">
        <w:rPr>
          <w:rFonts w:ascii="Times New Roman" w:hAnsi="Times New Roman" w:cs="Times New Roman"/>
          <w:sz w:val="24"/>
          <w:szCs w:val="24"/>
        </w:rPr>
        <w:t xml:space="preserve">“The Bay TMDL is supported by rigorous accountability measures to ensure cleanup commitments are established and met, including short and long-term benchmarks, a tracking and accountability system for jurisdictions activities” Are these independently evaluated or Self-reported? </w:t>
      </w:r>
    </w:p>
    <w:p w:rsidR="000D5554" w:rsidRPr="00066176" w:rsidRDefault="000D5554" w:rsidP="00066176">
      <w:pPr>
        <w:pStyle w:val="Default"/>
        <w:numPr>
          <w:ilvl w:val="0"/>
          <w:numId w:val="13"/>
        </w:numPr>
        <w:rPr>
          <w:rFonts w:ascii="Times New Roman" w:hAnsi="Times New Roman" w:cs="Times New Roman"/>
          <w:color w:val="auto"/>
        </w:rPr>
      </w:pPr>
      <w:r w:rsidRPr="00066176">
        <w:rPr>
          <w:rFonts w:ascii="Times New Roman" w:hAnsi="Times New Roman" w:cs="Times New Roman"/>
          <w:color w:val="auto"/>
        </w:rPr>
        <w:t xml:space="preserve">“The jurisdictions identified gaps between their current capacity and the capacity they estimate is necessary to fully attain the interim and final nutrient and sediment target loads for each of the 92 drainage areas for impaired segments of the Bay TMDL. Necessary new capacity includes additional incentives, new or enhanced state or local regulatory programs, market-based tools, technical or financial assistance, and new legislative authorities. It also includes capacity from other federal agencies, local governments, the private sector, and/or non-governmental organizations.” </w:t>
      </w:r>
      <w:r w:rsidRPr="00066176">
        <w:rPr>
          <w:rFonts w:ascii="Times New Roman" w:hAnsi="Times New Roman" w:cs="Times New Roman"/>
        </w:rPr>
        <w:t>It would be helpful to identify these "additional" needs publicly so a campaign can be mounted to gain the necessary political and financial support for them.</w:t>
      </w:r>
    </w:p>
    <w:p w:rsidR="000D5554" w:rsidRPr="00066176" w:rsidRDefault="000D5554" w:rsidP="00066176">
      <w:pPr>
        <w:pStyle w:val="ListParagraph"/>
        <w:numPr>
          <w:ilvl w:val="0"/>
          <w:numId w:val="13"/>
        </w:numPr>
        <w:shd w:val="clear" w:color="auto" w:fill="FFFFFF"/>
        <w:rPr>
          <w:rFonts w:ascii="Times New Roman" w:eastAsia="Times New Roman" w:hAnsi="Times New Roman" w:cs="Times New Roman"/>
          <w:color w:val="222222"/>
          <w:sz w:val="24"/>
          <w:szCs w:val="24"/>
        </w:rPr>
      </w:pPr>
      <w:r w:rsidRPr="00066176">
        <w:rPr>
          <w:rFonts w:ascii="Times New Roman" w:hAnsi="Times New Roman" w:cs="Times New Roman"/>
          <w:sz w:val="24"/>
          <w:szCs w:val="24"/>
        </w:rPr>
        <w:t xml:space="preserve">The “Descriptions of efforts currently underway or planned to improve transparent and consistent monitoring, tracking, and reporting and assess the effectiveness of implementation actions are included in the WIPs” are not in sufficient detail to track or assist. </w:t>
      </w:r>
    </w:p>
    <w:p w:rsidR="000D5554" w:rsidRPr="00066176" w:rsidRDefault="000D5554" w:rsidP="00066176">
      <w:pPr>
        <w:pStyle w:val="ListParagraph"/>
        <w:numPr>
          <w:ilvl w:val="0"/>
          <w:numId w:val="13"/>
        </w:numPr>
        <w:shd w:val="clear" w:color="auto" w:fill="FFFFFF"/>
        <w:rPr>
          <w:rFonts w:ascii="Times New Roman" w:eastAsia="Times New Roman" w:hAnsi="Times New Roman" w:cs="Times New Roman"/>
          <w:color w:val="222222"/>
          <w:sz w:val="24"/>
          <w:szCs w:val="24"/>
        </w:rPr>
      </w:pPr>
      <w:r w:rsidRPr="00066176">
        <w:rPr>
          <w:rFonts w:ascii="Times New Roman" w:hAnsi="Times New Roman" w:cs="Times New Roman"/>
          <w:sz w:val="24"/>
          <w:szCs w:val="24"/>
        </w:rPr>
        <w:t>Is PA the only jurisdiction concerned with “Dramatically increasing enforcement and compliance of state requirements for agriculture.” and “Committing state funding to develop and implement state-of-the-art-technologies for converting an</w:t>
      </w:r>
      <w:r w:rsidR="00A37CE8">
        <w:rPr>
          <w:rFonts w:ascii="Times New Roman" w:hAnsi="Times New Roman" w:cs="Times New Roman"/>
          <w:sz w:val="24"/>
          <w:szCs w:val="24"/>
        </w:rPr>
        <w:t>imal manure to energy for farms</w:t>
      </w:r>
      <w:r w:rsidRPr="00066176">
        <w:rPr>
          <w:rFonts w:ascii="Times New Roman" w:hAnsi="Times New Roman" w:cs="Times New Roman"/>
          <w:sz w:val="24"/>
          <w:szCs w:val="24"/>
        </w:rPr>
        <w:t>”</w:t>
      </w:r>
      <w:r w:rsidR="00A37CE8">
        <w:rPr>
          <w:rFonts w:ascii="Times New Roman" w:hAnsi="Times New Roman" w:cs="Times New Roman"/>
          <w:sz w:val="24"/>
          <w:szCs w:val="24"/>
        </w:rPr>
        <w:t>?</w:t>
      </w:r>
    </w:p>
    <w:p w:rsidR="003A3AAE" w:rsidRPr="00066176" w:rsidRDefault="003A3AAE" w:rsidP="00066176">
      <w:pPr>
        <w:pStyle w:val="ListParagraph"/>
        <w:numPr>
          <w:ilvl w:val="0"/>
          <w:numId w:val="13"/>
        </w:numPr>
        <w:shd w:val="clear" w:color="auto" w:fill="FFFFFF"/>
        <w:rPr>
          <w:rFonts w:ascii="Times New Roman" w:eastAsia="Times New Roman" w:hAnsi="Times New Roman" w:cs="Times New Roman"/>
          <w:color w:val="222222"/>
          <w:sz w:val="24"/>
          <w:szCs w:val="24"/>
        </w:rPr>
      </w:pPr>
      <w:r w:rsidRPr="00066176">
        <w:rPr>
          <w:rFonts w:ascii="Times New Roman" w:hAnsi="Times New Roman" w:cs="Times New Roman"/>
          <w:sz w:val="24"/>
          <w:szCs w:val="24"/>
        </w:rPr>
        <w:t>“The CBP also has a basin wide reporting process for tracking implementation of management practices.” But is it transparent, verifiable and reliable? See comment about EIP/CEAP reports.</w:t>
      </w:r>
    </w:p>
    <w:p w:rsidR="003A3AAE" w:rsidRPr="00066176" w:rsidRDefault="003A3AAE" w:rsidP="00066176">
      <w:pPr>
        <w:pStyle w:val="ListParagraph"/>
        <w:numPr>
          <w:ilvl w:val="0"/>
          <w:numId w:val="13"/>
        </w:numPr>
        <w:shd w:val="clear" w:color="auto" w:fill="FFFFFF"/>
        <w:rPr>
          <w:rFonts w:ascii="Times New Roman" w:eastAsia="Times New Roman" w:hAnsi="Times New Roman" w:cs="Times New Roman"/>
          <w:color w:val="222222"/>
          <w:sz w:val="24"/>
          <w:szCs w:val="24"/>
        </w:rPr>
      </w:pPr>
      <w:r w:rsidRPr="00066176">
        <w:rPr>
          <w:rFonts w:ascii="Times New Roman" w:hAnsi="Times New Roman" w:cs="Times New Roman"/>
          <w:sz w:val="24"/>
          <w:szCs w:val="24"/>
        </w:rPr>
        <w:t>“Produce reports explaining water-quality change and lessons learned from BMPs and water-quality response.”</w:t>
      </w:r>
      <w:r w:rsidRPr="00066176">
        <w:rPr>
          <w:rFonts w:ascii="Times New Roman" w:hAnsi="Times New Roman" w:cs="Times New Roman"/>
          <w:color w:val="000000"/>
          <w:sz w:val="24"/>
          <w:szCs w:val="24"/>
        </w:rPr>
        <w:t xml:space="preserve"> This is important - might relate to the need to develop simple public page made available through CBPO website --- and via Bay Journal and other avenues  -- to continue to update this info</w:t>
      </w:r>
      <w:r w:rsidR="00A37CE8">
        <w:rPr>
          <w:rFonts w:ascii="Times New Roman" w:hAnsi="Times New Roman" w:cs="Times New Roman"/>
          <w:color w:val="000000"/>
          <w:sz w:val="24"/>
          <w:szCs w:val="24"/>
        </w:rPr>
        <w:t>.</w:t>
      </w:r>
    </w:p>
    <w:p w:rsidR="003A3AAE" w:rsidRPr="00066176" w:rsidRDefault="003A3AAE" w:rsidP="00066176">
      <w:pPr>
        <w:pStyle w:val="ListParagraph"/>
        <w:numPr>
          <w:ilvl w:val="0"/>
          <w:numId w:val="13"/>
        </w:numPr>
        <w:autoSpaceDE w:val="0"/>
        <w:autoSpaceDN w:val="0"/>
        <w:adjustRightInd w:val="0"/>
        <w:rPr>
          <w:rFonts w:ascii="Times New Roman" w:hAnsi="Times New Roman" w:cs="Times New Roman"/>
          <w:sz w:val="24"/>
          <w:szCs w:val="24"/>
        </w:rPr>
      </w:pPr>
      <w:r w:rsidRPr="00066176">
        <w:rPr>
          <w:rFonts w:ascii="Times New Roman" w:hAnsi="Times New Roman" w:cs="Times New Roman"/>
          <w:color w:val="000000"/>
          <w:sz w:val="24"/>
          <w:szCs w:val="24"/>
        </w:rPr>
        <w:t xml:space="preserve">Summarize or attach a short description of how the </w:t>
      </w:r>
      <w:proofErr w:type="spellStart"/>
      <w:r w:rsidRPr="00066176">
        <w:rPr>
          <w:rFonts w:ascii="Times New Roman" w:hAnsi="Times New Roman" w:cs="Times New Roman"/>
          <w:color w:val="000000"/>
          <w:sz w:val="24"/>
          <w:szCs w:val="24"/>
        </w:rPr>
        <w:t>BayTAS</w:t>
      </w:r>
      <w:proofErr w:type="spellEnd"/>
      <w:r w:rsidRPr="00066176">
        <w:rPr>
          <w:rFonts w:ascii="Times New Roman" w:hAnsi="Times New Roman" w:cs="Times New Roman"/>
          <w:color w:val="000000"/>
          <w:sz w:val="24"/>
          <w:szCs w:val="24"/>
        </w:rPr>
        <w:t xml:space="preserve"> report process integrates with the public and how it includes independent verification.</w:t>
      </w:r>
    </w:p>
    <w:p w:rsidR="003A3AAE" w:rsidRPr="00066176" w:rsidRDefault="00066176" w:rsidP="00066176">
      <w:pPr>
        <w:pStyle w:val="ListParagraph"/>
        <w:numPr>
          <w:ilvl w:val="0"/>
          <w:numId w:val="13"/>
        </w:numPr>
        <w:autoSpaceDE w:val="0"/>
        <w:autoSpaceDN w:val="0"/>
        <w:adjustRightInd w:val="0"/>
        <w:rPr>
          <w:rFonts w:ascii="Times New Roman" w:hAnsi="Times New Roman" w:cs="Times New Roman"/>
          <w:sz w:val="24"/>
          <w:szCs w:val="24"/>
        </w:rPr>
      </w:pPr>
      <w:r>
        <w:rPr>
          <w:rFonts w:ascii="Times New Roman" w:hAnsi="Times New Roman" w:cs="Times New Roman"/>
          <w:color w:val="000000"/>
          <w:sz w:val="24"/>
          <w:szCs w:val="24"/>
        </w:rPr>
        <w:t>S</w:t>
      </w:r>
      <w:r w:rsidR="003A3AAE" w:rsidRPr="00066176">
        <w:rPr>
          <w:rFonts w:ascii="Times New Roman" w:hAnsi="Times New Roman" w:cs="Times New Roman"/>
          <w:color w:val="000000"/>
          <w:sz w:val="24"/>
          <w:szCs w:val="24"/>
        </w:rPr>
        <w:t>ummarize the current status of the process to improve verification</w:t>
      </w:r>
      <w:r w:rsidR="00A37CE8">
        <w:rPr>
          <w:rFonts w:ascii="Times New Roman" w:hAnsi="Times New Roman" w:cs="Times New Roman"/>
          <w:color w:val="000000"/>
          <w:sz w:val="24"/>
          <w:szCs w:val="24"/>
        </w:rPr>
        <w:t>.</w:t>
      </w:r>
      <w:r w:rsidR="003A3AAE" w:rsidRPr="00066176">
        <w:rPr>
          <w:rFonts w:ascii="Times New Roman" w:hAnsi="Times New Roman" w:cs="Times New Roman"/>
          <w:color w:val="000000"/>
          <w:sz w:val="24"/>
          <w:szCs w:val="24"/>
        </w:rPr>
        <w:t xml:space="preserve"> </w:t>
      </w:r>
    </w:p>
    <w:p w:rsidR="00066176" w:rsidRPr="00066176" w:rsidRDefault="00066176" w:rsidP="00066176">
      <w:pPr>
        <w:pStyle w:val="ListParagraph"/>
        <w:numPr>
          <w:ilvl w:val="0"/>
          <w:numId w:val="13"/>
        </w:numPr>
        <w:autoSpaceDE w:val="0"/>
        <w:autoSpaceDN w:val="0"/>
        <w:adjustRightInd w:val="0"/>
        <w:rPr>
          <w:rFonts w:ascii="Times New Roman" w:hAnsi="Times New Roman" w:cs="Times New Roman"/>
          <w:sz w:val="24"/>
          <w:szCs w:val="24"/>
        </w:rPr>
      </w:pPr>
      <w:r>
        <w:rPr>
          <w:rFonts w:ascii="Times New Roman" w:hAnsi="Times New Roman" w:cs="Times New Roman"/>
          <w:color w:val="000000"/>
          <w:sz w:val="24"/>
          <w:szCs w:val="24"/>
        </w:rPr>
        <w:t>C</w:t>
      </w:r>
      <w:r w:rsidR="00F51C48">
        <w:rPr>
          <w:rFonts w:ascii="Times New Roman" w:hAnsi="Times New Roman" w:cs="Times New Roman"/>
          <w:color w:val="000000"/>
          <w:sz w:val="24"/>
          <w:szCs w:val="24"/>
        </w:rPr>
        <w:t>AC</w:t>
      </w:r>
      <w:r w:rsidRPr="00066176">
        <w:rPr>
          <w:rFonts w:ascii="Times New Roman" w:hAnsi="Times New Roman" w:cs="Times New Roman"/>
          <w:color w:val="000000"/>
          <w:sz w:val="24"/>
          <w:szCs w:val="24"/>
        </w:rPr>
        <w:t xml:space="preserve"> is looking forward to engage in a process of enhanced public involvement in the expert panel process.   We request that Roy Hoagland be added to the NMP mailing list</w:t>
      </w:r>
    </w:p>
    <w:p w:rsidR="00066176" w:rsidRPr="00066176" w:rsidRDefault="00066176" w:rsidP="00066176">
      <w:pPr>
        <w:pStyle w:val="ListParagraph"/>
        <w:numPr>
          <w:ilvl w:val="0"/>
          <w:numId w:val="13"/>
        </w:numPr>
        <w:autoSpaceDE w:val="0"/>
        <w:autoSpaceDN w:val="0"/>
        <w:adjustRightInd w:val="0"/>
        <w:rPr>
          <w:rFonts w:ascii="Times New Roman" w:hAnsi="Times New Roman" w:cs="Times New Roman"/>
          <w:sz w:val="24"/>
          <w:szCs w:val="24"/>
        </w:rPr>
      </w:pPr>
      <w:r w:rsidRPr="00066176">
        <w:rPr>
          <w:rFonts w:ascii="Times New Roman" w:hAnsi="Times New Roman" w:cs="Times New Roman"/>
          <w:sz w:val="24"/>
          <w:szCs w:val="24"/>
        </w:rPr>
        <w:t xml:space="preserve">Re: Assessing Progress- </w:t>
      </w:r>
      <w:r w:rsidRPr="00066176">
        <w:rPr>
          <w:rFonts w:ascii="Times New Roman" w:hAnsi="Times New Roman" w:cs="Times New Roman"/>
          <w:color w:val="000000"/>
          <w:sz w:val="24"/>
          <w:szCs w:val="24"/>
        </w:rPr>
        <w:t>It is difficult to follow what actions are associated with the different points of this section and where is the independent evaluation?</w:t>
      </w:r>
    </w:p>
    <w:p w:rsidR="00066176" w:rsidRPr="00F51C48" w:rsidRDefault="00066176" w:rsidP="00F51C48">
      <w:pPr>
        <w:pStyle w:val="ListParagraph"/>
        <w:numPr>
          <w:ilvl w:val="0"/>
          <w:numId w:val="13"/>
        </w:numPr>
        <w:autoSpaceDE w:val="0"/>
        <w:autoSpaceDN w:val="0"/>
        <w:adjustRightInd w:val="0"/>
        <w:rPr>
          <w:rFonts w:ascii="Times New Roman" w:hAnsi="Times New Roman" w:cs="Times New Roman"/>
          <w:sz w:val="24"/>
          <w:szCs w:val="24"/>
        </w:rPr>
      </w:pPr>
      <w:r w:rsidRPr="00066176">
        <w:rPr>
          <w:rFonts w:ascii="Times New Roman" w:hAnsi="Times New Roman" w:cs="Times New Roman"/>
          <w:sz w:val="24"/>
          <w:szCs w:val="24"/>
        </w:rPr>
        <w:t xml:space="preserve">Re: Assessing Progress- </w:t>
      </w:r>
      <w:r w:rsidRPr="00066176">
        <w:rPr>
          <w:rFonts w:ascii="Times New Roman" w:hAnsi="Times New Roman" w:cs="Times New Roman"/>
          <w:color w:val="000000"/>
          <w:sz w:val="24"/>
          <w:szCs w:val="24"/>
        </w:rPr>
        <w:t>this is the reason that getting the model correct is so important.  IF the model says a NMP will reduce 1000 pounds of pollution (but it only reduces 10) -- then the state can report it reduced 100x more pollution than it really is doing -- and EPA will have to say it is meeting its milestones</w:t>
      </w:r>
      <w:r w:rsidR="00F51C48">
        <w:rPr>
          <w:rFonts w:ascii="Times New Roman" w:hAnsi="Times New Roman" w:cs="Times New Roman"/>
          <w:color w:val="000000"/>
          <w:sz w:val="24"/>
          <w:szCs w:val="24"/>
        </w:rPr>
        <w:t>.</w:t>
      </w:r>
    </w:p>
    <w:p w:rsidR="00066176" w:rsidRPr="00066176" w:rsidRDefault="00066176" w:rsidP="00066176">
      <w:pPr>
        <w:pStyle w:val="CommentText"/>
        <w:numPr>
          <w:ilvl w:val="0"/>
          <w:numId w:val="13"/>
        </w:numPr>
        <w:spacing w:after="0"/>
        <w:rPr>
          <w:rFonts w:ascii="Times New Roman" w:hAnsi="Times New Roman" w:cs="Times New Roman"/>
          <w:sz w:val="24"/>
          <w:szCs w:val="24"/>
        </w:rPr>
      </w:pPr>
      <w:r w:rsidRPr="00066176">
        <w:rPr>
          <w:rFonts w:ascii="Times New Roman" w:hAnsi="Times New Roman" w:cs="Times New Roman"/>
          <w:color w:val="000000"/>
          <w:sz w:val="24"/>
          <w:szCs w:val="24"/>
        </w:rPr>
        <w:t>It is important for the credibility of the program that there be an ability to demonstrate that there is transparency in the rationale behind modifications and improvements in modeling, monitoring and science</w:t>
      </w:r>
      <w:r w:rsidR="00F51C48">
        <w:rPr>
          <w:rFonts w:ascii="Times New Roman" w:hAnsi="Times New Roman" w:cs="Times New Roman"/>
          <w:color w:val="000000"/>
          <w:sz w:val="24"/>
          <w:szCs w:val="24"/>
        </w:rPr>
        <w:t>.</w:t>
      </w:r>
    </w:p>
    <w:p w:rsidR="003A3AAE" w:rsidRPr="00066176" w:rsidRDefault="00066176" w:rsidP="00066176">
      <w:pPr>
        <w:pStyle w:val="ListParagraph"/>
        <w:numPr>
          <w:ilvl w:val="0"/>
          <w:numId w:val="13"/>
        </w:numPr>
        <w:autoSpaceDE w:val="0"/>
        <w:autoSpaceDN w:val="0"/>
        <w:adjustRightInd w:val="0"/>
        <w:rPr>
          <w:rFonts w:ascii="Times New Roman" w:hAnsi="Times New Roman" w:cs="Times New Roman"/>
          <w:sz w:val="24"/>
          <w:szCs w:val="24"/>
        </w:rPr>
      </w:pPr>
      <w:r w:rsidRPr="00066176">
        <w:rPr>
          <w:rFonts w:ascii="Times New Roman" w:hAnsi="Times New Roman" w:cs="Times New Roman"/>
          <w:sz w:val="24"/>
          <w:szCs w:val="24"/>
        </w:rPr>
        <w:t xml:space="preserve">Where is the independent verification for showing why the management strategy workplans will be updated based on evaluation? </w:t>
      </w:r>
    </w:p>
    <w:p w:rsidR="002D2036" w:rsidRPr="002D2036" w:rsidRDefault="002D2036">
      <w:pPr>
        <w:rPr>
          <w:rFonts w:ascii="Times New Roman" w:hAnsi="Times New Roman" w:cs="Times New Roman"/>
          <w:sz w:val="24"/>
          <w:szCs w:val="24"/>
        </w:rPr>
      </w:pPr>
    </w:p>
    <w:sectPr w:rsidR="002D2036" w:rsidRPr="002D2036" w:rsidSect="00783011">
      <w:footerReference w:type="default" r:id="rId7"/>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7FD7A83" w15:done="0"/>
  <w15:commentEx w15:paraId="4251C38A"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2E5B" w:rsidRDefault="003D2E5B" w:rsidP="00066176">
      <w:r>
        <w:separator/>
      </w:r>
    </w:p>
  </w:endnote>
  <w:endnote w:type="continuationSeparator" w:id="0">
    <w:p w:rsidR="003D2E5B" w:rsidRDefault="003D2E5B" w:rsidP="0006617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544501"/>
      <w:docPartObj>
        <w:docPartGallery w:val="Page Numbers (Bottom of Page)"/>
        <w:docPartUnique/>
      </w:docPartObj>
    </w:sdtPr>
    <w:sdtContent>
      <w:p w:rsidR="00066176" w:rsidRDefault="00472000">
        <w:pPr>
          <w:pStyle w:val="Footer"/>
          <w:jc w:val="right"/>
        </w:pPr>
        <w:r>
          <w:fldChar w:fldCharType="begin"/>
        </w:r>
        <w:r w:rsidR="000E77C7">
          <w:instrText xml:space="preserve"> PAGE   \* MERGEFORMAT </w:instrText>
        </w:r>
        <w:r>
          <w:fldChar w:fldCharType="separate"/>
        </w:r>
        <w:r w:rsidR="00B30767">
          <w:rPr>
            <w:noProof/>
          </w:rPr>
          <w:t>1</w:t>
        </w:r>
        <w:r>
          <w:rPr>
            <w:noProof/>
          </w:rPr>
          <w:fldChar w:fldCharType="end"/>
        </w:r>
      </w:p>
    </w:sdtContent>
  </w:sdt>
  <w:p w:rsidR="00066176" w:rsidRDefault="000661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2E5B" w:rsidRDefault="003D2E5B" w:rsidP="00066176">
      <w:r>
        <w:separator/>
      </w:r>
    </w:p>
  </w:footnote>
  <w:footnote w:type="continuationSeparator" w:id="0">
    <w:p w:rsidR="003D2E5B" w:rsidRDefault="003D2E5B" w:rsidP="0006617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3022A"/>
    <w:multiLevelType w:val="hybridMultilevel"/>
    <w:tmpl w:val="8800D6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2A038B2"/>
    <w:multiLevelType w:val="hybridMultilevel"/>
    <w:tmpl w:val="14A8D366"/>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76E19B3"/>
    <w:multiLevelType w:val="hybridMultilevel"/>
    <w:tmpl w:val="2B747D2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9B73EA7"/>
    <w:multiLevelType w:val="hybridMultilevel"/>
    <w:tmpl w:val="91781C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23594C78"/>
    <w:multiLevelType w:val="hybridMultilevel"/>
    <w:tmpl w:val="C0504EE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2768757E"/>
    <w:multiLevelType w:val="hybridMultilevel"/>
    <w:tmpl w:val="51463D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7BD0731"/>
    <w:multiLevelType w:val="hybridMultilevel"/>
    <w:tmpl w:val="C74AE70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3C0E1C41"/>
    <w:multiLevelType w:val="hybridMultilevel"/>
    <w:tmpl w:val="46D23A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3F2C4C24"/>
    <w:multiLevelType w:val="multilevel"/>
    <w:tmpl w:val="4CBAF1A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2E03F5F"/>
    <w:multiLevelType w:val="hybridMultilevel"/>
    <w:tmpl w:val="B596CE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DC07C82"/>
    <w:multiLevelType w:val="hybridMultilevel"/>
    <w:tmpl w:val="D51C50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4E4335D0"/>
    <w:multiLevelType w:val="hybridMultilevel"/>
    <w:tmpl w:val="D5F80A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58CD71F1"/>
    <w:multiLevelType w:val="hybridMultilevel"/>
    <w:tmpl w:val="08060F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71521F39"/>
    <w:multiLevelType w:val="hybridMultilevel"/>
    <w:tmpl w:val="2312D2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717970A0"/>
    <w:multiLevelType w:val="hybridMultilevel"/>
    <w:tmpl w:val="D04A27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764349AD"/>
    <w:multiLevelType w:val="hybridMultilevel"/>
    <w:tmpl w:val="80A82D3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3"/>
  </w:num>
  <w:num w:numId="3">
    <w:abstractNumId w:val="11"/>
  </w:num>
  <w:num w:numId="4">
    <w:abstractNumId w:val="13"/>
  </w:num>
  <w:num w:numId="5">
    <w:abstractNumId w:val="4"/>
  </w:num>
  <w:num w:numId="6">
    <w:abstractNumId w:val="9"/>
  </w:num>
  <w:num w:numId="7">
    <w:abstractNumId w:val="12"/>
  </w:num>
  <w:num w:numId="8">
    <w:abstractNumId w:val="10"/>
  </w:num>
  <w:num w:numId="9">
    <w:abstractNumId w:val="1"/>
  </w:num>
  <w:num w:numId="10">
    <w:abstractNumId w:val="15"/>
  </w:num>
  <w:num w:numId="11">
    <w:abstractNumId w:val="0"/>
  </w:num>
  <w:num w:numId="12">
    <w:abstractNumId w:val="14"/>
  </w:num>
  <w:num w:numId="13">
    <w:abstractNumId w:val="6"/>
  </w:num>
  <w:num w:numId="14">
    <w:abstractNumId w:val="7"/>
  </w:num>
  <w:num w:numId="15">
    <w:abstractNumId w:val="8"/>
  </w:num>
  <w:num w:numId="16">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harlie stek">
    <w15:presenceInfo w15:providerId="Windows Live" w15:userId="8ab99179c1493406"/>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20"/>
  <w:characterSpacingControl w:val="doNotCompress"/>
  <w:hdrShapeDefaults>
    <o:shapedefaults v:ext="edit" spidmax="16386"/>
  </w:hdrShapeDefaults>
  <w:footnotePr>
    <w:footnote w:id="-1"/>
    <w:footnote w:id="0"/>
  </w:footnotePr>
  <w:endnotePr>
    <w:endnote w:id="-1"/>
    <w:endnote w:id="0"/>
  </w:endnotePr>
  <w:compat/>
  <w:rsids>
    <w:rsidRoot w:val="002D2036"/>
    <w:rsid w:val="00066176"/>
    <w:rsid w:val="000D5554"/>
    <w:rsid w:val="000E77C7"/>
    <w:rsid w:val="000F400D"/>
    <w:rsid w:val="00160EDD"/>
    <w:rsid w:val="002171C9"/>
    <w:rsid w:val="002356A8"/>
    <w:rsid w:val="002B342E"/>
    <w:rsid w:val="002D2036"/>
    <w:rsid w:val="003105C6"/>
    <w:rsid w:val="003A3AAE"/>
    <w:rsid w:val="003D2E5B"/>
    <w:rsid w:val="00415D09"/>
    <w:rsid w:val="00432153"/>
    <w:rsid w:val="00435833"/>
    <w:rsid w:val="00442583"/>
    <w:rsid w:val="00472000"/>
    <w:rsid w:val="004C26B8"/>
    <w:rsid w:val="004D28F4"/>
    <w:rsid w:val="005066F1"/>
    <w:rsid w:val="00571CB6"/>
    <w:rsid w:val="005B6D6A"/>
    <w:rsid w:val="006A3462"/>
    <w:rsid w:val="006B02BE"/>
    <w:rsid w:val="006F4227"/>
    <w:rsid w:val="00701CCA"/>
    <w:rsid w:val="00770303"/>
    <w:rsid w:val="00773984"/>
    <w:rsid w:val="00782140"/>
    <w:rsid w:val="00783011"/>
    <w:rsid w:val="00834931"/>
    <w:rsid w:val="008754D0"/>
    <w:rsid w:val="00880CFC"/>
    <w:rsid w:val="008D5D94"/>
    <w:rsid w:val="008D6B53"/>
    <w:rsid w:val="009133C2"/>
    <w:rsid w:val="009C559B"/>
    <w:rsid w:val="009D4FC9"/>
    <w:rsid w:val="009F757D"/>
    <w:rsid w:val="00A37CE8"/>
    <w:rsid w:val="00B1190F"/>
    <w:rsid w:val="00B30767"/>
    <w:rsid w:val="00B73CA1"/>
    <w:rsid w:val="00C8375C"/>
    <w:rsid w:val="00CA0206"/>
    <w:rsid w:val="00CA532F"/>
    <w:rsid w:val="00CE6581"/>
    <w:rsid w:val="00D135E3"/>
    <w:rsid w:val="00D91B1B"/>
    <w:rsid w:val="00E27EE6"/>
    <w:rsid w:val="00E42F77"/>
    <w:rsid w:val="00E82FBA"/>
    <w:rsid w:val="00F45E42"/>
    <w:rsid w:val="00F51C48"/>
    <w:rsid w:val="00FB7A94"/>
    <w:rsid w:val="00FE370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301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6D6A"/>
    <w:pPr>
      <w:ind w:left="720"/>
      <w:contextualSpacing/>
    </w:pPr>
  </w:style>
  <w:style w:type="character" w:customStyle="1" w:styleId="apple-converted-space">
    <w:name w:val="apple-converted-space"/>
    <w:basedOn w:val="DefaultParagraphFont"/>
    <w:rsid w:val="008754D0"/>
  </w:style>
  <w:style w:type="paragraph" w:styleId="CommentText">
    <w:name w:val="annotation text"/>
    <w:basedOn w:val="Normal"/>
    <w:link w:val="CommentTextChar"/>
    <w:uiPriority w:val="99"/>
    <w:unhideWhenUsed/>
    <w:rsid w:val="00E42F77"/>
    <w:pPr>
      <w:spacing w:after="200"/>
    </w:pPr>
    <w:rPr>
      <w:sz w:val="20"/>
      <w:szCs w:val="20"/>
    </w:rPr>
  </w:style>
  <w:style w:type="character" w:customStyle="1" w:styleId="CommentTextChar">
    <w:name w:val="Comment Text Char"/>
    <w:basedOn w:val="DefaultParagraphFont"/>
    <w:link w:val="CommentText"/>
    <w:uiPriority w:val="99"/>
    <w:rsid w:val="00E42F77"/>
    <w:rPr>
      <w:sz w:val="20"/>
      <w:szCs w:val="20"/>
    </w:rPr>
  </w:style>
  <w:style w:type="character" w:styleId="CommentReference">
    <w:name w:val="annotation reference"/>
    <w:basedOn w:val="DefaultParagraphFont"/>
    <w:uiPriority w:val="99"/>
    <w:semiHidden/>
    <w:unhideWhenUsed/>
    <w:rsid w:val="00E42F77"/>
    <w:rPr>
      <w:sz w:val="16"/>
      <w:szCs w:val="16"/>
    </w:rPr>
  </w:style>
  <w:style w:type="paragraph" w:styleId="BalloonText">
    <w:name w:val="Balloon Text"/>
    <w:basedOn w:val="Normal"/>
    <w:link w:val="BalloonTextChar"/>
    <w:uiPriority w:val="99"/>
    <w:semiHidden/>
    <w:unhideWhenUsed/>
    <w:rsid w:val="00E42F77"/>
    <w:rPr>
      <w:rFonts w:ascii="Tahoma" w:hAnsi="Tahoma" w:cs="Tahoma"/>
      <w:sz w:val="16"/>
      <w:szCs w:val="16"/>
    </w:rPr>
  </w:style>
  <w:style w:type="character" w:customStyle="1" w:styleId="BalloonTextChar">
    <w:name w:val="Balloon Text Char"/>
    <w:basedOn w:val="DefaultParagraphFont"/>
    <w:link w:val="BalloonText"/>
    <w:uiPriority w:val="99"/>
    <w:semiHidden/>
    <w:rsid w:val="00E42F77"/>
    <w:rPr>
      <w:rFonts w:ascii="Tahoma" w:hAnsi="Tahoma" w:cs="Tahoma"/>
      <w:sz w:val="16"/>
      <w:szCs w:val="16"/>
    </w:rPr>
  </w:style>
  <w:style w:type="paragraph" w:customStyle="1" w:styleId="Default">
    <w:name w:val="Default"/>
    <w:rsid w:val="00E42F77"/>
    <w:pPr>
      <w:autoSpaceDE w:val="0"/>
      <w:autoSpaceDN w:val="0"/>
      <w:adjustRightInd w:val="0"/>
    </w:pPr>
    <w:rPr>
      <w:rFonts w:ascii="Book Antiqua" w:hAnsi="Book Antiqua" w:cs="Book Antiqua"/>
      <w:color w:val="000000"/>
      <w:sz w:val="24"/>
      <w:szCs w:val="24"/>
    </w:rPr>
  </w:style>
  <w:style w:type="paragraph" w:styleId="Header">
    <w:name w:val="header"/>
    <w:basedOn w:val="Normal"/>
    <w:link w:val="HeaderChar"/>
    <w:uiPriority w:val="99"/>
    <w:semiHidden/>
    <w:unhideWhenUsed/>
    <w:rsid w:val="00066176"/>
    <w:pPr>
      <w:tabs>
        <w:tab w:val="center" w:pos="4680"/>
        <w:tab w:val="right" w:pos="9360"/>
      </w:tabs>
    </w:pPr>
  </w:style>
  <w:style w:type="character" w:customStyle="1" w:styleId="HeaderChar">
    <w:name w:val="Header Char"/>
    <w:basedOn w:val="DefaultParagraphFont"/>
    <w:link w:val="Header"/>
    <w:uiPriority w:val="99"/>
    <w:semiHidden/>
    <w:rsid w:val="00066176"/>
  </w:style>
  <w:style w:type="paragraph" w:styleId="Footer">
    <w:name w:val="footer"/>
    <w:basedOn w:val="Normal"/>
    <w:link w:val="FooterChar"/>
    <w:uiPriority w:val="99"/>
    <w:unhideWhenUsed/>
    <w:rsid w:val="00066176"/>
    <w:pPr>
      <w:tabs>
        <w:tab w:val="center" w:pos="4680"/>
        <w:tab w:val="right" w:pos="9360"/>
      </w:tabs>
    </w:pPr>
  </w:style>
  <w:style w:type="character" w:customStyle="1" w:styleId="FooterChar">
    <w:name w:val="Footer Char"/>
    <w:basedOn w:val="DefaultParagraphFont"/>
    <w:link w:val="Footer"/>
    <w:uiPriority w:val="99"/>
    <w:rsid w:val="00066176"/>
  </w:style>
  <w:style w:type="paragraph" w:styleId="CommentSubject">
    <w:name w:val="annotation subject"/>
    <w:basedOn w:val="CommentText"/>
    <w:next w:val="CommentText"/>
    <w:link w:val="CommentSubjectChar"/>
    <w:uiPriority w:val="99"/>
    <w:semiHidden/>
    <w:unhideWhenUsed/>
    <w:rsid w:val="002356A8"/>
    <w:pPr>
      <w:spacing w:after="0"/>
    </w:pPr>
    <w:rPr>
      <w:b/>
      <w:bCs/>
    </w:rPr>
  </w:style>
  <w:style w:type="character" w:customStyle="1" w:styleId="CommentSubjectChar">
    <w:name w:val="Comment Subject Char"/>
    <w:basedOn w:val="CommentTextChar"/>
    <w:link w:val="CommentSubject"/>
    <w:uiPriority w:val="99"/>
    <w:semiHidden/>
    <w:rsid w:val="002356A8"/>
    <w:rPr>
      <w:b/>
      <w:bCs/>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microsoft.com/office/2011/relationships/commentsExtended" Target="commentsExtended.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9</Pages>
  <Words>4259</Words>
  <Characters>24277</Characters>
  <Application>Microsoft Office Word</Application>
  <DocSecurity>0</DocSecurity>
  <Lines>202</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dc:creator>
  <cp:keywords/>
  <dc:description/>
  <cp:lastModifiedBy>Jessica</cp:lastModifiedBy>
  <cp:revision>5</cp:revision>
  <dcterms:created xsi:type="dcterms:W3CDTF">2015-02-03T15:28:00Z</dcterms:created>
  <dcterms:modified xsi:type="dcterms:W3CDTF">2015-02-05T15:55:00Z</dcterms:modified>
</cp:coreProperties>
</file>