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2880" w:firstLine="0"/>
        <w:jc w:val="center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0</wp:posOffset>
            </wp:positionV>
            <wp:extent cx="1971675" cy="1457325"/>
            <wp:effectExtent b="0" l="0" r="0" t="0"/>
            <wp:wrapNone/>
            <wp:docPr id="85494118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57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ind w:left="288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Stewardship Workgroup</w:t>
      </w:r>
      <w:r w:rsidDel="00000000" w:rsidR="00000000" w:rsidRPr="00000000">
        <w:rPr>
          <w:b w:val="1"/>
          <w:sz w:val="24"/>
          <w:szCs w:val="24"/>
          <w:rtl w:val="0"/>
        </w:rPr>
        <w:t xml:space="preserve"> Meeting</w:t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288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April 5th, 2022, 9:00 - 12:00</w:t>
      </w:r>
    </w:p>
    <w:p w:rsidR="00000000" w:rsidDel="00000000" w:rsidP="00000000" w:rsidRDefault="00000000" w:rsidRPr="00000000" w14:paraId="00000005">
      <w:pPr>
        <w:spacing w:after="0" w:line="240" w:lineRule="auto"/>
        <w:ind w:left="2880" w:firstLine="0"/>
        <w:jc w:val="center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3150" w:firstLine="0"/>
        <w:jc w:val="center"/>
        <w:rPr/>
      </w:pPr>
      <w:r w:rsidDel="00000000" w:rsidR="00000000" w:rsidRPr="00000000">
        <w:rPr>
          <w:b w:val="1"/>
          <w:rtl w:val="0"/>
        </w:rPr>
        <w:t xml:space="preserve">Zoom Link: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https://umces-edu.zoom.us/j/98017707858?pwd=bklnczJlSVlmd2dNd0k0MmVNcjNvUT09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3150" w:firstLine="0"/>
        <w:jc w:val="center"/>
        <w:rPr/>
      </w:pPr>
      <w:r w:rsidDel="00000000" w:rsidR="00000000" w:rsidRPr="00000000">
        <w:rPr>
          <w:b w:val="1"/>
          <w:rtl w:val="0"/>
        </w:rPr>
        <w:t xml:space="preserve">Dial by your location:  </w:t>
      </w:r>
      <w:r w:rsidDel="00000000" w:rsidR="00000000" w:rsidRPr="00000000">
        <w:rPr>
          <w:rtl w:val="0"/>
        </w:rPr>
        <w:t xml:space="preserve">+1 301 715 8592</w:t>
      </w:r>
    </w:p>
    <w:p w:rsidR="00000000" w:rsidDel="00000000" w:rsidP="00000000" w:rsidRDefault="00000000" w:rsidRPr="00000000" w14:paraId="00000008">
      <w:pPr>
        <w:spacing w:after="0" w:line="240" w:lineRule="auto"/>
        <w:ind w:left="3150" w:firstLine="0"/>
        <w:jc w:val="center"/>
        <w:rPr/>
      </w:pPr>
      <w:r w:rsidDel="00000000" w:rsidR="00000000" w:rsidRPr="00000000">
        <w:rPr>
          <w:b w:val="1"/>
          <w:rtl w:val="0"/>
        </w:rPr>
        <w:t xml:space="preserve">Meeting ID</w:t>
      </w:r>
      <w:r w:rsidDel="00000000" w:rsidR="00000000" w:rsidRPr="00000000">
        <w:rPr>
          <w:rtl w:val="0"/>
        </w:rPr>
        <w:t xml:space="preserve">: 980 1770 7858</w:t>
      </w:r>
    </w:p>
    <w:p w:rsidR="00000000" w:rsidDel="00000000" w:rsidP="00000000" w:rsidRDefault="00000000" w:rsidRPr="00000000" w14:paraId="00000009">
      <w:pPr>
        <w:spacing w:after="0" w:line="240" w:lineRule="auto"/>
        <w:ind w:left="3150" w:firstLine="0"/>
        <w:jc w:val="center"/>
        <w:rPr/>
      </w:pPr>
      <w:r w:rsidDel="00000000" w:rsidR="00000000" w:rsidRPr="00000000">
        <w:rPr>
          <w:b w:val="1"/>
          <w:rtl w:val="0"/>
        </w:rPr>
        <w:t xml:space="preserve">Passcode</w:t>
      </w:r>
      <w:r w:rsidDel="00000000" w:rsidR="00000000" w:rsidRPr="00000000">
        <w:rPr>
          <w:rtl w:val="0"/>
        </w:rPr>
        <w:t xml:space="preserve">: 913324</w:t>
      </w:r>
    </w:p>
    <w:p w:rsidR="00000000" w:rsidDel="00000000" w:rsidP="00000000" w:rsidRDefault="00000000" w:rsidRPr="00000000" w14:paraId="0000000A">
      <w:pPr>
        <w:spacing w:after="240" w:lineRule="auto"/>
        <w:jc w:val="center"/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6067425" cy="47625"/>
                <wp:effectExtent b="0" l="0" r="0" t="0"/>
                <wp:docPr id="85494118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326575" y="3770475"/>
                          <a:ext cx="6038850" cy="1905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067425" cy="47625"/>
                <wp:effectExtent b="0" l="0" r="0" t="0"/>
                <wp:docPr id="85494118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67425" cy="476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1440" w:hanging="1440"/>
        <w:rPr>
          <w:b w:val="1"/>
          <w:color w:val="ff0000"/>
        </w:rPr>
      </w:pPr>
      <w:r w:rsidDel="00000000" w:rsidR="00000000" w:rsidRPr="00000000">
        <w:rPr>
          <w:b w:val="1"/>
          <w:rtl w:val="0"/>
        </w:rPr>
        <w:t xml:space="preserve">AGENDA </w:t>
      </w:r>
      <w:r w:rsidDel="00000000" w:rsidR="00000000" w:rsidRPr="00000000">
        <w:rPr>
          <w:b w:val="1"/>
          <w:color w:val="ff0000"/>
          <w:rtl w:val="0"/>
        </w:rPr>
        <w:t xml:space="preserve">[subject to change]</w:t>
      </w:r>
    </w:p>
    <w:p w:rsidR="00000000" w:rsidDel="00000000" w:rsidP="00000000" w:rsidRDefault="00000000" w:rsidRPr="00000000" w14:paraId="0000000C">
      <w:pPr>
        <w:spacing w:after="0" w:line="240" w:lineRule="auto"/>
        <w:ind w:left="1440" w:hanging="144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1440" w:hanging="1440"/>
        <w:rPr>
          <w:b w:val="1"/>
        </w:rPr>
      </w:pPr>
      <w:r w:rsidDel="00000000" w:rsidR="00000000" w:rsidRPr="00000000">
        <w:rPr>
          <w:b w:val="1"/>
          <w:rtl w:val="0"/>
        </w:rPr>
        <w:t xml:space="preserve">9:00 am</w:t>
        <w:tab/>
        <w:t xml:space="preserve">Welcome &amp; Opening Comments</w:t>
      </w:r>
    </w:p>
    <w:p w:rsidR="00000000" w:rsidDel="00000000" w:rsidP="00000000" w:rsidRDefault="00000000" w:rsidRPr="00000000" w14:paraId="0000000E">
      <w:pPr>
        <w:spacing w:after="0" w:before="240" w:line="240" w:lineRule="auto"/>
        <w:ind w:left="1440" w:hanging="1440"/>
        <w:rPr>
          <w:i w:val="1"/>
          <w:color w:val="006699"/>
          <w:u w:val="single"/>
        </w:rPr>
      </w:pPr>
      <w:r w:rsidDel="00000000" w:rsidR="00000000" w:rsidRPr="00000000">
        <w:rPr>
          <w:b w:val="1"/>
          <w:rtl w:val="0"/>
        </w:rPr>
        <w:t xml:space="preserve">9:10 am</w:t>
        <w:tab/>
        <w:t xml:space="preserve">Introductions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240" w:line="240" w:lineRule="auto"/>
        <w:rPr>
          <w:i w:val="1"/>
          <w:color w:val="006699"/>
          <w:u w:val="single"/>
        </w:rPr>
      </w:pPr>
      <w:r w:rsidDel="00000000" w:rsidR="00000000" w:rsidRPr="00000000">
        <w:rPr>
          <w:b w:val="1"/>
          <w:rtl w:val="0"/>
        </w:rPr>
        <w:t xml:space="preserve">9:30 am</w:t>
        <w:tab/>
      </w:r>
      <w:r w:rsidDel="00000000" w:rsidR="00000000" w:rsidRPr="00000000">
        <w:rPr>
          <w:b w:val="1"/>
          <w:rtl w:val="0"/>
        </w:rPr>
        <w:t xml:space="preserve">Community of Practice: Learning from Each Other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="240" w:lineRule="auto"/>
        <w:ind w:left="180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Lightning (and Enlightening!) </w:t>
      </w:r>
      <w:r w:rsidDel="00000000" w:rsidR="00000000" w:rsidRPr="00000000">
        <w:rPr>
          <w:rtl w:val="0"/>
        </w:rPr>
        <w:t xml:space="preserve">Presentations</w:t>
      </w:r>
      <w:r w:rsidDel="00000000" w:rsidR="00000000" w:rsidRPr="00000000">
        <w:rPr>
          <w:rtl w:val="0"/>
        </w:rPr>
        <w:t xml:space="preserve">:  </w:t>
      </w:r>
    </w:p>
    <w:p w:rsidR="00000000" w:rsidDel="00000000" w:rsidP="00000000" w:rsidRDefault="00000000" w:rsidRPr="00000000" w14:paraId="00000011">
      <w:pPr>
        <w:spacing w:after="0" w:line="240" w:lineRule="auto"/>
        <w:ind w:left="180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Today’s Theme – Locally Specific Programs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="240" w:lineRule="auto"/>
        <w:ind w:left="1800" w:hanging="360"/>
        <w:rPr>
          <w:u w:val="none"/>
        </w:rPr>
      </w:pPr>
      <w:r w:rsidDel="00000000" w:rsidR="00000000" w:rsidRPr="00000000">
        <w:rPr>
          <w:rtl w:val="0"/>
        </w:rPr>
        <w:t xml:space="preserve">Discussion </w:t>
      </w:r>
      <w:r w:rsidDel="00000000" w:rsidR="00000000" w:rsidRPr="00000000">
        <w:rPr>
          <w:rtl w:val="0"/>
        </w:rPr>
        <w:t xml:space="preserve">and reflection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240" w:line="240" w:lineRule="auto"/>
        <w:rPr>
          <w:i w:val="1"/>
          <w:color w:val="ff0000"/>
          <w:u w:val="single"/>
        </w:rPr>
      </w:pPr>
      <w:r w:rsidDel="00000000" w:rsidR="00000000" w:rsidRPr="00000000">
        <w:rPr>
          <w:b w:val="1"/>
          <w:rtl w:val="0"/>
        </w:rPr>
        <w:t xml:space="preserve">10:00 am</w:t>
        <w:tab/>
        <w:t xml:space="preserve">2022-2023 Stewardship Outcome Logic and Action Plan - Review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1800" w:hanging="36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Overview of draft plan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line="240" w:lineRule="auto"/>
        <w:ind w:left="25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Building Stewards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line="240" w:lineRule="auto"/>
        <w:ind w:left="25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Gaining Champions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line="240" w:lineRule="auto"/>
        <w:ind w:left="25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Network Development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="240" w:lineRule="auto"/>
        <w:ind w:left="1800" w:hanging="360"/>
        <w:rPr/>
      </w:pPr>
      <w:r w:rsidDel="00000000" w:rsidR="00000000" w:rsidRPr="00000000">
        <w:rPr>
          <w:rtl w:val="0"/>
        </w:rPr>
        <w:t xml:space="preserve">Feedback from Workgroup / Discussion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240" w:line="240" w:lineRule="auto"/>
        <w:ind w:left="0" w:firstLine="0"/>
        <w:rPr>
          <w:i w:val="1"/>
          <w:color w:val="006699"/>
          <w:u w:val="single"/>
        </w:rPr>
      </w:pPr>
      <w:r w:rsidDel="00000000" w:rsidR="00000000" w:rsidRPr="00000000">
        <w:rPr>
          <w:b w:val="1"/>
          <w:rtl w:val="0"/>
        </w:rPr>
        <w:t xml:space="preserve">11:40 am</w:t>
        <w:tab/>
        <w:t xml:space="preserve">Next Steps / </w:t>
      </w:r>
      <w:r w:rsidDel="00000000" w:rsidR="00000000" w:rsidRPr="00000000">
        <w:rPr>
          <w:b w:val="1"/>
          <w:rtl w:val="0"/>
        </w:rPr>
        <w:t xml:space="preserve">Announcements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12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12:00 pm</w:t>
        <w:tab/>
        <w:t xml:space="preserve">Adjourn – </w:t>
      </w:r>
      <w:r w:rsidDel="00000000" w:rsidR="00000000" w:rsidRPr="00000000">
        <w:rPr>
          <w:b w:val="1"/>
          <w:i w:val="1"/>
          <w:rtl w:val="0"/>
        </w:rPr>
        <w:t xml:space="preserve">Thank you for your time, effort and participation! </w:t>
      </w:r>
      <w:r w:rsidDel="00000000" w:rsidR="00000000" w:rsidRPr="00000000">
        <w:rPr>
          <w:b w:val="1"/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54366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8616FB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8616FB"/>
    <w:rPr>
      <w:color w:val="808080"/>
      <w:shd w:color="auto" w:fill="e6e6e6" w:val="clea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37E9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37E92"/>
    <w:rPr>
      <w:rFonts w:ascii="Segoe UI" w:cs="Segoe UI" w:hAnsi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0E171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 w:val="1"/>
    <w:rsid w:val="00F03008"/>
    <w:pPr>
      <w:spacing w:after="0" w:line="240" w:lineRule="auto"/>
    </w:pPr>
    <w:rPr>
      <w:rFonts w:ascii="Calibri" w:cs="Calibri" w:hAnsi="Calibri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0759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0759C"/>
    <w:rPr>
      <w:b w:val="1"/>
      <w:bCs w:val="1"/>
      <w:sz w:val="20"/>
      <w:szCs w:val="20"/>
    </w:rPr>
  </w:style>
  <w:style w:type="character" w:styleId="UnresolvedMention2" w:customStyle="1">
    <w:name w:val="Unresolved Mention2"/>
    <w:basedOn w:val="DefaultParagraphFont"/>
    <w:uiPriority w:val="99"/>
    <w:semiHidden w:val="1"/>
    <w:unhideWhenUsed w:val="1"/>
    <w:rsid w:val="00F274FD"/>
    <w:rPr>
      <w:color w:val="605e5c"/>
      <w:shd w:color="auto" w:fill="e1dfdd" w:val="clear"/>
    </w:rPr>
  </w:style>
  <w:style w:type="character" w:styleId="normaltextrun1" w:customStyle="1">
    <w:name w:val="normaltextrun1"/>
    <w:basedOn w:val="DefaultParagraphFont"/>
    <w:rsid w:val="00F23E23"/>
  </w:style>
  <w:style w:type="character" w:styleId="normaltextrun" w:customStyle="1">
    <w:name w:val="normaltextrun"/>
    <w:basedOn w:val="DefaultParagraphFont"/>
    <w:rsid w:val="00DB7DA0"/>
  </w:style>
  <w:style w:type="character" w:styleId="eop" w:customStyle="1">
    <w:name w:val="eop"/>
    <w:basedOn w:val="DefaultParagraphFont"/>
    <w:rsid w:val="00DB7DA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umces-edu.zoom.us/j/98017707858?pwd=bklnczJlSVlmd2dNd0k0MmVNcjNvUT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lBySJ4bHSlHNHq0i5SvN8JcjRA==">AMUW2mW+ozgxS42IzXDgPo3Yyq/E87/n3AJ7x4qA2lEE3H/1SxNTB+kIyF4tRvnFQVt9GsWKGIpelEouSgxbA5ttom7cembmkiJk5l33r4VmrvPx5g0Q9ziKNZy5UqCEW+FlG5uJ3YVC4GAFPZLhOQ8EofveogRFpF5I4hpJucaZSXmp2XCj/zSMBUOQcwvuSHIoGAs8VwjO8tH7Q9TOSFCrPviuZos81Q==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2022-03-28T18:30:00Z</dcterms:created>
  <dc:creator>Hobaugh, Paige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0x010100C98C5BD901B4614B935D9343F0379C64</vt:lpwstr>
  </property>
  <property fmtid="{D5CDD505-2E9C-101B-9397-08002B2CF9AE}" pid="3" name="AuthorIds_UIVersion_1024">
    <vt:lpwstr>231</vt:lpwstr>
  </property>
</Properties>
</file>