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6DB" w:rsidRDefault="00A106DB">
      <w:pPr>
        <w:pStyle w:val="BodyText"/>
        <w:spacing w:before="8"/>
        <w:rPr>
          <w:rFonts w:ascii="Times New Roman"/>
          <w:sz w:val="20"/>
        </w:rPr>
      </w:pPr>
    </w:p>
    <w:p w:rsidR="00027E21" w:rsidRDefault="00017992" w:rsidP="00027E21">
      <w:pPr>
        <w:spacing w:before="54" w:line="237" w:lineRule="auto"/>
        <w:ind w:left="4050" w:right="2383" w:hanging="1"/>
        <w:jc w:val="center"/>
        <w:rPr>
          <w:b/>
          <w:sz w:val="24"/>
        </w:rPr>
      </w:pPr>
      <w:r>
        <w:rPr>
          <w:noProof/>
          <w:lang w:bidi="ar-SA"/>
        </w:rPr>
        <w:drawing>
          <wp:anchor distT="0" distB="0" distL="0" distR="0" simplePos="0" relativeHeight="251658240" behindDoc="0" locked="0" layoutInCell="1" allowOverlap="1">
            <wp:simplePos x="0" y="0"/>
            <wp:positionH relativeFrom="page">
              <wp:posOffset>293370</wp:posOffset>
            </wp:positionH>
            <wp:positionV relativeFrom="paragraph">
              <wp:posOffset>-151237</wp:posOffset>
            </wp:positionV>
            <wp:extent cx="1480439" cy="8985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80439" cy="898525"/>
                    </a:xfrm>
                    <a:prstGeom prst="rect">
                      <a:avLst/>
                    </a:prstGeom>
                  </pic:spPr>
                </pic:pic>
              </a:graphicData>
            </a:graphic>
          </wp:anchor>
        </w:drawing>
      </w:r>
      <w:r w:rsidR="00027E21">
        <w:rPr>
          <w:b/>
          <w:sz w:val="24"/>
        </w:rPr>
        <w:t xml:space="preserve">Executive Council Planning </w:t>
      </w:r>
      <w:r w:rsidR="00953553">
        <w:rPr>
          <w:b/>
          <w:sz w:val="24"/>
        </w:rPr>
        <w:t>Team</w:t>
      </w:r>
      <w:r>
        <w:rPr>
          <w:b/>
          <w:sz w:val="24"/>
        </w:rPr>
        <w:t xml:space="preserve"> </w:t>
      </w:r>
    </w:p>
    <w:p w:rsidR="00027E21" w:rsidRDefault="00027E21">
      <w:pPr>
        <w:spacing w:before="54" w:line="237" w:lineRule="auto"/>
        <w:ind w:left="4426" w:right="2791" w:hanging="1"/>
        <w:jc w:val="center"/>
        <w:rPr>
          <w:b/>
          <w:sz w:val="24"/>
        </w:rPr>
      </w:pPr>
      <w:r>
        <w:rPr>
          <w:b/>
          <w:sz w:val="24"/>
        </w:rPr>
        <w:t>Biweekly</w:t>
      </w:r>
      <w:r w:rsidR="00017992">
        <w:rPr>
          <w:b/>
          <w:sz w:val="24"/>
        </w:rPr>
        <w:t xml:space="preserve"> Call Minutes </w:t>
      </w:r>
    </w:p>
    <w:p w:rsidR="00A106DB" w:rsidRDefault="003676AF">
      <w:pPr>
        <w:spacing w:before="54" w:line="237" w:lineRule="auto"/>
        <w:ind w:left="4426" w:right="2791" w:hanging="1"/>
        <w:jc w:val="center"/>
      </w:pPr>
      <w:r>
        <w:t>July 18</w:t>
      </w:r>
      <w:r w:rsidR="00017992">
        <w:t>, 2018</w:t>
      </w:r>
    </w:p>
    <w:p w:rsidR="00A106DB" w:rsidRDefault="00A106DB">
      <w:pPr>
        <w:pStyle w:val="BodyText"/>
        <w:rPr>
          <w:sz w:val="20"/>
        </w:rPr>
      </w:pPr>
    </w:p>
    <w:p w:rsidR="00A106DB" w:rsidRDefault="00A106DB">
      <w:pPr>
        <w:pStyle w:val="BodyText"/>
        <w:spacing w:before="9"/>
        <w:rPr>
          <w:sz w:val="19"/>
        </w:rPr>
      </w:pPr>
    </w:p>
    <w:p w:rsidR="00A106DB" w:rsidRDefault="00A106DB">
      <w:pPr>
        <w:rPr>
          <w:sz w:val="19"/>
        </w:rPr>
        <w:sectPr w:rsidR="00A106DB" w:rsidSect="005A79C0">
          <w:type w:val="continuous"/>
          <w:pgSz w:w="12240" w:h="15840"/>
          <w:pgMar w:top="1008" w:right="1325" w:bottom="1008" w:left="432" w:header="720" w:footer="720" w:gutter="0"/>
          <w:cols w:space="720"/>
        </w:sectPr>
      </w:pPr>
    </w:p>
    <w:p w:rsidR="00A106DB" w:rsidRDefault="00017992" w:rsidP="00017992">
      <w:pPr>
        <w:pStyle w:val="Heading1"/>
        <w:numPr>
          <w:ilvl w:val="0"/>
          <w:numId w:val="0"/>
        </w:numPr>
        <w:spacing w:before="56"/>
        <w:ind w:left="1080"/>
      </w:pPr>
      <w:r>
        <w:t>Participants</w:t>
      </w:r>
    </w:p>
    <w:p w:rsidR="003C0566" w:rsidRDefault="003C0566" w:rsidP="00E10065">
      <w:pPr>
        <w:pStyle w:val="BodyText"/>
        <w:spacing w:before="1"/>
        <w:ind w:left="1080" w:right="186"/>
        <w:sectPr w:rsidR="003C0566" w:rsidSect="005A79C0">
          <w:type w:val="continuous"/>
          <w:pgSz w:w="12240" w:h="15840"/>
          <w:pgMar w:top="1008" w:right="1325" w:bottom="1008" w:left="432" w:header="720" w:footer="720" w:gutter="0"/>
          <w:cols w:num="2" w:space="720" w:equalWidth="0">
            <w:col w:w="4686" w:space="1261"/>
            <w:col w:w="4536"/>
          </w:cols>
        </w:sectPr>
      </w:pPr>
    </w:p>
    <w:p w:rsidR="00E10065" w:rsidRPr="00A910C7" w:rsidRDefault="00E10065" w:rsidP="00E10065">
      <w:pPr>
        <w:pStyle w:val="BodyText"/>
        <w:spacing w:before="1"/>
        <w:ind w:left="1080" w:right="186"/>
      </w:pPr>
      <w:r w:rsidRPr="00A910C7">
        <w:t>Rachel Felver, ACB-CBP (Chair)</w:t>
      </w:r>
    </w:p>
    <w:p w:rsidR="00E10065" w:rsidRPr="00A910C7" w:rsidRDefault="00E10065" w:rsidP="00E10065">
      <w:pPr>
        <w:pStyle w:val="BodyText"/>
        <w:spacing w:before="1"/>
        <w:ind w:left="1080" w:right="186"/>
      </w:pPr>
      <w:r w:rsidRPr="00A910C7">
        <w:t>Lee Currey, MDE (Chair)</w:t>
      </w:r>
    </w:p>
    <w:p w:rsidR="00E10065" w:rsidRPr="00A910C7" w:rsidRDefault="00E10065" w:rsidP="00E10065">
      <w:pPr>
        <w:pStyle w:val="BodyText"/>
        <w:spacing w:before="1"/>
        <w:ind w:left="1080" w:right="186"/>
      </w:pPr>
      <w:r w:rsidRPr="00A910C7">
        <w:t xml:space="preserve">Dave Goshorn, MD DNR (Chair) </w:t>
      </w:r>
    </w:p>
    <w:p w:rsidR="00E10065" w:rsidRPr="00A910C7" w:rsidRDefault="00E10065" w:rsidP="00E10065">
      <w:pPr>
        <w:pStyle w:val="BodyText"/>
        <w:spacing w:before="1"/>
        <w:ind w:left="1080" w:right="186"/>
      </w:pPr>
      <w:r w:rsidRPr="00A910C7">
        <w:t>Laurel Abowd, CRC-CBP</w:t>
      </w:r>
    </w:p>
    <w:p w:rsidR="002753EF" w:rsidRPr="00A910C7" w:rsidRDefault="00E10065" w:rsidP="008759F4">
      <w:pPr>
        <w:pStyle w:val="BodyText"/>
        <w:spacing w:before="1"/>
        <w:ind w:left="1080" w:right="186"/>
      </w:pPr>
      <w:r w:rsidRPr="00A910C7">
        <w:t>Carin Bisland, EPA-CBP</w:t>
      </w:r>
    </w:p>
    <w:p w:rsidR="00A910C7" w:rsidRPr="00A910C7" w:rsidRDefault="00A910C7" w:rsidP="008759F4">
      <w:pPr>
        <w:pStyle w:val="BodyText"/>
        <w:spacing w:before="1"/>
        <w:ind w:left="1080" w:right="186"/>
      </w:pPr>
      <w:r w:rsidRPr="00A910C7">
        <w:t>Jess Blackburn, CAC</w:t>
      </w:r>
    </w:p>
    <w:p w:rsidR="00625D87" w:rsidRPr="00A910C7" w:rsidRDefault="00625D87" w:rsidP="008759F4">
      <w:pPr>
        <w:pStyle w:val="BodyText"/>
        <w:spacing w:before="1"/>
        <w:ind w:left="1080" w:right="186"/>
      </w:pPr>
      <w:r w:rsidRPr="00A910C7">
        <w:t>Lori Brown, DNREC</w:t>
      </w:r>
    </w:p>
    <w:p w:rsidR="00E10065" w:rsidRPr="00A910C7" w:rsidRDefault="00E10065" w:rsidP="00E10065">
      <w:pPr>
        <w:pStyle w:val="BodyText"/>
        <w:spacing w:before="1"/>
        <w:ind w:left="1080" w:right="186"/>
      </w:pPr>
      <w:r w:rsidRPr="00A910C7">
        <w:t>Rebecca Chillrud, CRC-CBP</w:t>
      </w:r>
    </w:p>
    <w:p w:rsidR="00B81334" w:rsidRPr="00A910C7" w:rsidRDefault="00B81334" w:rsidP="00E10065">
      <w:pPr>
        <w:pStyle w:val="BodyText"/>
        <w:spacing w:before="1"/>
        <w:ind w:left="1080" w:right="186"/>
      </w:pPr>
      <w:r w:rsidRPr="00A910C7">
        <w:t>Cassandra Davis, NYDEC</w:t>
      </w:r>
    </w:p>
    <w:p w:rsidR="006E4285" w:rsidRPr="00A910C7" w:rsidRDefault="006E4285" w:rsidP="00E10065">
      <w:pPr>
        <w:pStyle w:val="BodyText"/>
        <w:spacing w:before="1"/>
        <w:ind w:left="1080" w:right="186"/>
      </w:pPr>
      <w:r w:rsidRPr="00A910C7">
        <w:t>Rachel Dixon, STAC</w:t>
      </w:r>
    </w:p>
    <w:p w:rsidR="00625D87" w:rsidRPr="00A910C7" w:rsidRDefault="00625D87" w:rsidP="00E10065">
      <w:pPr>
        <w:pStyle w:val="BodyText"/>
        <w:spacing w:before="1"/>
        <w:ind w:left="1080" w:right="186"/>
      </w:pPr>
      <w:r w:rsidRPr="00A910C7">
        <w:t>Marcia Fox, DNREC</w:t>
      </w:r>
    </w:p>
    <w:p w:rsidR="00E64CD0" w:rsidRPr="00A910C7" w:rsidRDefault="00E64CD0" w:rsidP="00E10065">
      <w:pPr>
        <w:pStyle w:val="BodyText"/>
        <w:spacing w:before="1"/>
        <w:ind w:left="1080" w:right="186"/>
      </w:pPr>
      <w:r w:rsidRPr="00A910C7">
        <w:t>Mary Gattis, LGAC</w:t>
      </w:r>
    </w:p>
    <w:p w:rsidR="00D14263" w:rsidRPr="00A910C7" w:rsidRDefault="00D14263" w:rsidP="00D14263">
      <w:pPr>
        <w:pStyle w:val="BodyText"/>
        <w:spacing w:before="1"/>
        <w:ind w:left="1080" w:right="186"/>
      </w:pPr>
      <w:r w:rsidRPr="00A910C7">
        <w:t>Mark Hoffman, CBC</w:t>
      </w:r>
    </w:p>
    <w:p w:rsidR="00E10065" w:rsidRPr="00A910C7" w:rsidRDefault="00E10065" w:rsidP="00E10065">
      <w:pPr>
        <w:pStyle w:val="BodyText"/>
        <w:spacing w:before="1"/>
        <w:ind w:left="1080" w:right="186"/>
      </w:pPr>
      <w:r w:rsidRPr="00A910C7">
        <w:t>Ann Jennings, VA DEQ</w:t>
      </w:r>
    </w:p>
    <w:p w:rsidR="002753EF" w:rsidRPr="00A910C7" w:rsidRDefault="002753EF" w:rsidP="00E10065">
      <w:pPr>
        <w:pStyle w:val="BodyText"/>
        <w:spacing w:before="1"/>
        <w:ind w:left="1080" w:right="186"/>
      </w:pPr>
      <w:r w:rsidRPr="00A910C7">
        <w:t>Nicki Kasi, PA DEP</w:t>
      </w:r>
    </w:p>
    <w:p w:rsidR="00A910C7" w:rsidRPr="00A910C7" w:rsidRDefault="00A910C7" w:rsidP="00E10065">
      <w:pPr>
        <w:pStyle w:val="BodyText"/>
        <w:spacing w:before="1"/>
        <w:ind w:left="1080" w:right="186"/>
      </w:pPr>
      <w:r w:rsidRPr="00A910C7">
        <w:t>Matt Robinson, DC DOEE</w:t>
      </w:r>
    </w:p>
    <w:p w:rsidR="00B81334" w:rsidRDefault="00B81334" w:rsidP="00E10065">
      <w:pPr>
        <w:pStyle w:val="BodyText"/>
        <w:spacing w:before="1"/>
        <w:ind w:left="1080" w:right="186"/>
      </w:pPr>
      <w:r w:rsidRPr="00A910C7">
        <w:t>Ann Swanson, CBC</w:t>
      </w:r>
    </w:p>
    <w:p w:rsidR="00073C4C" w:rsidRDefault="00073C4C" w:rsidP="00625D87">
      <w:pPr>
        <w:pStyle w:val="BodyText"/>
        <w:spacing w:before="1"/>
        <w:ind w:right="186"/>
      </w:pPr>
    </w:p>
    <w:p w:rsidR="00B81334" w:rsidRDefault="00B81334" w:rsidP="00625D87">
      <w:pPr>
        <w:pStyle w:val="BodyText"/>
        <w:spacing w:before="1"/>
        <w:ind w:right="186"/>
        <w:sectPr w:rsidR="00B81334" w:rsidSect="005A79C0">
          <w:type w:val="continuous"/>
          <w:pgSz w:w="12240" w:h="15840"/>
          <w:pgMar w:top="1008" w:right="1325" w:bottom="1008" w:left="432" w:header="720" w:footer="720" w:gutter="0"/>
          <w:cols w:num="2" w:space="720" w:equalWidth="0">
            <w:col w:w="4686" w:space="1261"/>
            <w:col w:w="4536"/>
          </w:cols>
        </w:sectPr>
      </w:pPr>
    </w:p>
    <w:p w:rsidR="005A79C0" w:rsidRDefault="005A79C0" w:rsidP="003C0566">
      <w:pPr>
        <w:pStyle w:val="Heading1"/>
        <w:numPr>
          <w:ilvl w:val="0"/>
          <w:numId w:val="0"/>
        </w:numPr>
        <w:spacing w:before="56"/>
        <w:sectPr w:rsidR="005A79C0" w:rsidSect="005A79C0">
          <w:type w:val="continuous"/>
          <w:pgSz w:w="12240" w:h="15840"/>
          <w:pgMar w:top="1008" w:right="1325" w:bottom="1008" w:left="432" w:header="720" w:footer="720" w:gutter="0"/>
          <w:cols w:num="2" w:space="1261"/>
        </w:sectPr>
      </w:pPr>
    </w:p>
    <w:p w:rsidR="00A106DB" w:rsidRPr="00BC5804" w:rsidRDefault="00A106DB" w:rsidP="00BC5804">
      <w:pPr>
        <w:pStyle w:val="BodyText"/>
        <w:spacing w:before="8"/>
        <w:rPr>
          <w:sz w:val="26"/>
        </w:rPr>
        <w:sectPr w:rsidR="00A106DB" w:rsidRPr="00BC5804" w:rsidSect="005A79C0">
          <w:type w:val="continuous"/>
          <w:pgSz w:w="12240" w:h="15840"/>
          <w:pgMar w:top="1008" w:right="1325" w:bottom="1008" w:left="432" w:header="720" w:footer="720" w:gutter="0"/>
          <w:cols w:num="2" w:space="720" w:equalWidth="0">
            <w:col w:w="4686" w:space="1261"/>
            <w:col w:w="4536"/>
          </w:cols>
        </w:sectPr>
      </w:pPr>
    </w:p>
    <w:p w:rsidR="00E17984" w:rsidRPr="00E17984" w:rsidRDefault="00E17984" w:rsidP="00625D87">
      <w:pPr>
        <w:pStyle w:val="BodyText"/>
        <w:ind w:firstLine="720"/>
        <w:rPr>
          <w:b/>
          <w:sz w:val="20"/>
        </w:rPr>
      </w:pPr>
      <w:r w:rsidRPr="00E17984">
        <w:rPr>
          <w:b/>
          <w:sz w:val="20"/>
        </w:rPr>
        <w:t>ACTION ITEMS:</w:t>
      </w:r>
    </w:p>
    <w:p w:rsidR="006E4285" w:rsidRDefault="007D705C" w:rsidP="00B81334">
      <w:pPr>
        <w:pStyle w:val="BodyText"/>
        <w:numPr>
          <w:ilvl w:val="0"/>
          <w:numId w:val="7"/>
        </w:numPr>
      </w:pPr>
      <w:r>
        <w:t>Me</w:t>
      </w:r>
      <w:r w:rsidR="00B81334">
        <w:t>mbers need to send electronic signature: DC, NY, PA and WV</w:t>
      </w:r>
    </w:p>
    <w:p w:rsidR="00B81334" w:rsidRDefault="00B81334" w:rsidP="00B81334">
      <w:pPr>
        <w:pStyle w:val="BodyText"/>
        <w:numPr>
          <w:ilvl w:val="0"/>
          <w:numId w:val="7"/>
        </w:numPr>
      </w:pPr>
      <w:r>
        <w:t>Still need quotes for press release from all members except CBC</w:t>
      </w:r>
    </w:p>
    <w:p w:rsidR="00B81334" w:rsidRDefault="00B81334" w:rsidP="00B81334">
      <w:pPr>
        <w:pStyle w:val="BodyText"/>
        <w:numPr>
          <w:ilvl w:val="0"/>
          <w:numId w:val="7"/>
        </w:numPr>
      </w:pPr>
      <w:r>
        <w:t>Lee and Dave will investigate borrowing official signing pens from Governor’s office</w:t>
      </w:r>
    </w:p>
    <w:p w:rsidR="00B81334" w:rsidRDefault="00B81334" w:rsidP="00B81334">
      <w:pPr>
        <w:pStyle w:val="BodyText"/>
        <w:numPr>
          <w:ilvl w:val="0"/>
          <w:numId w:val="7"/>
        </w:numPr>
      </w:pPr>
      <w:r>
        <w:t>Carin will check to see if USDA would like to be at the EC member table during the public meeting</w:t>
      </w:r>
      <w:r w:rsidR="00407349">
        <w:t xml:space="preserve"> </w:t>
      </w:r>
    </w:p>
    <w:p w:rsidR="00407349" w:rsidRDefault="00407349" w:rsidP="00B81334">
      <w:pPr>
        <w:pStyle w:val="BodyText"/>
        <w:numPr>
          <w:ilvl w:val="0"/>
          <w:numId w:val="7"/>
        </w:numPr>
      </w:pPr>
      <w:r>
        <w:t>Rachel will remove the “finish the job” language</w:t>
      </w:r>
      <w:r>
        <w:t xml:space="preserve"> from the agenda and see where else it exists</w:t>
      </w:r>
    </w:p>
    <w:p w:rsidR="00407349" w:rsidRDefault="00407349" w:rsidP="00B81334">
      <w:pPr>
        <w:pStyle w:val="BodyText"/>
        <w:numPr>
          <w:ilvl w:val="0"/>
          <w:numId w:val="7"/>
        </w:numPr>
      </w:pPr>
      <w:r>
        <w:t>Rachel will check on the exact cue for Sen. Wagner to bring up nomination</w:t>
      </w:r>
      <w:r>
        <w:t xml:space="preserve"> of Gov. Hogan as chair</w:t>
      </w:r>
    </w:p>
    <w:p w:rsidR="00407349" w:rsidRDefault="00407349" w:rsidP="00407349">
      <w:pPr>
        <w:pStyle w:val="ListParagraph"/>
        <w:numPr>
          <w:ilvl w:val="0"/>
          <w:numId w:val="7"/>
        </w:numPr>
      </w:pPr>
      <w:r w:rsidRPr="00407349">
        <w:t>Rachel will see if Gov. Hogan plans to mention Farm Bill letter when introducing ag speakers; Gov. Hogan will also mention the ag. technical assistance directive to provide context for the speakers</w:t>
      </w:r>
    </w:p>
    <w:p w:rsidR="00407349" w:rsidRPr="00407349" w:rsidRDefault="00407349" w:rsidP="00407349">
      <w:pPr>
        <w:pStyle w:val="ListParagraph"/>
        <w:numPr>
          <w:ilvl w:val="0"/>
          <w:numId w:val="7"/>
        </w:numPr>
      </w:pPr>
      <w:r>
        <w:t>Rebecca will add Conowingo Fact Sheet and MDE’s Conowingo Press Release to the Background Materials for Lunch Topics section</w:t>
      </w:r>
    </w:p>
    <w:p w:rsidR="00407349" w:rsidRPr="00407349" w:rsidRDefault="00407349" w:rsidP="00407349">
      <w:pPr>
        <w:pStyle w:val="ListParagraph"/>
        <w:numPr>
          <w:ilvl w:val="0"/>
          <w:numId w:val="7"/>
        </w:numPr>
      </w:pPr>
      <w:r w:rsidRPr="00407349">
        <w:t>Rachel will edit some of the grammatical issues in the Farm Bill letter</w:t>
      </w:r>
    </w:p>
    <w:p w:rsidR="00407349" w:rsidRDefault="00407349" w:rsidP="00407349">
      <w:pPr>
        <w:pStyle w:val="BodyText"/>
        <w:ind w:left="1080"/>
      </w:pPr>
      <w:bookmarkStart w:id="0" w:name="_GoBack"/>
      <w:bookmarkEnd w:id="0"/>
    </w:p>
    <w:p w:rsidR="00A106DB" w:rsidRDefault="00017992" w:rsidP="002F244A">
      <w:pPr>
        <w:pStyle w:val="Heading1"/>
        <w:numPr>
          <w:ilvl w:val="0"/>
          <w:numId w:val="1"/>
        </w:numPr>
        <w:tabs>
          <w:tab w:val="left" w:pos="1800"/>
          <w:tab w:val="left" w:pos="1801"/>
        </w:tabs>
        <w:spacing w:before="56" w:after="240"/>
      </w:pPr>
      <w:r>
        <w:t>Welcome</w:t>
      </w:r>
      <w:r w:rsidR="00BF2CD3">
        <w:t>/Roll Call</w:t>
      </w:r>
    </w:p>
    <w:p w:rsidR="00A106DB" w:rsidRDefault="00BF2CD3" w:rsidP="002F244A">
      <w:pPr>
        <w:pStyle w:val="Heading1"/>
        <w:numPr>
          <w:ilvl w:val="0"/>
          <w:numId w:val="1"/>
        </w:numPr>
        <w:spacing w:after="240"/>
      </w:pPr>
      <w:r>
        <w:t>EC Member Availability</w:t>
      </w:r>
    </w:p>
    <w:p w:rsidR="00E64CD0" w:rsidRPr="00C35FA7" w:rsidRDefault="00B81334" w:rsidP="00E64CD0">
      <w:pPr>
        <w:pStyle w:val="Heading1"/>
        <w:numPr>
          <w:ilvl w:val="1"/>
          <w:numId w:val="1"/>
        </w:numPr>
        <w:rPr>
          <w:b w:val="0"/>
        </w:rPr>
      </w:pPr>
      <w:r>
        <w:rPr>
          <w:b w:val="0"/>
        </w:rPr>
        <w:t>Jim Tierney will be attending for New York</w:t>
      </w:r>
    </w:p>
    <w:p w:rsidR="00E64CD0" w:rsidRPr="002F244A" w:rsidRDefault="00E64CD0" w:rsidP="00E64CD0">
      <w:pPr>
        <w:pStyle w:val="Heading1"/>
        <w:numPr>
          <w:ilvl w:val="0"/>
          <w:numId w:val="0"/>
        </w:numPr>
        <w:ind w:left="1800"/>
      </w:pPr>
    </w:p>
    <w:p w:rsidR="008759F4" w:rsidRDefault="00C35FA7" w:rsidP="00A26B32">
      <w:pPr>
        <w:pStyle w:val="Heading1"/>
        <w:numPr>
          <w:ilvl w:val="0"/>
          <w:numId w:val="1"/>
        </w:numPr>
        <w:spacing w:after="240"/>
      </w:pPr>
      <w:r>
        <w:t>Missing items</w:t>
      </w:r>
    </w:p>
    <w:p w:rsidR="00C35FA7" w:rsidRPr="00C35FA7" w:rsidRDefault="00C35FA7" w:rsidP="00C35FA7">
      <w:pPr>
        <w:pStyle w:val="Heading1"/>
        <w:numPr>
          <w:ilvl w:val="1"/>
          <w:numId w:val="1"/>
        </w:numPr>
        <w:rPr>
          <w:b w:val="0"/>
        </w:rPr>
      </w:pPr>
      <w:r w:rsidRPr="00C35FA7">
        <w:rPr>
          <w:b w:val="0"/>
        </w:rPr>
        <w:t xml:space="preserve">Still need bios from </w:t>
      </w:r>
      <w:r w:rsidR="00B81334">
        <w:rPr>
          <w:b w:val="0"/>
        </w:rPr>
        <w:t>EPA; USDA</w:t>
      </w:r>
    </w:p>
    <w:p w:rsidR="00C35FA7" w:rsidRDefault="00C35FA7" w:rsidP="00C35FA7">
      <w:pPr>
        <w:pStyle w:val="Heading1"/>
        <w:numPr>
          <w:ilvl w:val="1"/>
          <w:numId w:val="1"/>
        </w:numPr>
        <w:rPr>
          <w:b w:val="0"/>
        </w:rPr>
      </w:pPr>
      <w:r w:rsidRPr="00C35FA7">
        <w:rPr>
          <w:b w:val="0"/>
        </w:rPr>
        <w:t>Still need spreadsheet info from</w:t>
      </w:r>
      <w:r w:rsidR="00774661">
        <w:rPr>
          <w:b w:val="0"/>
        </w:rPr>
        <w:t xml:space="preserve"> </w:t>
      </w:r>
      <w:r w:rsidR="00B81334">
        <w:rPr>
          <w:b w:val="0"/>
        </w:rPr>
        <w:t>EPA; USDA; NY - public affairs contact</w:t>
      </w:r>
    </w:p>
    <w:p w:rsidR="00C35FA7" w:rsidRDefault="00C35FA7" w:rsidP="00C35FA7">
      <w:pPr>
        <w:pStyle w:val="Heading1"/>
        <w:numPr>
          <w:ilvl w:val="0"/>
          <w:numId w:val="0"/>
        </w:numPr>
        <w:ind w:left="1800"/>
        <w:rPr>
          <w:b w:val="0"/>
        </w:rPr>
      </w:pPr>
    </w:p>
    <w:p w:rsidR="00C35FA7" w:rsidRPr="006236AE" w:rsidRDefault="00C35FA7" w:rsidP="00C35FA7">
      <w:pPr>
        <w:pStyle w:val="Heading1"/>
        <w:numPr>
          <w:ilvl w:val="0"/>
          <w:numId w:val="1"/>
        </w:numPr>
        <w:spacing w:after="240"/>
      </w:pPr>
      <w:r w:rsidRPr="006236AE">
        <w:t>Agenda</w:t>
      </w:r>
    </w:p>
    <w:p w:rsidR="003619AC" w:rsidRDefault="002A0026" w:rsidP="00C35FA7">
      <w:pPr>
        <w:pStyle w:val="Heading1"/>
        <w:numPr>
          <w:ilvl w:val="1"/>
          <w:numId w:val="1"/>
        </w:numPr>
        <w:rPr>
          <w:b w:val="0"/>
        </w:rPr>
      </w:pPr>
      <w:r>
        <w:rPr>
          <w:b w:val="0"/>
        </w:rPr>
        <w:t>Parking information has been added to the annotated agenda. EC members can be dropped off at the front. There are only three spots next to the venue: there are three other garages within one block of the venue.</w:t>
      </w:r>
    </w:p>
    <w:p w:rsidR="002A0026" w:rsidRDefault="002A0026" w:rsidP="00C35FA7">
      <w:pPr>
        <w:pStyle w:val="Heading1"/>
        <w:numPr>
          <w:ilvl w:val="1"/>
          <w:numId w:val="1"/>
        </w:numPr>
        <w:rPr>
          <w:b w:val="0"/>
        </w:rPr>
      </w:pPr>
      <w:r>
        <w:rPr>
          <w:b w:val="0"/>
        </w:rPr>
        <w:t>ACTION: Rachel will remove the “finish the job” language</w:t>
      </w:r>
    </w:p>
    <w:p w:rsidR="002A0026" w:rsidRDefault="002A0026" w:rsidP="00C35FA7">
      <w:pPr>
        <w:pStyle w:val="Heading1"/>
        <w:numPr>
          <w:ilvl w:val="1"/>
          <w:numId w:val="1"/>
        </w:numPr>
        <w:rPr>
          <w:b w:val="0"/>
        </w:rPr>
      </w:pPr>
      <w:r>
        <w:rPr>
          <w:b w:val="0"/>
        </w:rPr>
        <w:t>EPA administrator has requested +2 for the private lunch. ACTION: Rachel will edit the seating chart accordingly</w:t>
      </w:r>
    </w:p>
    <w:p w:rsidR="002A0026" w:rsidRDefault="002A0026" w:rsidP="00C35FA7">
      <w:pPr>
        <w:pStyle w:val="Heading1"/>
        <w:numPr>
          <w:ilvl w:val="1"/>
          <w:numId w:val="1"/>
        </w:numPr>
        <w:rPr>
          <w:b w:val="0"/>
        </w:rPr>
      </w:pPr>
      <w:r>
        <w:rPr>
          <w:b w:val="0"/>
        </w:rPr>
        <w:lastRenderedPageBreak/>
        <w:t>Nomination: Gov. Hogan will ask CBC Chairman Frank Wagner if he would like to make remarks, Sen. Wagner will nominate Gov. Hogan, Gov. Northam will second. ACTION: Rachel will check on the exact cue for Sen. Wagner to bring up nomination</w:t>
      </w:r>
    </w:p>
    <w:p w:rsidR="00A910C7" w:rsidRDefault="00A910C7" w:rsidP="00C35FA7">
      <w:pPr>
        <w:pStyle w:val="Heading1"/>
        <w:numPr>
          <w:ilvl w:val="1"/>
          <w:numId w:val="1"/>
        </w:numPr>
        <w:rPr>
          <w:b w:val="0"/>
        </w:rPr>
      </w:pPr>
      <w:r>
        <w:rPr>
          <w:b w:val="0"/>
        </w:rPr>
        <w:t>Group photo: one with all lunch attendees, one with just EC members</w:t>
      </w:r>
    </w:p>
    <w:p w:rsidR="00A910C7" w:rsidRDefault="00A910C7" w:rsidP="00C35FA7">
      <w:pPr>
        <w:pStyle w:val="Heading1"/>
        <w:numPr>
          <w:ilvl w:val="1"/>
          <w:numId w:val="1"/>
        </w:numPr>
        <w:rPr>
          <w:b w:val="0"/>
        </w:rPr>
      </w:pPr>
      <w:r>
        <w:rPr>
          <w:b w:val="0"/>
        </w:rPr>
        <w:t>Gov. Hogan opening remarks: will include a mention of environmental education and the changing diversity indicator</w:t>
      </w:r>
    </w:p>
    <w:p w:rsidR="00A910C7" w:rsidRDefault="00A910C7" w:rsidP="00C35FA7">
      <w:pPr>
        <w:pStyle w:val="Heading1"/>
        <w:numPr>
          <w:ilvl w:val="1"/>
          <w:numId w:val="1"/>
        </w:numPr>
        <w:rPr>
          <w:b w:val="0"/>
        </w:rPr>
      </w:pPr>
      <w:r>
        <w:rPr>
          <w:b w:val="0"/>
        </w:rPr>
        <w:t>Julian Whitley - will speak on environmental education, remarks are up on the briefing book page</w:t>
      </w:r>
    </w:p>
    <w:p w:rsidR="00A910C7" w:rsidRDefault="00A910C7" w:rsidP="00C35FA7">
      <w:pPr>
        <w:pStyle w:val="Heading1"/>
        <w:numPr>
          <w:ilvl w:val="1"/>
          <w:numId w:val="1"/>
        </w:numPr>
        <w:rPr>
          <w:b w:val="0"/>
        </w:rPr>
      </w:pPr>
      <w:r>
        <w:rPr>
          <w:b w:val="0"/>
        </w:rPr>
        <w:t>ACTION: Rachel will see if Gov. Hogan plans to mention Farm Bill letter when introducing ag speakers; Gov. Hogan will also mention the ag. technical assistance directive to provide context for the speakers</w:t>
      </w:r>
    </w:p>
    <w:p w:rsidR="00A910C7" w:rsidRDefault="00A910C7" w:rsidP="00C35FA7">
      <w:pPr>
        <w:pStyle w:val="Heading1"/>
        <w:numPr>
          <w:ilvl w:val="1"/>
          <w:numId w:val="1"/>
        </w:numPr>
        <w:rPr>
          <w:b w:val="0"/>
        </w:rPr>
      </w:pPr>
      <w:r>
        <w:rPr>
          <w:b w:val="0"/>
        </w:rPr>
        <w:t>EC member remarks: Each speaker will introduce (just by name) the person following them, will be seated in the same order in which they are speaking</w:t>
      </w:r>
    </w:p>
    <w:p w:rsidR="00A910C7" w:rsidRDefault="00A910C7" w:rsidP="00C35FA7">
      <w:pPr>
        <w:pStyle w:val="Heading1"/>
        <w:numPr>
          <w:ilvl w:val="1"/>
          <w:numId w:val="1"/>
        </w:numPr>
        <w:rPr>
          <w:b w:val="0"/>
        </w:rPr>
      </w:pPr>
      <w:r>
        <w:rPr>
          <w:b w:val="0"/>
        </w:rPr>
        <w:t>Member comments on advisory committee reports</w:t>
      </w:r>
      <w:r w:rsidR="00B72CCE">
        <w:rPr>
          <w:b w:val="0"/>
        </w:rPr>
        <w:t>: may throw off the schedule, which would mean less time for the press availability; Advisory Committees are happy to provide any topics to the planning committee that they would like brought up.</w:t>
      </w:r>
    </w:p>
    <w:p w:rsidR="003619AC" w:rsidRDefault="003619AC" w:rsidP="003619AC">
      <w:pPr>
        <w:pStyle w:val="Heading1"/>
        <w:numPr>
          <w:ilvl w:val="0"/>
          <w:numId w:val="0"/>
        </w:numPr>
        <w:ind w:left="1800"/>
        <w:rPr>
          <w:b w:val="0"/>
        </w:rPr>
      </w:pPr>
    </w:p>
    <w:p w:rsidR="003619AC" w:rsidRPr="006236AE" w:rsidRDefault="00B72CCE" w:rsidP="003619AC">
      <w:pPr>
        <w:pStyle w:val="Heading1"/>
        <w:numPr>
          <w:ilvl w:val="0"/>
          <w:numId w:val="1"/>
        </w:numPr>
      </w:pPr>
      <w:r>
        <w:t>Table of Contents</w:t>
      </w:r>
    </w:p>
    <w:p w:rsidR="006236AE" w:rsidRDefault="006236AE" w:rsidP="006236AE">
      <w:pPr>
        <w:pStyle w:val="Heading1"/>
        <w:numPr>
          <w:ilvl w:val="0"/>
          <w:numId w:val="0"/>
        </w:numPr>
        <w:ind w:left="1800"/>
        <w:rPr>
          <w:b w:val="0"/>
        </w:rPr>
      </w:pPr>
    </w:p>
    <w:p w:rsidR="00A47C7A" w:rsidRPr="00B72CCE" w:rsidRDefault="00B72CCE" w:rsidP="00B72CCE">
      <w:pPr>
        <w:pStyle w:val="Heading1"/>
        <w:numPr>
          <w:ilvl w:val="1"/>
          <w:numId w:val="1"/>
        </w:numPr>
      </w:pPr>
      <w:r>
        <w:rPr>
          <w:b w:val="0"/>
        </w:rPr>
        <w:t>ACTION: Rebecca will add Conowingo Fact Sheet and MDE’s Conowingo Press Release to the Background Materials for Lunch Topics section</w:t>
      </w:r>
    </w:p>
    <w:p w:rsidR="00B72CCE" w:rsidRPr="00B72CCE" w:rsidRDefault="00B72CCE" w:rsidP="00B72CCE">
      <w:pPr>
        <w:pStyle w:val="Heading1"/>
        <w:numPr>
          <w:ilvl w:val="1"/>
          <w:numId w:val="1"/>
        </w:numPr>
      </w:pPr>
      <w:r>
        <w:rPr>
          <w:b w:val="0"/>
        </w:rPr>
        <w:t>Backgrounders: Diversity is final; Environmental Literacy should be up by the end of the day; Directive should be up today or tomorrow</w:t>
      </w:r>
    </w:p>
    <w:p w:rsidR="00B72CCE" w:rsidRDefault="00B72CCE" w:rsidP="00B72CCE">
      <w:pPr>
        <w:pStyle w:val="Heading1"/>
        <w:numPr>
          <w:ilvl w:val="1"/>
          <w:numId w:val="1"/>
        </w:numPr>
      </w:pPr>
      <w:r>
        <w:rPr>
          <w:b w:val="0"/>
        </w:rPr>
        <w:t>Speaker bios: we have three out of four, still waiting for Trey Hill</w:t>
      </w:r>
    </w:p>
    <w:p w:rsidR="007C5BF2" w:rsidRDefault="007C5BF2" w:rsidP="00B72CCE">
      <w:pPr>
        <w:pStyle w:val="Heading1"/>
        <w:numPr>
          <w:ilvl w:val="1"/>
          <w:numId w:val="1"/>
        </w:numPr>
        <w:rPr>
          <w:b w:val="0"/>
        </w:rPr>
      </w:pPr>
      <w:r w:rsidRPr="007C5BF2">
        <w:rPr>
          <w:b w:val="0"/>
        </w:rPr>
        <w:t>ACTION: Rachel will edit some of the grammatical issues in the Farm Bill letter</w:t>
      </w:r>
    </w:p>
    <w:p w:rsidR="00B675EA" w:rsidRDefault="00B675EA" w:rsidP="00B675EA">
      <w:pPr>
        <w:pStyle w:val="Heading1"/>
        <w:numPr>
          <w:ilvl w:val="0"/>
          <w:numId w:val="0"/>
        </w:numPr>
        <w:ind w:left="1800"/>
        <w:rPr>
          <w:b w:val="0"/>
        </w:rPr>
      </w:pPr>
    </w:p>
    <w:p w:rsidR="00B675EA" w:rsidRPr="00B675EA" w:rsidRDefault="00B675EA" w:rsidP="00B675EA">
      <w:pPr>
        <w:pStyle w:val="Heading1"/>
        <w:numPr>
          <w:ilvl w:val="0"/>
          <w:numId w:val="1"/>
        </w:numPr>
      </w:pPr>
      <w:r w:rsidRPr="00B675EA">
        <w:t>Signatures</w:t>
      </w:r>
    </w:p>
    <w:p w:rsidR="00B675EA" w:rsidRDefault="00B675EA" w:rsidP="00B675EA">
      <w:pPr>
        <w:pStyle w:val="Heading1"/>
        <w:numPr>
          <w:ilvl w:val="0"/>
          <w:numId w:val="0"/>
        </w:numPr>
        <w:ind w:left="1800"/>
        <w:rPr>
          <w:b w:val="0"/>
        </w:rPr>
      </w:pPr>
    </w:p>
    <w:p w:rsidR="00B675EA" w:rsidRDefault="007C5BF2" w:rsidP="00B72CCE">
      <w:pPr>
        <w:pStyle w:val="Heading1"/>
        <w:numPr>
          <w:ilvl w:val="1"/>
          <w:numId w:val="1"/>
        </w:numPr>
        <w:rPr>
          <w:b w:val="0"/>
        </w:rPr>
      </w:pPr>
      <w:r>
        <w:rPr>
          <w:b w:val="0"/>
        </w:rPr>
        <w:t>Farm Bill timing: House has appointed conferees, Senate has directed staff, both will be working in August on the final draft. In September, conferees from House and Senate will begin meeting on draft reconciled bill. Our farm bill letter needs to be sent in August.</w:t>
      </w:r>
      <w:r w:rsidR="00B675EA">
        <w:rPr>
          <w:b w:val="0"/>
        </w:rPr>
        <w:t xml:space="preserve"> </w:t>
      </w:r>
    </w:p>
    <w:p w:rsidR="007C5BF2" w:rsidRPr="007C5BF2" w:rsidRDefault="00B675EA" w:rsidP="00B72CCE">
      <w:pPr>
        <w:pStyle w:val="Heading1"/>
        <w:numPr>
          <w:ilvl w:val="1"/>
          <w:numId w:val="1"/>
        </w:numPr>
        <w:rPr>
          <w:b w:val="0"/>
        </w:rPr>
      </w:pPr>
      <w:r>
        <w:rPr>
          <w:b w:val="0"/>
        </w:rPr>
        <w:t xml:space="preserve">What can we do to get everyone’s signatures by the EC meeting? Gov. Hogan can try to email or call the governors we still need signatures from. We can collect as many signatures as possible to try to put pressure on those who haven’t yet signed. </w:t>
      </w:r>
    </w:p>
    <w:p w:rsidR="003C0566" w:rsidRPr="00851475" w:rsidRDefault="003C0566" w:rsidP="007C5BF2">
      <w:pPr>
        <w:pStyle w:val="Heading1"/>
        <w:numPr>
          <w:ilvl w:val="0"/>
          <w:numId w:val="0"/>
        </w:numPr>
        <w:rPr>
          <w:b w:val="0"/>
        </w:rPr>
      </w:pPr>
    </w:p>
    <w:p w:rsidR="00A106DB" w:rsidRDefault="00017992" w:rsidP="00216814">
      <w:pPr>
        <w:pStyle w:val="Heading1"/>
        <w:numPr>
          <w:ilvl w:val="0"/>
          <w:numId w:val="1"/>
        </w:numPr>
      </w:pPr>
      <w:r>
        <w:t>Wrap</w:t>
      </w:r>
      <w:r>
        <w:rPr>
          <w:spacing w:val="-1"/>
        </w:rPr>
        <w:t xml:space="preserve"> </w:t>
      </w:r>
      <w:r>
        <w:t>Up</w:t>
      </w:r>
    </w:p>
    <w:p w:rsidR="00216814" w:rsidRPr="00216814" w:rsidRDefault="00216814" w:rsidP="007C5BF2">
      <w:pPr>
        <w:pStyle w:val="Heading1"/>
        <w:numPr>
          <w:ilvl w:val="0"/>
          <w:numId w:val="0"/>
        </w:numPr>
        <w:ind w:left="1800"/>
        <w:rPr>
          <w:b w:val="0"/>
        </w:rPr>
      </w:pPr>
    </w:p>
    <w:p w:rsidR="00216814" w:rsidRPr="00017992" w:rsidRDefault="00216814" w:rsidP="00216814">
      <w:pPr>
        <w:pStyle w:val="Heading1"/>
        <w:numPr>
          <w:ilvl w:val="0"/>
          <w:numId w:val="0"/>
        </w:numPr>
        <w:ind w:left="1800"/>
      </w:pPr>
    </w:p>
    <w:p w:rsidR="00E17984" w:rsidRPr="00625D87" w:rsidRDefault="00017992" w:rsidP="00625D87">
      <w:pPr>
        <w:ind w:left="1800"/>
      </w:pPr>
      <w:r>
        <w:rPr>
          <w:b/>
        </w:rPr>
        <w:t xml:space="preserve">Next meeting: </w:t>
      </w:r>
      <w:r w:rsidR="00B675EA">
        <w:t>Executive Council Meeting, August 7</w:t>
      </w:r>
      <w:r w:rsidR="00535E05">
        <w:t xml:space="preserve"> </w:t>
      </w:r>
    </w:p>
    <w:p w:rsidR="00E17984" w:rsidRDefault="00E17984" w:rsidP="00BC5804">
      <w:pPr>
        <w:pStyle w:val="BodyText"/>
        <w:ind w:left="720"/>
        <w:rPr>
          <w:sz w:val="20"/>
        </w:rPr>
      </w:pPr>
    </w:p>
    <w:sectPr w:rsidR="00E17984" w:rsidSect="005A79C0">
      <w:type w:val="continuous"/>
      <w:pgSz w:w="12240" w:h="15840"/>
      <w:pgMar w:top="1008" w:right="1325" w:bottom="1008"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92E0A"/>
    <w:multiLevelType w:val="hybridMultilevel"/>
    <w:tmpl w:val="E5FC7B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A31925"/>
    <w:multiLevelType w:val="multilevel"/>
    <w:tmpl w:val="D02E08DA"/>
    <w:lvl w:ilvl="0">
      <w:start w:val="1"/>
      <w:numFmt w:val="upperRoman"/>
      <w:pStyle w:val="Heading1"/>
      <w:lvlText w:val="%1."/>
      <w:lvlJc w:val="left"/>
      <w:pPr>
        <w:ind w:left="216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4E10A2"/>
    <w:multiLevelType w:val="hybridMultilevel"/>
    <w:tmpl w:val="92F096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394412C5"/>
    <w:multiLevelType w:val="hybridMultilevel"/>
    <w:tmpl w:val="AB5EC2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B0C6E50"/>
    <w:multiLevelType w:val="hybridMultilevel"/>
    <w:tmpl w:val="C4EC2312"/>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420"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5" w15:restartNumberingAfterBreak="0">
    <w:nsid w:val="4220182E"/>
    <w:multiLevelType w:val="hybridMultilevel"/>
    <w:tmpl w:val="03CE4BF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F6C25AB"/>
    <w:multiLevelType w:val="hybridMultilevel"/>
    <w:tmpl w:val="B3066EB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552"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7" w15:restartNumberingAfterBreak="0">
    <w:nsid w:val="507A2E89"/>
    <w:multiLevelType w:val="hybridMultilevel"/>
    <w:tmpl w:val="E62CE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EA47AA"/>
    <w:multiLevelType w:val="hybridMultilevel"/>
    <w:tmpl w:val="1388B80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60B2CBF"/>
    <w:multiLevelType w:val="hybridMultilevel"/>
    <w:tmpl w:val="8BA478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60199A"/>
    <w:multiLevelType w:val="hybridMultilevel"/>
    <w:tmpl w:val="D6CAC4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5969B8"/>
    <w:multiLevelType w:val="hybridMultilevel"/>
    <w:tmpl w:val="F9C815D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F">
      <w:start w:val="1"/>
      <w:numFmt w:val="decimal"/>
      <w:lvlText w:val="%3."/>
      <w:lvlJc w:val="left"/>
      <w:pPr>
        <w:ind w:left="3552" w:hanging="360"/>
      </w:pPr>
      <w:rPr>
        <w:rFonts w:hint="default"/>
        <w:lang w:val="en-US" w:eastAsia="en-US" w:bidi="en-US"/>
      </w:rPr>
    </w:lvl>
    <w:lvl w:ilvl="3" w:tplc="04090017">
      <w:start w:val="1"/>
      <w:numFmt w:val="lowerLetter"/>
      <w:lvlText w:val="%4)"/>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12" w15:restartNumberingAfterBreak="0">
    <w:nsid w:val="62F92B30"/>
    <w:multiLevelType w:val="hybridMultilevel"/>
    <w:tmpl w:val="3BEE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3799C"/>
    <w:multiLevelType w:val="hybridMultilevel"/>
    <w:tmpl w:val="6D689FAE"/>
    <w:lvl w:ilvl="0" w:tplc="42C04634">
      <w:start w:val="1"/>
      <w:numFmt w:val="bullet"/>
      <w:lvlText w:val="•"/>
      <w:lvlJc w:val="left"/>
      <w:pPr>
        <w:tabs>
          <w:tab w:val="num" w:pos="720"/>
        </w:tabs>
        <w:ind w:left="720" w:hanging="360"/>
      </w:pPr>
      <w:rPr>
        <w:rFonts w:ascii="Arial" w:hAnsi="Arial" w:hint="default"/>
      </w:rPr>
    </w:lvl>
    <w:lvl w:ilvl="1" w:tplc="CAA80D2A">
      <w:numFmt w:val="bullet"/>
      <w:lvlText w:val="•"/>
      <w:lvlJc w:val="left"/>
      <w:pPr>
        <w:tabs>
          <w:tab w:val="num" w:pos="1440"/>
        </w:tabs>
        <w:ind w:left="1440" w:hanging="360"/>
      </w:pPr>
      <w:rPr>
        <w:rFonts w:ascii="Arial" w:hAnsi="Arial" w:hint="default"/>
      </w:rPr>
    </w:lvl>
    <w:lvl w:ilvl="2" w:tplc="7500E66A" w:tentative="1">
      <w:start w:val="1"/>
      <w:numFmt w:val="bullet"/>
      <w:lvlText w:val="•"/>
      <w:lvlJc w:val="left"/>
      <w:pPr>
        <w:tabs>
          <w:tab w:val="num" w:pos="2160"/>
        </w:tabs>
        <w:ind w:left="2160" w:hanging="360"/>
      </w:pPr>
      <w:rPr>
        <w:rFonts w:ascii="Arial" w:hAnsi="Arial" w:hint="default"/>
      </w:rPr>
    </w:lvl>
    <w:lvl w:ilvl="3" w:tplc="34BC6FAC" w:tentative="1">
      <w:start w:val="1"/>
      <w:numFmt w:val="bullet"/>
      <w:lvlText w:val="•"/>
      <w:lvlJc w:val="left"/>
      <w:pPr>
        <w:tabs>
          <w:tab w:val="num" w:pos="2880"/>
        </w:tabs>
        <w:ind w:left="2880" w:hanging="360"/>
      </w:pPr>
      <w:rPr>
        <w:rFonts w:ascii="Arial" w:hAnsi="Arial" w:hint="default"/>
      </w:rPr>
    </w:lvl>
    <w:lvl w:ilvl="4" w:tplc="8950621A" w:tentative="1">
      <w:start w:val="1"/>
      <w:numFmt w:val="bullet"/>
      <w:lvlText w:val="•"/>
      <w:lvlJc w:val="left"/>
      <w:pPr>
        <w:tabs>
          <w:tab w:val="num" w:pos="3600"/>
        </w:tabs>
        <w:ind w:left="3600" w:hanging="360"/>
      </w:pPr>
      <w:rPr>
        <w:rFonts w:ascii="Arial" w:hAnsi="Arial" w:hint="default"/>
      </w:rPr>
    </w:lvl>
    <w:lvl w:ilvl="5" w:tplc="005E80A8" w:tentative="1">
      <w:start w:val="1"/>
      <w:numFmt w:val="bullet"/>
      <w:lvlText w:val="•"/>
      <w:lvlJc w:val="left"/>
      <w:pPr>
        <w:tabs>
          <w:tab w:val="num" w:pos="4320"/>
        </w:tabs>
        <w:ind w:left="4320" w:hanging="360"/>
      </w:pPr>
      <w:rPr>
        <w:rFonts w:ascii="Arial" w:hAnsi="Arial" w:hint="default"/>
      </w:rPr>
    </w:lvl>
    <w:lvl w:ilvl="6" w:tplc="5280855C" w:tentative="1">
      <w:start w:val="1"/>
      <w:numFmt w:val="bullet"/>
      <w:lvlText w:val="•"/>
      <w:lvlJc w:val="left"/>
      <w:pPr>
        <w:tabs>
          <w:tab w:val="num" w:pos="5040"/>
        </w:tabs>
        <w:ind w:left="5040" w:hanging="360"/>
      </w:pPr>
      <w:rPr>
        <w:rFonts w:ascii="Arial" w:hAnsi="Arial" w:hint="default"/>
      </w:rPr>
    </w:lvl>
    <w:lvl w:ilvl="7" w:tplc="B2A60B64" w:tentative="1">
      <w:start w:val="1"/>
      <w:numFmt w:val="bullet"/>
      <w:lvlText w:val="•"/>
      <w:lvlJc w:val="left"/>
      <w:pPr>
        <w:tabs>
          <w:tab w:val="num" w:pos="5760"/>
        </w:tabs>
        <w:ind w:left="5760" w:hanging="360"/>
      </w:pPr>
      <w:rPr>
        <w:rFonts w:ascii="Arial" w:hAnsi="Arial" w:hint="default"/>
      </w:rPr>
    </w:lvl>
    <w:lvl w:ilvl="8" w:tplc="6ECAA1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3B0194"/>
    <w:multiLevelType w:val="hybridMultilevel"/>
    <w:tmpl w:val="96E4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13"/>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9"/>
  </w:num>
  <w:num w:numId="13">
    <w:abstractNumId w:val="7"/>
  </w:num>
  <w:num w:numId="14">
    <w:abstractNumId w:val="5"/>
  </w:num>
  <w:num w:numId="15">
    <w:abstractNumId w:val="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DB"/>
    <w:rsid w:val="0001338C"/>
    <w:rsid w:val="00017992"/>
    <w:rsid w:val="00027E21"/>
    <w:rsid w:val="00047ACC"/>
    <w:rsid w:val="00057F55"/>
    <w:rsid w:val="00062D77"/>
    <w:rsid w:val="00073C4C"/>
    <w:rsid w:val="000F1A34"/>
    <w:rsid w:val="001201D8"/>
    <w:rsid w:val="001249EC"/>
    <w:rsid w:val="00173F62"/>
    <w:rsid w:val="00197976"/>
    <w:rsid w:val="001B354B"/>
    <w:rsid w:val="00216814"/>
    <w:rsid w:val="00263CCB"/>
    <w:rsid w:val="002753EF"/>
    <w:rsid w:val="002813A2"/>
    <w:rsid w:val="002A0026"/>
    <w:rsid w:val="002F244A"/>
    <w:rsid w:val="003619AC"/>
    <w:rsid w:val="003676AF"/>
    <w:rsid w:val="003C0566"/>
    <w:rsid w:val="00407349"/>
    <w:rsid w:val="004709E5"/>
    <w:rsid w:val="004D244F"/>
    <w:rsid w:val="00522B1A"/>
    <w:rsid w:val="00534631"/>
    <w:rsid w:val="00534EC0"/>
    <w:rsid w:val="00535E05"/>
    <w:rsid w:val="00540303"/>
    <w:rsid w:val="005A79C0"/>
    <w:rsid w:val="006236AE"/>
    <w:rsid w:val="00625D87"/>
    <w:rsid w:val="00630C03"/>
    <w:rsid w:val="00680D91"/>
    <w:rsid w:val="00684FBD"/>
    <w:rsid w:val="00696CD7"/>
    <w:rsid w:val="006A761B"/>
    <w:rsid w:val="006D1881"/>
    <w:rsid w:val="006E4285"/>
    <w:rsid w:val="00702700"/>
    <w:rsid w:val="00774661"/>
    <w:rsid w:val="007C5BF2"/>
    <w:rsid w:val="007D705C"/>
    <w:rsid w:val="00851475"/>
    <w:rsid w:val="008759F4"/>
    <w:rsid w:val="00876407"/>
    <w:rsid w:val="008E5B87"/>
    <w:rsid w:val="00917904"/>
    <w:rsid w:val="0093203A"/>
    <w:rsid w:val="00940637"/>
    <w:rsid w:val="00953553"/>
    <w:rsid w:val="00A106DB"/>
    <w:rsid w:val="00A26B32"/>
    <w:rsid w:val="00A47C7A"/>
    <w:rsid w:val="00A56925"/>
    <w:rsid w:val="00A910C7"/>
    <w:rsid w:val="00A92333"/>
    <w:rsid w:val="00AC41A5"/>
    <w:rsid w:val="00AD73C1"/>
    <w:rsid w:val="00B0725A"/>
    <w:rsid w:val="00B675EA"/>
    <w:rsid w:val="00B72CCE"/>
    <w:rsid w:val="00B81334"/>
    <w:rsid w:val="00BC5804"/>
    <w:rsid w:val="00BF2CD3"/>
    <w:rsid w:val="00C02182"/>
    <w:rsid w:val="00C35FA7"/>
    <w:rsid w:val="00C41420"/>
    <w:rsid w:val="00C911D5"/>
    <w:rsid w:val="00CB5D9E"/>
    <w:rsid w:val="00D14263"/>
    <w:rsid w:val="00D41A23"/>
    <w:rsid w:val="00D41E8F"/>
    <w:rsid w:val="00DC23B5"/>
    <w:rsid w:val="00DF118B"/>
    <w:rsid w:val="00E10065"/>
    <w:rsid w:val="00E17984"/>
    <w:rsid w:val="00E64CD0"/>
    <w:rsid w:val="00E64D20"/>
    <w:rsid w:val="00E65FA8"/>
    <w:rsid w:val="00E725BB"/>
    <w:rsid w:val="00E83AC1"/>
    <w:rsid w:val="00ED2566"/>
    <w:rsid w:val="00ED5C11"/>
    <w:rsid w:val="00EF4E84"/>
    <w:rsid w:val="00F0485A"/>
    <w:rsid w:val="00F54BE2"/>
    <w:rsid w:val="00F604AE"/>
    <w:rsid w:val="00F72BD3"/>
    <w:rsid w:val="00FE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A0CF"/>
  <w15:docId w15:val="{E8CCEEB2-28D1-4180-9060-BACAA1BC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numPr>
        <w:numId w:val="3"/>
      </w:numPr>
      <w:ind w:left="0"/>
      <w:outlineLvl w:val="0"/>
    </w:pPr>
    <w:rPr>
      <w:b/>
      <w:bCs/>
    </w:rPr>
  </w:style>
  <w:style w:type="paragraph" w:styleId="Heading2">
    <w:name w:val="heading 2"/>
    <w:basedOn w:val="Normal"/>
    <w:next w:val="Normal"/>
    <w:link w:val="Heading2Char"/>
    <w:uiPriority w:val="9"/>
    <w:semiHidden/>
    <w:unhideWhenUsed/>
    <w:qFormat/>
    <w:rsid w:val="002F244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244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244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244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244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244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244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244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800" w:hanging="7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F244A"/>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2F244A"/>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2F244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2F244A"/>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F244A"/>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F244A"/>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F244A"/>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F244A"/>
    <w:rPr>
      <w:rFonts w:asciiTheme="majorHAnsi" w:eastAsiaTheme="majorEastAsia" w:hAnsiTheme="majorHAnsi" w:cstheme="majorBidi"/>
      <w:i/>
      <w:iCs/>
      <w:color w:val="272727" w:themeColor="text1" w:themeTint="D8"/>
      <w:sz w:val="21"/>
      <w:szCs w:val="21"/>
      <w:lang w:bidi="en-US"/>
    </w:rPr>
  </w:style>
  <w:style w:type="character" w:styleId="Hyperlink">
    <w:name w:val="Hyperlink"/>
    <w:basedOn w:val="DefaultParagraphFont"/>
    <w:uiPriority w:val="99"/>
    <w:unhideWhenUsed/>
    <w:rsid w:val="00940637"/>
    <w:rPr>
      <w:color w:val="0000FF" w:themeColor="hyperlink"/>
      <w:u w:val="single"/>
    </w:rPr>
  </w:style>
  <w:style w:type="character" w:customStyle="1" w:styleId="UnresolvedMention1">
    <w:name w:val="Unresolved Mention1"/>
    <w:basedOn w:val="DefaultParagraphFont"/>
    <w:uiPriority w:val="99"/>
    <w:semiHidden/>
    <w:unhideWhenUsed/>
    <w:rsid w:val="00940637"/>
    <w:rPr>
      <w:color w:val="808080"/>
      <w:shd w:val="clear" w:color="auto" w:fill="E6E6E6"/>
    </w:rPr>
  </w:style>
  <w:style w:type="paragraph" w:styleId="BalloonText">
    <w:name w:val="Balloon Text"/>
    <w:basedOn w:val="Normal"/>
    <w:link w:val="BalloonTextChar"/>
    <w:uiPriority w:val="99"/>
    <w:semiHidden/>
    <w:unhideWhenUsed/>
    <w:rsid w:val="00B0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25A"/>
    <w:rPr>
      <w:rFonts w:ascii="Segoe UI" w:eastAsia="Calibri" w:hAnsi="Segoe UI" w:cs="Segoe UI"/>
      <w:sz w:val="18"/>
      <w:szCs w:val="18"/>
      <w:lang w:bidi="en-US"/>
    </w:rPr>
  </w:style>
  <w:style w:type="character" w:customStyle="1" w:styleId="Heading1Char">
    <w:name w:val="Heading 1 Char"/>
    <w:basedOn w:val="DefaultParagraphFont"/>
    <w:link w:val="Heading1"/>
    <w:uiPriority w:val="1"/>
    <w:rsid w:val="00540303"/>
    <w:rPr>
      <w:rFonts w:ascii="Calibri" w:eastAsia="Calibri" w:hAnsi="Calibri" w:cs="Calibri"/>
      <w:b/>
      <w:bCs/>
      <w:lang w:bidi="en-US"/>
    </w:rPr>
  </w:style>
  <w:style w:type="paragraph" w:styleId="NoSpacing">
    <w:name w:val="No Spacing"/>
    <w:uiPriority w:val="1"/>
    <w:qFormat/>
    <w:rsid w:val="008759F4"/>
    <w:rPr>
      <w:rFonts w:ascii="Calibri" w:eastAsia="Calibri" w:hAnsi="Calibri" w:cs="Calibri"/>
      <w:lang w:bidi="en-US"/>
    </w:rPr>
  </w:style>
  <w:style w:type="character" w:styleId="UnresolvedMention">
    <w:name w:val="Unresolved Mention"/>
    <w:basedOn w:val="DefaultParagraphFont"/>
    <w:uiPriority w:val="99"/>
    <w:semiHidden/>
    <w:unhideWhenUsed/>
    <w:rsid w:val="004D24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6661">
      <w:bodyDiv w:val="1"/>
      <w:marLeft w:val="0"/>
      <w:marRight w:val="0"/>
      <w:marTop w:val="0"/>
      <w:marBottom w:val="0"/>
      <w:divBdr>
        <w:top w:val="none" w:sz="0" w:space="0" w:color="auto"/>
        <w:left w:val="none" w:sz="0" w:space="0" w:color="auto"/>
        <w:bottom w:val="none" w:sz="0" w:space="0" w:color="auto"/>
        <w:right w:val="none" w:sz="0" w:space="0" w:color="auto"/>
      </w:divBdr>
    </w:div>
    <w:div w:id="1224950091">
      <w:bodyDiv w:val="1"/>
      <w:marLeft w:val="0"/>
      <w:marRight w:val="0"/>
      <w:marTop w:val="0"/>
      <w:marBottom w:val="0"/>
      <w:divBdr>
        <w:top w:val="none" w:sz="0" w:space="0" w:color="auto"/>
        <w:left w:val="none" w:sz="0" w:space="0" w:color="auto"/>
        <w:bottom w:val="none" w:sz="0" w:space="0" w:color="auto"/>
        <w:right w:val="none" w:sz="0" w:space="0" w:color="auto"/>
      </w:divBdr>
    </w:div>
    <w:div w:id="1387070442">
      <w:bodyDiv w:val="1"/>
      <w:marLeft w:val="0"/>
      <w:marRight w:val="0"/>
      <w:marTop w:val="0"/>
      <w:marBottom w:val="0"/>
      <w:divBdr>
        <w:top w:val="none" w:sz="0" w:space="0" w:color="auto"/>
        <w:left w:val="none" w:sz="0" w:space="0" w:color="auto"/>
        <w:bottom w:val="none" w:sz="0" w:space="0" w:color="auto"/>
        <w:right w:val="none" w:sz="0" w:space="0" w:color="auto"/>
      </w:divBdr>
    </w:div>
    <w:div w:id="1649359827">
      <w:bodyDiv w:val="1"/>
      <w:marLeft w:val="0"/>
      <w:marRight w:val="0"/>
      <w:marTop w:val="0"/>
      <w:marBottom w:val="0"/>
      <w:divBdr>
        <w:top w:val="none" w:sz="0" w:space="0" w:color="auto"/>
        <w:left w:val="none" w:sz="0" w:space="0" w:color="auto"/>
        <w:bottom w:val="none" w:sz="0" w:space="0" w:color="auto"/>
        <w:right w:val="none" w:sz="0" w:space="0" w:color="auto"/>
      </w:divBdr>
    </w:div>
    <w:div w:id="1686446324">
      <w:bodyDiv w:val="1"/>
      <w:marLeft w:val="0"/>
      <w:marRight w:val="0"/>
      <w:marTop w:val="0"/>
      <w:marBottom w:val="0"/>
      <w:divBdr>
        <w:top w:val="none" w:sz="0" w:space="0" w:color="auto"/>
        <w:left w:val="none" w:sz="0" w:space="0" w:color="auto"/>
        <w:bottom w:val="none" w:sz="0" w:space="0" w:color="auto"/>
        <w:right w:val="none" w:sz="0" w:space="0" w:color="auto"/>
      </w:divBdr>
      <w:divsChild>
        <w:div w:id="1592545027">
          <w:marLeft w:val="720"/>
          <w:marRight w:val="0"/>
          <w:marTop w:val="0"/>
          <w:marBottom w:val="0"/>
          <w:divBdr>
            <w:top w:val="none" w:sz="0" w:space="0" w:color="auto"/>
            <w:left w:val="none" w:sz="0" w:space="0" w:color="auto"/>
            <w:bottom w:val="none" w:sz="0" w:space="0" w:color="auto"/>
            <w:right w:val="none" w:sz="0" w:space="0" w:color="auto"/>
          </w:divBdr>
        </w:div>
        <w:div w:id="1799765466">
          <w:marLeft w:val="720"/>
          <w:marRight w:val="0"/>
          <w:marTop w:val="0"/>
          <w:marBottom w:val="0"/>
          <w:divBdr>
            <w:top w:val="none" w:sz="0" w:space="0" w:color="auto"/>
            <w:left w:val="none" w:sz="0" w:space="0" w:color="auto"/>
            <w:bottom w:val="none" w:sz="0" w:space="0" w:color="auto"/>
            <w:right w:val="none" w:sz="0" w:space="0" w:color="auto"/>
          </w:divBdr>
        </w:div>
        <w:div w:id="1802455009">
          <w:marLeft w:val="720"/>
          <w:marRight w:val="0"/>
          <w:marTop w:val="0"/>
          <w:marBottom w:val="0"/>
          <w:divBdr>
            <w:top w:val="none" w:sz="0" w:space="0" w:color="auto"/>
            <w:left w:val="none" w:sz="0" w:space="0" w:color="auto"/>
            <w:bottom w:val="none" w:sz="0" w:space="0" w:color="auto"/>
            <w:right w:val="none" w:sz="0" w:space="0" w:color="auto"/>
          </w:divBdr>
        </w:div>
        <w:div w:id="1652830556">
          <w:marLeft w:val="720"/>
          <w:marRight w:val="0"/>
          <w:marTop w:val="0"/>
          <w:marBottom w:val="0"/>
          <w:divBdr>
            <w:top w:val="none" w:sz="0" w:space="0" w:color="auto"/>
            <w:left w:val="none" w:sz="0" w:space="0" w:color="auto"/>
            <w:bottom w:val="none" w:sz="0" w:space="0" w:color="auto"/>
            <w:right w:val="none" w:sz="0" w:space="0" w:color="auto"/>
          </w:divBdr>
        </w:div>
        <w:div w:id="866606039">
          <w:marLeft w:val="720"/>
          <w:marRight w:val="0"/>
          <w:marTop w:val="0"/>
          <w:marBottom w:val="0"/>
          <w:divBdr>
            <w:top w:val="none" w:sz="0" w:space="0" w:color="auto"/>
            <w:left w:val="none" w:sz="0" w:space="0" w:color="auto"/>
            <w:bottom w:val="none" w:sz="0" w:space="0" w:color="auto"/>
            <w:right w:val="none" w:sz="0" w:space="0" w:color="auto"/>
          </w:divBdr>
        </w:div>
        <w:div w:id="467820053">
          <w:marLeft w:val="1440"/>
          <w:marRight w:val="0"/>
          <w:marTop w:val="0"/>
          <w:marBottom w:val="0"/>
          <w:divBdr>
            <w:top w:val="none" w:sz="0" w:space="0" w:color="auto"/>
            <w:left w:val="none" w:sz="0" w:space="0" w:color="auto"/>
            <w:bottom w:val="none" w:sz="0" w:space="0" w:color="auto"/>
            <w:right w:val="none" w:sz="0" w:space="0" w:color="auto"/>
          </w:divBdr>
        </w:div>
        <w:div w:id="1868832583">
          <w:marLeft w:val="1440"/>
          <w:marRight w:val="0"/>
          <w:marTop w:val="0"/>
          <w:marBottom w:val="0"/>
          <w:divBdr>
            <w:top w:val="none" w:sz="0" w:space="0" w:color="auto"/>
            <w:left w:val="none" w:sz="0" w:space="0" w:color="auto"/>
            <w:bottom w:val="none" w:sz="0" w:space="0" w:color="auto"/>
            <w:right w:val="none" w:sz="0" w:space="0" w:color="auto"/>
          </w:divBdr>
        </w:div>
        <w:div w:id="1868180128">
          <w:marLeft w:val="1440"/>
          <w:marRight w:val="0"/>
          <w:marTop w:val="0"/>
          <w:marBottom w:val="0"/>
          <w:divBdr>
            <w:top w:val="none" w:sz="0" w:space="0" w:color="auto"/>
            <w:left w:val="none" w:sz="0" w:space="0" w:color="auto"/>
            <w:bottom w:val="none" w:sz="0" w:space="0" w:color="auto"/>
            <w:right w:val="none" w:sz="0" w:space="0" w:color="auto"/>
          </w:divBdr>
        </w:div>
        <w:div w:id="872578927">
          <w:marLeft w:val="1440"/>
          <w:marRight w:val="0"/>
          <w:marTop w:val="0"/>
          <w:marBottom w:val="0"/>
          <w:divBdr>
            <w:top w:val="none" w:sz="0" w:space="0" w:color="auto"/>
            <w:left w:val="none" w:sz="0" w:space="0" w:color="auto"/>
            <w:bottom w:val="none" w:sz="0" w:space="0" w:color="auto"/>
            <w:right w:val="none" w:sz="0" w:space="0" w:color="auto"/>
          </w:divBdr>
        </w:div>
        <w:div w:id="1852717122">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CBPStaff</dc:creator>
  <cp:lastModifiedBy>Rebecca Chillrud</cp:lastModifiedBy>
  <cp:revision>3</cp:revision>
  <dcterms:created xsi:type="dcterms:W3CDTF">2018-08-01T20:04:00Z</dcterms:created>
  <dcterms:modified xsi:type="dcterms:W3CDTF">2018-08-03T17:36:00Z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2016</vt:lpwstr>
  </property>
  <property fmtid="{D5CDD505-2E9C-101B-9397-08002B2CF9AE}" pid="4" name="LastSaved">
    <vt:filetime>2018-03-09T00:00:00Z</vt:filetime>
  </property>
</Properties>
</file>