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0" distT="0" distL="0" distR="0">
            <wp:extent cx="1327115" cy="1097280"/>
            <wp:effectExtent b="0" l="0" r="0" t="0"/>
            <wp:docPr descr="Chesapeake Bay Program logo reads Science, Restoration, Partnership.&#10;" id="1838333861" name="image1.png"/>
            <a:graphic>
              <a:graphicData uri="http://schemas.openxmlformats.org/drawingml/2006/picture">
                <pic:pic>
                  <pic:nvPicPr>
                    <pic:cNvPr descr="Chesapeake Bay Program logo reads Science, Restoration, Partnership.&#10;" id="0" name="image1.png"/>
                    <pic:cNvPicPr preferRelativeResize="0"/>
                  </pic:nvPicPr>
                  <pic:blipFill>
                    <a:blip r:embed="rId7"/>
                    <a:srcRect b="0" l="0" r="0" t="0"/>
                    <a:stretch>
                      <a:fillRect/>
                    </a:stretch>
                  </pic:blipFill>
                  <pic:spPr>
                    <a:xfrm>
                      <a:off x="0" y="0"/>
                      <a:ext cx="1327115" cy="10972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Education Workgroup – July 2026</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July 6, 2026</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10:00-11:30am EST</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Example Meeting Link: </w:t>
      </w:r>
      <w:hyperlink r:id="rId8">
        <w:r w:rsidDel="00000000" w:rsidR="00000000" w:rsidRPr="00000000">
          <w:rPr>
            <w:rFonts w:ascii="Times New Roman" w:cs="Times New Roman" w:eastAsia="Times New Roman" w:hAnsi="Times New Roman"/>
            <w:b w:val="1"/>
            <w:bCs w:val="1"/>
            <w:color w:val="1155cc"/>
            <w:sz w:val="22"/>
            <w:szCs w:val="22"/>
            <w:u w:val="single"/>
            <w:rtl w:val="0"/>
          </w:rPr>
          <w:t xml:space="preserve">Join the meeting via Zoom</w:t>
        </w:r>
      </w:hyperlink>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Meeting ID: </w:t>
      </w:r>
      <w:r w:rsidDel="00000000" w:rsidR="00000000" w:rsidRPr="00000000">
        <w:rPr>
          <w:rFonts w:ascii="Times New Roman" w:cs="Times New Roman" w:eastAsia="Times New Roman" w:hAnsi="Times New Roman"/>
          <w:sz w:val="22"/>
          <w:szCs w:val="22"/>
          <w:rtl w:val="0"/>
        </w:rPr>
        <w:t xml:space="preserve">829 2491 4650</w:t>
        <w:tab/>
      </w:r>
      <w:r w:rsidDel="00000000" w:rsidR="00000000" w:rsidRPr="00000000">
        <w:rPr>
          <w:rFonts w:ascii="Times New Roman" w:cs="Times New Roman" w:eastAsia="Times New Roman" w:hAnsi="Times New Roman"/>
          <w:b w:val="1"/>
          <w:bCs w:val="1"/>
          <w:sz w:val="22"/>
          <w:szCs w:val="22"/>
          <w:rtl w:val="0"/>
        </w:rPr>
        <w:t xml:space="preserve">Passcode: </w:t>
      </w:r>
      <w:r w:rsidDel="00000000" w:rsidR="00000000" w:rsidRPr="00000000">
        <w:rPr>
          <w:rFonts w:ascii="Times New Roman" w:cs="Times New Roman" w:eastAsia="Times New Roman" w:hAnsi="Times New Roman"/>
          <w:sz w:val="22"/>
          <w:szCs w:val="22"/>
          <w:rtl w:val="0"/>
        </w:rPr>
        <w:t xml:space="preserve">871059</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One tap mobile: </w:t>
      </w:r>
      <w:r w:rsidDel="00000000" w:rsidR="00000000" w:rsidRPr="00000000">
        <w:rPr>
          <w:rFonts w:ascii="Times New Roman" w:cs="Times New Roman" w:eastAsia="Times New Roman" w:hAnsi="Times New Roman"/>
          <w:sz w:val="22"/>
          <w:szCs w:val="22"/>
          <w:rtl w:val="0"/>
        </w:rPr>
        <w:t xml:space="preserve">+13017158592,,82924914650#,,,,*871059#</w:t>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2"/>
          <w:szCs w:val="22"/>
        </w:rPr>
      </w:pPr>
      <w:hyperlink r:id="rId9">
        <w:r w:rsidDel="00000000" w:rsidR="00000000" w:rsidRPr="00000000">
          <w:rPr>
            <w:rFonts w:ascii="Times New Roman" w:cs="Times New Roman" w:eastAsia="Times New Roman" w:hAnsi="Times New Roman"/>
            <w:color w:val="1155cc"/>
            <w:sz w:val="22"/>
            <w:szCs w:val="22"/>
            <w:u w:val="single"/>
            <w:rtl w:val="0"/>
          </w:rPr>
          <w:t xml:space="preserve">Visit the meeting webpage for meeting materials and additional information. </w:t>
        </w:r>
      </w:hyperlink>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meeting may be recorded for internal use only to assure the accuracy of meeting notes.</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request meeting accommodations, please contact Meredith Lemke at lemkem@chesapeake.org.</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Please read the following information carefully, as our meeting policies have changed:</w:t>
      </w:r>
    </w:p>
    <w:p w:rsidR="00000000" w:rsidDel="00000000" w:rsidP="00000000" w:rsidRDefault="00000000" w:rsidRPr="00000000" w14:paraId="00000011">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meeting attendees' cameras and microphones will be muted at the start of the meeting until participants are verified.</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Compromised Meeting Plan: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If the meeting is interrupted by spam users or technical difficulties, the meeting staffer and coordinator will send an email to all Members, alternates, staffers, coordinators, and interested parties. Within the email, you will find a new meeting link, instructions on sharing this information with external partners, and any necessary adjustments to the meeting schedule. Please do NOT share this information publicly or post it to the Chesapeakebay.net webpage.</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sz w:val="22"/>
          <w:szCs w:val="22"/>
          <w:rtl w:val="0"/>
        </w:rPr>
        <w:t xml:space="preserve">Purpose: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The purpose of this meeting is to review recent regional environmental literacy milestones, including the May 2026 Education Summit outcomes, and coordinate the workgroup's upcoming strategic initiatives, specifically the Management Strategy development, the 2026 ELIT Survey rollout, and initial planning for the 2027 Education Forum.</w:t>
      </w:r>
      <w:r w:rsidDel="00000000" w:rsidR="00000000" w:rsidRPr="00000000">
        <w:rPr>
          <w:rtl w:val="0"/>
        </w:rPr>
      </w:r>
    </w:p>
    <w:p w:rsidR="00000000" w:rsidDel="00000000" w:rsidP="00000000" w:rsidRDefault="00000000" w:rsidRPr="00000000" w14:paraId="00000016">
      <w:pPr>
        <w:pStyle w:val="Heading1"/>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Agenda</w:t>
      </w:r>
    </w:p>
    <w:p w:rsidR="00000000" w:rsidDel="00000000" w:rsidP="00000000" w:rsidRDefault="00000000" w:rsidRPr="00000000" w14:paraId="00000017">
      <w:pPr>
        <w:spacing w:after="0"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Welcome &amp; Introductions</w:t>
      </w:r>
      <w:r w:rsidDel="00000000" w:rsidR="00000000" w:rsidRPr="00000000">
        <w:rPr>
          <w:rFonts w:ascii="Times New Roman" w:cs="Times New Roman" w:eastAsia="Times New Roman" w:hAnsi="Times New Roman"/>
          <w:sz w:val="22"/>
          <w:szCs w:val="22"/>
          <w:rtl w:val="0"/>
        </w:rPr>
        <w:tab/>
        <w:tab/>
        <w:tab/>
        <w:tab/>
        <w:tab/>
        <w:tab/>
        <w:tab/>
        <w:tab/>
      </w:r>
      <w:r w:rsidDel="00000000" w:rsidR="00000000" w:rsidRPr="00000000">
        <w:rPr>
          <w:rFonts w:ascii="Times New Roman" w:cs="Times New Roman" w:eastAsia="Times New Roman" w:hAnsi="Times New Roman"/>
          <w:b w:val="1"/>
          <w:bCs w:val="1"/>
          <w:sz w:val="22"/>
          <w:szCs w:val="22"/>
          <w:rtl w:val="0"/>
        </w:rPr>
        <w:t xml:space="preserve">10:00 – 10:10</w:t>
      </w:r>
    </w:p>
    <w:p w:rsidR="00000000" w:rsidDel="00000000" w:rsidP="00000000" w:rsidRDefault="00000000" w:rsidRPr="00000000" w14:paraId="00000018">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New members are welcome to introduce themselves and state leads are invited to provide updates in the table at the bottom of the agenda. We will share the updated ROLN graphic.</w:t>
      </w:r>
    </w:p>
    <w:p w:rsidR="00000000" w:rsidDel="00000000" w:rsidP="00000000" w:rsidRDefault="00000000" w:rsidRPr="00000000" w14:paraId="00000019">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Elise Trelegan, NOAA; Shannon Sprague, NOAA</w:t>
      </w:r>
    </w:p>
    <w:p w:rsidR="00000000" w:rsidDel="00000000" w:rsidP="00000000" w:rsidRDefault="00000000" w:rsidRPr="00000000" w14:paraId="0000001A">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Education Summit Recap</w:t>
        <w:tab/>
        <w:tab/>
        <w:tab/>
        <w:tab/>
        <w:tab/>
      </w:r>
      <w:r w:rsidDel="00000000" w:rsidR="00000000" w:rsidRPr="00000000">
        <w:rPr>
          <w:rFonts w:ascii="Times New Roman" w:cs="Times New Roman" w:eastAsia="Times New Roman" w:hAnsi="Times New Roman"/>
          <w:sz w:val="22"/>
          <w:szCs w:val="22"/>
          <w:rtl w:val="0"/>
        </w:rPr>
        <w:tab/>
        <w:tab/>
        <w:tab/>
      </w:r>
      <w:r w:rsidDel="00000000" w:rsidR="00000000" w:rsidRPr="00000000">
        <w:rPr>
          <w:rFonts w:ascii="Times New Roman" w:cs="Times New Roman" w:eastAsia="Times New Roman" w:hAnsi="Times New Roman"/>
          <w:b w:val="1"/>
          <w:bCs w:val="1"/>
          <w:sz w:val="22"/>
          <w:szCs w:val="22"/>
          <w:rtl w:val="0"/>
        </w:rPr>
        <w:t xml:space="preserve">10:10 – 10:30</w:t>
      </w:r>
    </w:p>
    <w:p w:rsidR="00000000" w:rsidDel="00000000" w:rsidP="00000000" w:rsidRDefault="00000000" w:rsidRPr="00000000" w14:paraId="0000001C">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State leaders will recap the outcomes of the May 2026 Education Summit and discuss progress on follow ups and next steps, and indicate where support from the Workgroup is needed.</w:t>
      </w:r>
    </w:p>
    <w:p w:rsidR="00000000" w:rsidDel="00000000" w:rsidP="00000000" w:rsidRDefault="00000000" w:rsidRPr="00000000" w14:paraId="0000001D">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Olivia Wisner, MD DNR</w:t>
      </w:r>
    </w:p>
    <w:p w:rsidR="00000000" w:rsidDel="00000000" w:rsidP="00000000" w:rsidRDefault="00000000" w:rsidRPr="00000000" w14:paraId="0000001E">
      <w:pPr>
        <w:spacing w:after="0"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br w:type="textWrapping"/>
        <w:t xml:space="preserve">Management Strategy Development</w:t>
      </w:r>
      <w:r w:rsidDel="00000000" w:rsidR="00000000" w:rsidRPr="00000000">
        <w:rPr>
          <w:rFonts w:ascii="Times New Roman" w:cs="Times New Roman" w:eastAsia="Times New Roman" w:hAnsi="Times New Roman"/>
          <w:sz w:val="22"/>
          <w:szCs w:val="22"/>
          <w:rtl w:val="0"/>
        </w:rPr>
        <w:tab/>
        <w:tab/>
        <w:tab/>
        <w:tab/>
        <w:tab/>
        <w:tab/>
        <w:tab/>
      </w:r>
      <w:r w:rsidDel="00000000" w:rsidR="00000000" w:rsidRPr="00000000">
        <w:rPr>
          <w:rFonts w:ascii="Times New Roman" w:cs="Times New Roman" w:eastAsia="Times New Roman" w:hAnsi="Times New Roman"/>
          <w:b w:val="1"/>
          <w:bCs w:val="1"/>
          <w:sz w:val="22"/>
          <w:szCs w:val="22"/>
          <w:rtl w:val="0"/>
        </w:rPr>
        <w:t xml:space="preserve">10:30 – 10:40</w:t>
      </w:r>
    </w:p>
    <w:p w:rsidR="00000000" w:rsidDel="00000000" w:rsidP="00000000" w:rsidRDefault="00000000" w:rsidRPr="00000000" w14:paraId="0000001F">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Workgroup leaders will discuss the development process for the Management Strategies. We will share the timeline for the outcome subchapter development and discuss opportunities for broader input.</w:t>
      </w:r>
    </w:p>
    <w:p w:rsidR="00000000" w:rsidDel="00000000" w:rsidP="00000000" w:rsidRDefault="00000000" w:rsidRPr="00000000" w14:paraId="00000020">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Shannon Sprague, NOAA; Meredith Lemke, CRC/CBP</w:t>
      </w:r>
    </w:p>
    <w:p w:rsidR="00000000" w:rsidDel="00000000" w:rsidP="00000000" w:rsidRDefault="00000000" w:rsidRPr="00000000" w14:paraId="00000021">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2">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Environmental Literacy Indicator Tool (ELIT) Survey</w:t>
      </w:r>
      <w:r w:rsidDel="00000000" w:rsidR="00000000" w:rsidRPr="00000000">
        <w:rPr>
          <w:rFonts w:ascii="Times New Roman" w:cs="Times New Roman" w:eastAsia="Times New Roman" w:hAnsi="Times New Roman"/>
          <w:sz w:val="22"/>
          <w:szCs w:val="22"/>
          <w:rtl w:val="0"/>
        </w:rPr>
        <w:tab/>
        <w:tab/>
        <w:tab/>
        <w:tab/>
      </w:r>
      <w:r w:rsidDel="00000000" w:rsidR="00000000" w:rsidRPr="00000000">
        <w:rPr>
          <w:rFonts w:ascii="Times New Roman" w:cs="Times New Roman" w:eastAsia="Times New Roman" w:hAnsi="Times New Roman"/>
          <w:b w:val="1"/>
          <w:bCs w:val="1"/>
          <w:sz w:val="22"/>
          <w:szCs w:val="22"/>
          <w:rtl w:val="0"/>
        </w:rPr>
        <w:t xml:space="preserve">10:40 – 11:00</w:t>
      </w:r>
    </w:p>
    <w:p w:rsidR="00000000" w:rsidDel="00000000" w:rsidP="00000000" w:rsidRDefault="00000000" w:rsidRPr="00000000" w14:paraId="00000026">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Workgroup leaders will provide an update on the 2026 ELIT Survey timeline and share the direction of state-specific questions. Workgroup members will discuss their strategy for ensuring district completion of the survey this fall. </w:t>
      </w:r>
    </w:p>
    <w:p w:rsidR="00000000" w:rsidDel="00000000" w:rsidP="00000000" w:rsidRDefault="00000000" w:rsidRPr="00000000" w14:paraId="00000027">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Elise Trelegan, NOAA</w:t>
      </w:r>
    </w:p>
    <w:p w:rsidR="00000000" w:rsidDel="00000000" w:rsidP="00000000" w:rsidRDefault="00000000" w:rsidRPr="00000000" w14:paraId="00000028">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Education Forum</w:t>
        <w:tab/>
        <w:tab/>
        <w:tab/>
        <w:tab/>
        <w:tab/>
      </w:r>
      <w:r w:rsidDel="00000000" w:rsidR="00000000" w:rsidRPr="00000000">
        <w:rPr>
          <w:rFonts w:ascii="Times New Roman" w:cs="Times New Roman" w:eastAsia="Times New Roman" w:hAnsi="Times New Roman"/>
          <w:sz w:val="22"/>
          <w:szCs w:val="22"/>
          <w:rtl w:val="0"/>
        </w:rPr>
        <w:tab/>
        <w:tab/>
        <w:tab/>
        <w:tab/>
      </w:r>
      <w:r w:rsidDel="00000000" w:rsidR="00000000" w:rsidRPr="00000000">
        <w:rPr>
          <w:rFonts w:ascii="Times New Roman" w:cs="Times New Roman" w:eastAsia="Times New Roman" w:hAnsi="Times New Roman"/>
          <w:b w:val="1"/>
          <w:bCs w:val="1"/>
          <w:sz w:val="22"/>
          <w:szCs w:val="22"/>
          <w:rtl w:val="0"/>
        </w:rPr>
        <w:t xml:space="preserve">11:00 – 11:10</w:t>
      </w:r>
    </w:p>
    <w:p w:rsidR="00000000" w:rsidDel="00000000" w:rsidP="00000000" w:rsidRDefault="00000000" w:rsidRPr="00000000" w14:paraId="0000002A">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Workgroup leaders will share about the thematic direction of the 2027 Education Forum and related updates to location and logistics. Workgroup members may opt into joining the Forum planning team. </w:t>
      </w:r>
    </w:p>
    <w:p w:rsidR="00000000" w:rsidDel="00000000" w:rsidP="00000000" w:rsidRDefault="00000000" w:rsidRPr="00000000" w14:paraId="0000002B">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Elise Trelegan, NOAA</w:t>
      </w:r>
    </w:p>
    <w:p w:rsidR="00000000" w:rsidDel="00000000" w:rsidP="00000000" w:rsidRDefault="00000000" w:rsidRPr="00000000" w14:paraId="0000002C">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Phenomena Database Project</w:t>
        <w:tab/>
        <w:tab/>
        <w:tab/>
        <w:tab/>
      </w:r>
      <w:r w:rsidDel="00000000" w:rsidR="00000000" w:rsidRPr="00000000">
        <w:rPr>
          <w:rFonts w:ascii="Times New Roman" w:cs="Times New Roman" w:eastAsia="Times New Roman" w:hAnsi="Times New Roman"/>
          <w:sz w:val="22"/>
          <w:szCs w:val="22"/>
          <w:rtl w:val="0"/>
        </w:rPr>
        <w:tab/>
        <w:tab/>
        <w:tab/>
        <w:tab/>
      </w:r>
      <w:r w:rsidDel="00000000" w:rsidR="00000000" w:rsidRPr="00000000">
        <w:rPr>
          <w:rFonts w:ascii="Times New Roman" w:cs="Times New Roman" w:eastAsia="Times New Roman" w:hAnsi="Times New Roman"/>
          <w:b w:val="1"/>
          <w:bCs w:val="1"/>
          <w:sz w:val="22"/>
          <w:szCs w:val="22"/>
          <w:rtl w:val="0"/>
        </w:rPr>
        <w:t xml:space="preserve">11:10 – 11:25</w:t>
      </w:r>
    </w:p>
    <w:p w:rsidR="00000000" w:rsidDel="00000000" w:rsidP="00000000" w:rsidRDefault="00000000" w:rsidRPr="00000000" w14:paraId="0000002E">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NOAA’s Summer Intern will share about the Phenomena Database project and source feedback from members of the workgroup.</w:t>
      </w:r>
    </w:p>
    <w:p w:rsidR="00000000" w:rsidDel="00000000" w:rsidP="00000000" w:rsidRDefault="00000000" w:rsidRPr="00000000" w14:paraId="0000002F">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Ruby Ondatje, NOAA </w:t>
      </w:r>
    </w:p>
    <w:p w:rsidR="00000000" w:rsidDel="00000000" w:rsidP="00000000" w:rsidRDefault="00000000" w:rsidRPr="00000000" w14:paraId="00000030">
      <w:pPr>
        <w:spacing w:after="0" w:line="240" w:lineRule="auto"/>
        <w:ind w:left="720" w:firstLine="0"/>
        <w:rPr>
          <w:rFonts w:ascii="Times New Roman" w:cs="Times New Roman" w:eastAsia="Times New Roman" w:hAnsi="Times New Roman"/>
          <w:sz w:val="22"/>
          <w:szCs w:val="22"/>
        </w:rPr>
        <w:sectPr>
          <w:pgSz w:h="15840" w:w="12240" w:orient="portrait"/>
          <w:pgMar w:bottom="720" w:top="720" w:left="1440" w:right="1440" w:header="720" w:footer="720"/>
          <w:pgNumType w:start="1"/>
        </w:sectPr>
      </w:pPr>
      <w:r w:rsidDel="00000000" w:rsidR="00000000" w:rsidRPr="00000000">
        <w:rPr>
          <w:rtl w:val="0"/>
        </w:rPr>
      </w:r>
    </w:p>
    <w:p w:rsidR="00000000" w:rsidDel="00000000" w:rsidP="00000000" w:rsidRDefault="00000000" w:rsidRPr="00000000" w14:paraId="00000031">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Wrap-Up</w:t>
      </w:r>
      <w:r w:rsidDel="00000000" w:rsidR="00000000" w:rsidRPr="00000000">
        <w:rPr>
          <w:rFonts w:ascii="Times New Roman" w:cs="Times New Roman" w:eastAsia="Times New Roman" w:hAnsi="Times New Roman"/>
          <w:sz w:val="22"/>
          <w:szCs w:val="22"/>
          <w:rtl w:val="0"/>
        </w:rPr>
        <w:tab/>
        <w:tab/>
        <w:tab/>
        <w:tab/>
        <w:tab/>
        <w:tab/>
        <w:tab/>
        <w:tab/>
        <w:tab/>
        <w:tab/>
      </w:r>
      <w:r w:rsidDel="00000000" w:rsidR="00000000" w:rsidRPr="00000000">
        <w:rPr>
          <w:rFonts w:ascii="Times New Roman" w:cs="Times New Roman" w:eastAsia="Times New Roman" w:hAnsi="Times New Roman"/>
          <w:b w:val="1"/>
          <w:bCs w:val="1"/>
          <w:sz w:val="22"/>
          <w:szCs w:val="22"/>
          <w:rtl w:val="0"/>
        </w:rPr>
        <w:t xml:space="preserve">11:25 – 11:30</w:t>
      </w:r>
      <w:r w:rsidDel="00000000" w:rsidR="00000000" w:rsidRPr="00000000">
        <w:rPr>
          <w:rtl w:val="0"/>
        </w:rPr>
      </w:r>
    </w:p>
    <w:p w:rsidR="00000000" w:rsidDel="00000000" w:rsidP="00000000" w:rsidRDefault="00000000" w:rsidRPr="00000000" w14:paraId="00000033">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Meredith Lemke, CRC/CBP</w:t>
      </w:r>
    </w:p>
    <w:p w:rsidR="00000000" w:rsidDel="00000000" w:rsidP="00000000" w:rsidRDefault="00000000" w:rsidRPr="00000000" w14:paraId="00000034">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Adjourn</w:t>
        <w:tab/>
      </w:r>
      <w:r w:rsidDel="00000000" w:rsidR="00000000" w:rsidRPr="00000000">
        <w:rPr>
          <w:rFonts w:ascii="Times New Roman" w:cs="Times New Roman" w:eastAsia="Times New Roman" w:hAnsi="Times New Roman"/>
          <w:sz w:val="22"/>
          <w:szCs w:val="22"/>
          <w:rtl w:val="0"/>
        </w:rPr>
        <w:tab/>
        <w:tab/>
        <w:tab/>
        <w:tab/>
        <w:tab/>
        <w:tab/>
        <w:tab/>
        <w:tab/>
        <w:tab/>
      </w:r>
      <w:r w:rsidDel="00000000" w:rsidR="00000000" w:rsidRPr="00000000">
        <w:rPr>
          <w:rFonts w:ascii="Times New Roman" w:cs="Times New Roman" w:eastAsia="Times New Roman" w:hAnsi="Times New Roman"/>
          <w:b w:val="1"/>
          <w:bCs w:val="1"/>
          <w:sz w:val="22"/>
          <w:szCs w:val="22"/>
          <w:rtl w:val="0"/>
        </w:rPr>
        <w:t xml:space="preserve">11:30</w:t>
      </w:r>
    </w:p>
    <w:p w:rsidR="00000000" w:rsidDel="00000000" w:rsidP="00000000" w:rsidRDefault="00000000" w:rsidRPr="00000000" w14:paraId="00000036">
      <w:pPr>
        <w:ind w:left="720" w:firstLine="0"/>
        <w:rPr>
          <w:rFonts w:ascii="Times New Roman" w:cs="Times New Roman" w:eastAsia="Times New Roman" w:hAnsi="Times New Roman"/>
          <w:i w:val="1"/>
          <w:iCs w:val="1"/>
          <w:sz w:val="22"/>
          <w:szCs w:val="22"/>
        </w:rPr>
        <w:sectPr>
          <w:type w:val="continuous"/>
          <w:pgSz w:h="15840" w:w="12240" w:orient="portrait"/>
          <w:pgMar w:bottom="1440" w:top="1440" w:left="1440" w:right="1440" w:header="720" w:footer="720"/>
        </w:sectPr>
      </w:pPr>
      <w:r w:rsidDel="00000000" w:rsidR="00000000" w:rsidRPr="00000000">
        <w:rPr>
          <w:rFonts w:ascii="Times New Roman" w:cs="Times New Roman" w:eastAsia="Times New Roman" w:hAnsi="Times New Roman"/>
          <w:b w:val="1"/>
          <w:bCs w:val="1"/>
          <w:i w:val="1"/>
          <w:iCs w:val="1"/>
          <w:sz w:val="22"/>
          <w:szCs w:val="22"/>
          <w:rtl w:val="0"/>
        </w:rPr>
        <w:t xml:space="preserve">NEXT MEETING: </w:t>
      </w:r>
      <w:r w:rsidDel="00000000" w:rsidR="00000000" w:rsidRPr="00000000">
        <w:rPr>
          <w:rFonts w:ascii="Times New Roman" w:cs="Times New Roman" w:eastAsia="Times New Roman" w:hAnsi="Times New Roman"/>
          <w:i w:val="1"/>
          <w:iCs w:val="1"/>
          <w:sz w:val="22"/>
          <w:szCs w:val="22"/>
          <w:rtl w:val="0"/>
        </w:rPr>
        <w:t xml:space="preserve">Monday, October 5</w:t>
      </w:r>
      <w:r w:rsidDel="00000000" w:rsidR="00000000" w:rsidRPr="00000000">
        <w:rPr>
          <w:rFonts w:ascii="Times New Roman" w:cs="Times New Roman" w:eastAsia="Times New Roman" w:hAnsi="Times New Roman"/>
          <w:i w:val="1"/>
          <w:iCs w:val="1"/>
          <w:sz w:val="22"/>
          <w:szCs w:val="22"/>
          <w:vertAlign w:val="superscript"/>
          <w:rtl w:val="0"/>
        </w:rPr>
        <w:t xml:space="preserve">th</w:t>
      </w:r>
      <w:r w:rsidDel="00000000" w:rsidR="00000000" w:rsidRPr="00000000">
        <w:rPr>
          <w:rFonts w:ascii="Times New Roman" w:cs="Times New Roman" w:eastAsia="Times New Roman" w:hAnsi="Times New Roman"/>
          <w:i w:val="1"/>
          <w:iCs w:val="1"/>
          <w:sz w:val="22"/>
          <w:szCs w:val="22"/>
          <w:rtl w:val="0"/>
        </w:rPr>
        <w:t xml:space="preserve">, 10:00-11:30am EST</w:t>
      </w:r>
    </w:p>
    <w:p w:rsidR="00000000" w:rsidDel="00000000" w:rsidP="00000000" w:rsidRDefault="00000000" w:rsidRPr="00000000" w14:paraId="00000037">
      <w:pPr>
        <w:ind w:left="720" w:firstLine="0"/>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38">
      <w:pPr>
        <w:spacing w:after="0" w:line="276" w:lineRule="auto"/>
        <w:rPr>
          <w:rFonts w:ascii="Times New Roman" w:cs="Times New Roman" w:eastAsia="Times New Roman" w:hAnsi="Times New Roman"/>
          <w:sz w:val="22"/>
          <w:szCs w:val="22"/>
        </w:rPr>
      </w:pPr>
      <w:r w:rsidDel="00000000" w:rsidR="00000000" w:rsidRPr="00000000">
        <w:rPr>
          <w:rtl w:val="0"/>
        </w:rPr>
      </w:r>
    </w:p>
    <w:sdt>
      <w:sdtPr>
        <w:lock w:val="contentLocked"/>
        <w:id w:val="-979462300"/>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6555"/>
            <w:tblGridChange w:id="0">
              <w:tblGrid>
                <w:gridCol w:w="2805"/>
                <w:gridCol w:w="65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State / Jurisdiction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State or Regional Capacity Building Update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Regional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Times New Roman" w:cs="Times New Roman" w:eastAsia="Times New Roman" w:hAnsi="Times New Roman"/>
                    <w:color w:val="0d1a27"/>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04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1"/>
          <w:bCs w:val="1"/>
          <w:sz w:val="22"/>
          <w:szCs w:val="22"/>
        </w:rPr>
      </w:pPr>
      <w:r w:rsidDel="00000000" w:rsidR="00000000" w:rsidRPr="00000000">
        <w:rPr>
          <w:rtl w:val="0"/>
        </w:rPr>
      </w:r>
    </w:p>
    <w:sectPr>
      <w:type w:val="continuous"/>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9403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9403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9403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9403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9403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9403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9403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9403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9403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9403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9403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9403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9403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9403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9403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9403B"/>
    <w:rPr>
      <w:i w:val="1"/>
      <w:iCs w:val="1"/>
      <w:color w:val="404040" w:themeColor="text1" w:themeTint="0000BF"/>
    </w:rPr>
  </w:style>
  <w:style w:type="paragraph" w:styleId="ListParagraph">
    <w:name w:val="List Paragraph"/>
    <w:basedOn w:val="Normal"/>
    <w:uiPriority w:val="34"/>
    <w:qFormat w:val="1"/>
    <w:rsid w:val="0029403B"/>
    <w:pPr>
      <w:ind w:left="720"/>
      <w:contextualSpacing w:val="1"/>
    </w:pPr>
  </w:style>
  <w:style w:type="character" w:styleId="IntenseEmphasis">
    <w:name w:val="Intense Emphasis"/>
    <w:basedOn w:val="DefaultParagraphFont"/>
    <w:uiPriority w:val="21"/>
    <w:qFormat w:val="1"/>
    <w:rsid w:val="0029403B"/>
    <w:rPr>
      <w:i w:val="1"/>
      <w:iCs w:val="1"/>
      <w:color w:val="0f4761" w:themeColor="accent1" w:themeShade="0000BF"/>
    </w:rPr>
  </w:style>
  <w:style w:type="paragraph" w:styleId="IntenseQuote">
    <w:name w:val="Intense Quote"/>
    <w:basedOn w:val="Normal"/>
    <w:next w:val="Normal"/>
    <w:link w:val="IntenseQuoteChar"/>
    <w:uiPriority w:val="30"/>
    <w:qFormat w:val="1"/>
    <w:rsid w:val="0029403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9403B"/>
    <w:rPr>
      <w:i w:val="1"/>
      <w:iCs w:val="1"/>
      <w:color w:val="0f4761" w:themeColor="accent1" w:themeShade="0000BF"/>
    </w:rPr>
  </w:style>
  <w:style w:type="character" w:styleId="IntenseReference">
    <w:name w:val="Intense Reference"/>
    <w:basedOn w:val="DefaultParagraphFont"/>
    <w:uiPriority w:val="32"/>
    <w:qFormat w:val="1"/>
    <w:rsid w:val="0029403B"/>
    <w:rPr>
      <w:b w:val="1"/>
      <w:bCs w:val="1"/>
      <w:smallCaps w:val="1"/>
      <w:color w:val="0f4761" w:themeColor="accent1" w:themeShade="0000BF"/>
      <w:spacing w:val="5"/>
    </w:rPr>
  </w:style>
  <w:style w:type="character" w:styleId="Hyperlink">
    <w:name w:val="Hyperlink"/>
    <w:basedOn w:val="DefaultParagraphFont"/>
    <w:uiPriority w:val="99"/>
    <w:unhideWhenUsed w:val="1"/>
    <w:rsid w:val="00454FFD"/>
    <w:rPr>
      <w:color w:val="467886" w:themeColor="hyperlink"/>
      <w:u w:val="single"/>
    </w:rPr>
  </w:style>
  <w:style w:type="character" w:styleId="UnresolvedMention">
    <w:name w:val="Unresolved Mention"/>
    <w:basedOn w:val="DefaultParagraphFont"/>
    <w:uiPriority w:val="99"/>
    <w:semiHidden w:val="1"/>
    <w:unhideWhenUsed w:val="1"/>
    <w:rsid w:val="00454FFD"/>
    <w:rPr>
      <w:color w:val="605e5c"/>
      <w:shd w:color="auto" w:fill="e1dfdd" w:val="clear"/>
    </w:rPr>
  </w:style>
  <w:style w:type="character" w:styleId="FollowedHyperlink">
    <w:name w:val="FollowedHyperlink"/>
    <w:basedOn w:val="DefaultParagraphFont"/>
    <w:uiPriority w:val="99"/>
    <w:semiHidden w:val="1"/>
    <w:unhideWhenUsed w:val="1"/>
    <w:rsid w:val="0038065A"/>
    <w:rPr>
      <w:color w:val="96607d" w:themeColor="followedHyperlink"/>
      <w:u w:val="single"/>
    </w:rPr>
  </w:style>
  <w:style w:type="character" w:styleId="CommentReference">
    <w:name w:val="annotation reference"/>
    <w:basedOn w:val="DefaultParagraphFont"/>
    <w:uiPriority w:val="99"/>
    <w:semiHidden w:val="1"/>
    <w:unhideWhenUsed w:val="1"/>
    <w:rsid w:val="002111E7"/>
    <w:rPr>
      <w:sz w:val="16"/>
      <w:szCs w:val="16"/>
    </w:rPr>
  </w:style>
  <w:style w:type="paragraph" w:styleId="CommentText">
    <w:name w:val="annotation text"/>
    <w:basedOn w:val="Normal"/>
    <w:link w:val="CommentTextChar"/>
    <w:uiPriority w:val="99"/>
    <w:unhideWhenUsed w:val="1"/>
    <w:rsid w:val="002111E7"/>
    <w:pPr>
      <w:spacing w:line="240" w:lineRule="auto"/>
    </w:pPr>
    <w:rPr>
      <w:sz w:val="20"/>
      <w:szCs w:val="20"/>
    </w:rPr>
  </w:style>
  <w:style w:type="character" w:styleId="CommentTextChar" w:customStyle="1">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val="1"/>
    <w:unhideWhenUsed w:val="1"/>
    <w:rsid w:val="002111E7"/>
    <w:rPr>
      <w:b w:val="1"/>
      <w:bCs w:val="1"/>
    </w:rPr>
  </w:style>
  <w:style w:type="character" w:styleId="CommentSubjectChar" w:customStyle="1">
    <w:name w:val="Comment Subject Char"/>
    <w:basedOn w:val="CommentTextChar"/>
    <w:link w:val="CommentSubject"/>
    <w:uiPriority w:val="99"/>
    <w:semiHidden w:val="1"/>
    <w:rsid w:val="002111E7"/>
    <w:rPr>
      <w:b w:val="1"/>
      <w:bCs w:val="1"/>
      <w:sz w:val="20"/>
      <w:szCs w:val="2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esapeakebay.net/what/event/education-workgroup-meeting-jan-202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ogle.com/url?q=https://umces-edu.zoom.us/j/82924914650?pwd%3D2X3UtBOasuOdEhSItpauaPpBaTheFO.1&amp;sa=D&amp;source=calendar&amp;ust=1781091636078560&amp;usg=AOvVaw0TLUMbMfs3IOq43CdOSGF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CySsiDF9Vzts0StOdSw/5SC2sw==">CgMxLjAaHwoBMBIaChgICVIUChJ0YWJsZS53eHU5ZHk2aXhsNXk4AHIhMVJrNFc1aUZOWDZBRFVzT3czUjBVaURaX1ZZd281elFO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2025-12-09T14:49:00Z</dcterms:created>
  <dc:creator>Ayers, Katie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