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A49C5" w14:textId="77777777" w:rsidR="00B82CBE" w:rsidRDefault="00611F05">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768CF90" wp14:editId="1AEFA43A">
            <wp:extent cx="1327115" cy="1097280"/>
            <wp:effectExtent l="0" t="0" r="0" b="0"/>
            <wp:docPr id="1" name="image1.png" descr="Chesapeake Bay Program logo reads Science, Restoration, Partnership.&#10;"/>
            <wp:cNvGraphicFramePr/>
            <a:graphic xmlns:a="http://schemas.openxmlformats.org/drawingml/2006/main">
              <a:graphicData uri="http://schemas.openxmlformats.org/drawingml/2006/picture">
                <pic:pic xmlns:pic="http://schemas.openxmlformats.org/drawingml/2006/picture">
                  <pic:nvPicPr>
                    <pic:cNvPr id="0" name="image1.png" descr="Chesapeake Bay Program logo reads Science, Restoration, Partnership.&#10;"/>
                    <pic:cNvPicPr preferRelativeResize="0"/>
                  </pic:nvPicPr>
                  <pic:blipFill>
                    <a:blip r:embed="rId5"/>
                    <a:srcRect/>
                    <a:stretch>
                      <a:fillRect/>
                    </a:stretch>
                  </pic:blipFill>
                  <pic:spPr>
                    <a:xfrm>
                      <a:off x="0" y="0"/>
                      <a:ext cx="1327115" cy="1097280"/>
                    </a:xfrm>
                    <a:prstGeom prst="rect">
                      <a:avLst/>
                    </a:prstGeom>
                    <a:ln/>
                  </pic:spPr>
                </pic:pic>
              </a:graphicData>
            </a:graphic>
          </wp:inline>
        </w:drawing>
      </w:r>
    </w:p>
    <w:p w14:paraId="6CCCE826" w14:textId="77777777" w:rsidR="00B82CBE" w:rsidRDefault="00B82CBE">
      <w:pPr>
        <w:spacing w:line="240" w:lineRule="auto"/>
        <w:jc w:val="center"/>
        <w:rPr>
          <w:rFonts w:ascii="Times New Roman" w:eastAsia="Times New Roman" w:hAnsi="Times New Roman" w:cs="Times New Roman"/>
        </w:rPr>
      </w:pPr>
    </w:p>
    <w:p w14:paraId="0BF2F4FE" w14:textId="77777777" w:rsidR="00B82CBE" w:rsidRDefault="00611F05">
      <w:pPr>
        <w:spacing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Education Workgroup – April 2026</w:t>
      </w:r>
    </w:p>
    <w:p w14:paraId="02AD5911" w14:textId="77777777" w:rsidR="00B82CBE" w:rsidRDefault="00B82CBE">
      <w:pPr>
        <w:spacing w:line="240" w:lineRule="auto"/>
        <w:jc w:val="center"/>
        <w:rPr>
          <w:rFonts w:ascii="Times New Roman" w:eastAsia="Times New Roman" w:hAnsi="Times New Roman" w:cs="Times New Roman"/>
          <w:b/>
          <w:bCs/>
        </w:rPr>
      </w:pPr>
    </w:p>
    <w:p w14:paraId="4F3E9BC5" w14:textId="77777777" w:rsidR="00B82CBE" w:rsidRDefault="00611F05">
      <w:pPr>
        <w:spacing w:line="240" w:lineRule="auto"/>
        <w:jc w:val="center"/>
        <w:rPr>
          <w:rFonts w:ascii="Times New Roman" w:eastAsia="Times New Roman" w:hAnsi="Times New Roman" w:cs="Times New Roman"/>
        </w:rPr>
      </w:pPr>
      <w:r>
        <w:rPr>
          <w:rFonts w:ascii="Times New Roman" w:eastAsia="Times New Roman" w:hAnsi="Times New Roman" w:cs="Times New Roman"/>
        </w:rPr>
        <w:t>April 6, 2026</w:t>
      </w:r>
    </w:p>
    <w:p w14:paraId="2FEAB00F" w14:textId="77777777" w:rsidR="00B82CBE" w:rsidRDefault="00611F05">
      <w:pPr>
        <w:spacing w:line="240" w:lineRule="auto"/>
        <w:jc w:val="center"/>
        <w:rPr>
          <w:rFonts w:ascii="Times New Roman" w:eastAsia="Times New Roman" w:hAnsi="Times New Roman" w:cs="Times New Roman"/>
        </w:rPr>
      </w:pPr>
      <w:r>
        <w:rPr>
          <w:rFonts w:ascii="Times New Roman" w:eastAsia="Times New Roman" w:hAnsi="Times New Roman" w:cs="Times New Roman"/>
        </w:rPr>
        <w:t>10:00-11:30am EST</w:t>
      </w:r>
    </w:p>
    <w:p w14:paraId="5970F19C" w14:textId="77777777" w:rsidR="00B82CBE" w:rsidRDefault="00B82CBE">
      <w:pPr>
        <w:spacing w:line="240" w:lineRule="auto"/>
        <w:rPr>
          <w:rFonts w:ascii="Times New Roman" w:eastAsia="Times New Roman" w:hAnsi="Times New Roman" w:cs="Times New Roman"/>
        </w:rPr>
      </w:pPr>
    </w:p>
    <w:p w14:paraId="5CF1D66C" w14:textId="77777777" w:rsidR="00B82CBE" w:rsidRDefault="00611F0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rPr>
        <w:t xml:space="preserve">Visit the </w:t>
      </w:r>
      <w:hyperlink r:id="rId6">
        <w:r>
          <w:rPr>
            <w:rFonts w:ascii="Times New Roman" w:eastAsia="Times New Roman" w:hAnsi="Times New Roman" w:cs="Times New Roman"/>
            <w:color w:val="467886"/>
            <w:u w:val="single"/>
          </w:rPr>
          <w:t>meeting webpage</w:t>
        </w:r>
      </w:hyperlink>
      <w:r>
        <w:rPr>
          <w:rFonts w:ascii="Times New Roman" w:eastAsia="Times New Roman" w:hAnsi="Times New Roman" w:cs="Times New Roman"/>
          <w:u w:val="single"/>
        </w:rPr>
        <w:t xml:space="preserve"> </w:t>
      </w:r>
      <w:r>
        <w:rPr>
          <w:rFonts w:ascii="Times New Roman" w:eastAsia="Times New Roman" w:hAnsi="Times New Roman" w:cs="Times New Roman"/>
        </w:rPr>
        <w:t xml:space="preserve">for meeting materials and additional information. </w:t>
      </w:r>
    </w:p>
    <w:p w14:paraId="44BBC487" w14:textId="77777777" w:rsidR="00B82CBE" w:rsidRDefault="00B82CBE">
      <w:pPr>
        <w:spacing w:line="240" w:lineRule="auto"/>
        <w:jc w:val="center"/>
        <w:rPr>
          <w:rFonts w:ascii="Times New Roman" w:eastAsia="Times New Roman" w:hAnsi="Times New Roman" w:cs="Times New Roman"/>
        </w:rPr>
      </w:pPr>
    </w:p>
    <w:p w14:paraId="726F39F8" w14:textId="2189B750" w:rsidR="00B82CBE" w:rsidRDefault="00611F05">
      <w:pPr>
        <w:spacing w:line="240" w:lineRule="auto"/>
        <w:rPr>
          <w:b/>
          <w:bCs/>
          <w:color w:val="FF0000"/>
          <w:sz w:val="28"/>
          <w:szCs w:val="28"/>
        </w:rPr>
      </w:pPr>
      <w:r>
        <w:rPr>
          <w:rFonts w:ascii="Times New Roman" w:eastAsia="Times New Roman" w:hAnsi="Times New Roman" w:cs="Times New Roman"/>
          <w:b/>
          <w:bCs/>
        </w:rPr>
        <w:t>Purpose:</w:t>
      </w:r>
      <w:r>
        <w:rPr>
          <w:rFonts w:ascii="Times New Roman" w:eastAsia="Times New Roman" w:hAnsi="Times New Roman" w:cs="Times New Roman"/>
        </w:rPr>
        <w:t xml:space="preserve"> The purpose of this meeting wa</w:t>
      </w:r>
      <w:r>
        <w:rPr>
          <w:rFonts w:ascii="Times New Roman" w:eastAsia="Times New Roman" w:hAnsi="Times New Roman" w:cs="Times New Roman"/>
        </w:rPr>
        <w:t>s to discuss the purpose and structure of the 2026 Education Summit and how the outcomes will advance the development of our management strategies and workplans.</w:t>
      </w:r>
    </w:p>
    <w:p w14:paraId="300FD183" w14:textId="77777777" w:rsidR="00B82CBE" w:rsidRDefault="00611F05">
      <w:pPr>
        <w:pStyle w:val="Heading1"/>
        <w:spacing w:before="360" w:after="80" w:line="278" w:lineRule="auto"/>
        <w:rPr>
          <w:rFonts w:ascii="Times New Roman" w:eastAsia="Times New Roman" w:hAnsi="Times New Roman" w:cs="Times New Roman"/>
          <w:b/>
          <w:bCs/>
          <w:color w:val="FF0000"/>
          <w:sz w:val="22"/>
          <w:szCs w:val="22"/>
          <w:u w:val="single"/>
        </w:rPr>
      </w:pPr>
      <w:r>
        <w:rPr>
          <w:rFonts w:ascii="Times New Roman" w:eastAsia="Times New Roman" w:hAnsi="Times New Roman" w:cs="Times New Roman"/>
          <w:b/>
          <w:bCs/>
          <w:color w:val="FF0000"/>
          <w:sz w:val="22"/>
          <w:szCs w:val="22"/>
          <w:u w:val="single"/>
        </w:rPr>
        <w:t>Action Items:</w:t>
      </w:r>
    </w:p>
    <w:p w14:paraId="69E55026" w14:textId="77777777" w:rsidR="00B82CBE" w:rsidRDefault="00611F05">
      <w:pPr>
        <w:numPr>
          <w:ilvl w:val="0"/>
          <w:numId w:val="10"/>
        </w:numPr>
        <w:spacing w:line="240" w:lineRule="auto"/>
      </w:pPr>
      <w:r>
        <w:rPr>
          <w:rFonts w:ascii="Times New Roman" w:eastAsia="Times New Roman" w:hAnsi="Times New Roman" w:cs="Times New Roman"/>
        </w:rPr>
        <w:t>Let Elise/Meredith know if you think of any specific factors or details</w:t>
      </w:r>
      <w:r>
        <w:rPr>
          <w:rFonts w:ascii="Times New Roman" w:eastAsia="Times New Roman" w:hAnsi="Times New Roman" w:cs="Times New Roman"/>
        </w:rPr>
        <w:t xml:space="preserve"> that you would like EWG leadership to listen </w:t>
      </w:r>
      <w:proofErr w:type="gramStart"/>
      <w:r>
        <w:rPr>
          <w:rFonts w:ascii="Times New Roman" w:eastAsia="Times New Roman" w:hAnsi="Times New Roman" w:cs="Times New Roman"/>
        </w:rPr>
        <w:t>for</w:t>
      </w:r>
      <w:proofErr w:type="gramEnd"/>
      <w:r>
        <w:rPr>
          <w:rFonts w:ascii="Times New Roman" w:eastAsia="Times New Roman" w:hAnsi="Times New Roman" w:cs="Times New Roman"/>
        </w:rPr>
        <w:t xml:space="preserve"> at the Summit that will eventually help us design our management strategies and workplans </w:t>
      </w:r>
      <w:r>
        <w:rPr>
          <w:rFonts w:ascii="Times New Roman" w:eastAsia="Times New Roman" w:hAnsi="Times New Roman" w:cs="Times New Roman"/>
          <w:u w:val="single"/>
        </w:rPr>
        <w:t>by EOD April 30th.</w:t>
      </w:r>
    </w:p>
    <w:p w14:paraId="1D40BF89" w14:textId="77777777" w:rsidR="00B82CBE" w:rsidRDefault="00611F05">
      <w:pPr>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Send Elise your state’s 3 state-specific questions for the 2026 ELIT survey </w:t>
      </w:r>
      <w:proofErr w:type="gramStart"/>
      <w:r>
        <w:rPr>
          <w:rFonts w:ascii="Times New Roman" w:eastAsia="Times New Roman" w:hAnsi="Times New Roman" w:cs="Times New Roman"/>
          <w:u w:val="single"/>
        </w:rPr>
        <w:t>by roughly</w:t>
      </w:r>
      <w:proofErr w:type="gramEnd"/>
      <w:r>
        <w:rPr>
          <w:rFonts w:ascii="Times New Roman" w:eastAsia="Times New Roman" w:hAnsi="Times New Roman" w:cs="Times New Roman"/>
          <w:u w:val="single"/>
        </w:rPr>
        <w:t xml:space="preserve"> June 15th.</w:t>
      </w:r>
    </w:p>
    <w:p w14:paraId="5800BCAA" w14:textId="77777777" w:rsidR="00B82CBE" w:rsidRDefault="00611F05">
      <w:pPr>
        <w:pStyle w:val="Heading1"/>
        <w:spacing w:before="360" w:after="80" w:line="278"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Minutes</w:t>
      </w:r>
    </w:p>
    <w:p w14:paraId="2F52B40E" w14:textId="77777777" w:rsidR="00B82CBE" w:rsidRDefault="00611F05">
      <w:pPr>
        <w:spacing w:line="240" w:lineRule="auto"/>
        <w:rPr>
          <w:rFonts w:ascii="Times New Roman" w:eastAsia="Times New Roman" w:hAnsi="Times New Roman" w:cs="Times New Roman"/>
          <w:b/>
          <w:bCs/>
        </w:rPr>
      </w:pPr>
      <w:r>
        <w:rPr>
          <w:rFonts w:ascii="Times New Roman" w:eastAsia="Times New Roman" w:hAnsi="Times New Roman" w:cs="Times New Roman"/>
          <w:b/>
          <w:bCs/>
        </w:rPr>
        <w:t>I. Welcome &amp; Introductions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10:00 – 10:10</w:t>
      </w:r>
    </w:p>
    <w:p w14:paraId="12D23EF3" w14:textId="77777777" w:rsidR="00B82CBE" w:rsidRDefault="00611F05">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New members were welcomed to introduce themselves and state leads were invited to provide state capacity building updates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the table at the bottom of the agenda.</w:t>
      </w:r>
    </w:p>
    <w:p w14:paraId="26C5BD28" w14:textId="77777777" w:rsidR="00B82CBE" w:rsidRDefault="00611F05">
      <w:pPr>
        <w:spacing w:line="240" w:lineRule="auto"/>
        <w:ind w:left="720"/>
        <w:rPr>
          <w:rFonts w:ascii="Times New Roman" w:eastAsia="Times New Roman" w:hAnsi="Times New Roman" w:cs="Times New Roman"/>
        </w:rPr>
      </w:pPr>
      <w:r>
        <w:rPr>
          <w:rFonts w:ascii="Times New Roman" w:eastAsia="Times New Roman" w:hAnsi="Times New Roman" w:cs="Times New Roman"/>
        </w:rPr>
        <w:t>Non-decisional</w:t>
      </w:r>
    </w:p>
    <w:p w14:paraId="0AF668F2" w14:textId="77777777" w:rsidR="00B82CBE" w:rsidRDefault="00611F05">
      <w:pPr>
        <w:spacing w:line="240" w:lineRule="auto"/>
        <w:ind w:left="720"/>
        <w:rPr>
          <w:rFonts w:ascii="Times New Roman" w:eastAsia="Times New Roman" w:hAnsi="Times New Roman" w:cs="Times New Roman"/>
        </w:rPr>
      </w:pPr>
      <w:r>
        <w:rPr>
          <w:rFonts w:ascii="Times New Roman" w:eastAsia="Times New Roman" w:hAnsi="Times New Roman" w:cs="Times New Roman"/>
        </w:rPr>
        <w:t>Lead: Elise Trelegan, NOAA</w:t>
      </w:r>
    </w:p>
    <w:p w14:paraId="2A24D558" w14:textId="77777777" w:rsidR="00B82CBE" w:rsidRDefault="00611F05">
      <w:pPr>
        <w:spacing w:line="240" w:lineRule="auto"/>
        <w:ind w:left="720"/>
        <w:rPr>
          <w:rFonts w:ascii="Times New Roman" w:eastAsia="Times New Roman" w:hAnsi="Times New Roman" w:cs="Times New Roman"/>
        </w:rPr>
      </w:pPr>
      <w:r>
        <w:rPr>
          <w:rFonts w:ascii="Times New Roman" w:eastAsia="Times New Roman" w:hAnsi="Times New Roman" w:cs="Times New Roman"/>
        </w:rPr>
        <w:t>Materials: None</w:t>
      </w:r>
    </w:p>
    <w:p w14:paraId="62196B1B" w14:textId="77777777" w:rsidR="00B82CBE" w:rsidRDefault="00B82CBE">
      <w:pPr>
        <w:spacing w:line="240" w:lineRule="auto"/>
        <w:rPr>
          <w:rFonts w:ascii="Times New Roman" w:eastAsia="Times New Roman" w:hAnsi="Times New Roman" w:cs="Times New Roman"/>
          <w:b/>
          <w:bCs/>
        </w:rPr>
      </w:pPr>
    </w:p>
    <w:p w14:paraId="042ED85C" w14:textId="77777777" w:rsidR="00B82CBE" w:rsidRDefault="00611F05">
      <w:pPr>
        <w:spacing w:line="240" w:lineRule="auto"/>
        <w:rPr>
          <w:rFonts w:ascii="Times New Roman" w:eastAsia="Times New Roman" w:hAnsi="Times New Roman" w:cs="Times New Roman"/>
          <w:b/>
          <w:bCs/>
        </w:rPr>
      </w:pPr>
      <w:r>
        <w:rPr>
          <w:rFonts w:ascii="Times New Roman" w:eastAsia="Times New Roman" w:hAnsi="Times New Roman" w:cs="Times New Roman"/>
          <w:b/>
          <w:bCs/>
        </w:rPr>
        <w:t>II. Education Summit Planning &amp; Discussion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10:10 – 11:00</w:t>
      </w:r>
    </w:p>
    <w:p w14:paraId="142EE3F8" w14:textId="77777777" w:rsidR="00B82CBE" w:rsidRDefault="00611F05">
      <w:pPr>
        <w:spacing w:line="240" w:lineRule="auto"/>
        <w:ind w:left="720"/>
        <w:rPr>
          <w:rFonts w:ascii="Times New Roman" w:eastAsia="Times New Roman" w:hAnsi="Times New Roman" w:cs="Times New Roman"/>
        </w:rPr>
      </w:pPr>
      <w:r>
        <w:rPr>
          <w:rFonts w:ascii="Times New Roman" w:eastAsia="Times New Roman" w:hAnsi="Times New Roman" w:cs="Times New Roman"/>
        </w:rPr>
        <w:t>Olivia provided a recap of the format, locations, and overarching purpose of the 2026 Education Summit. State leaders involved in the Summit Planning Committee gave an overview of their individual agendas, guest speakers, and invitation lists for the jurisdictional portions of the Education Summit.</w:t>
      </w:r>
    </w:p>
    <w:p w14:paraId="65EC4A74" w14:textId="77777777" w:rsidR="00B82CBE" w:rsidRDefault="00611F05">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Non-decisional </w:t>
      </w:r>
    </w:p>
    <w:p w14:paraId="34F1282C" w14:textId="77777777" w:rsidR="00B82CBE" w:rsidRDefault="00611F05">
      <w:pPr>
        <w:spacing w:line="240" w:lineRule="auto"/>
        <w:ind w:left="720"/>
        <w:rPr>
          <w:rFonts w:ascii="Times New Roman" w:eastAsia="Times New Roman" w:hAnsi="Times New Roman" w:cs="Times New Roman"/>
        </w:rPr>
      </w:pPr>
      <w:r>
        <w:rPr>
          <w:rFonts w:ascii="Times New Roman" w:eastAsia="Times New Roman" w:hAnsi="Times New Roman" w:cs="Times New Roman"/>
        </w:rPr>
        <w:t>Lead: Olivia Wisner, MDNR</w:t>
      </w:r>
    </w:p>
    <w:p w14:paraId="229EE645" w14:textId="77777777" w:rsidR="00B82CBE" w:rsidRDefault="00611F05">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Materials: </w:t>
      </w:r>
    </w:p>
    <w:p w14:paraId="44F4A714" w14:textId="77777777" w:rsidR="00B82CBE" w:rsidRDefault="00611F05">
      <w:pPr>
        <w:numPr>
          <w:ilvl w:val="0"/>
          <w:numId w:val="4"/>
        </w:numPr>
        <w:spacing w:line="240" w:lineRule="auto"/>
        <w:rPr>
          <w:rFonts w:ascii="Times New Roman" w:eastAsia="Times New Roman" w:hAnsi="Times New Roman" w:cs="Times New Roman"/>
        </w:rPr>
      </w:pPr>
      <w:hyperlink r:id="rId7">
        <w:r>
          <w:rPr>
            <w:rFonts w:ascii="Times New Roman" w:eastAsia="Times New Roman" w:hAnsi="Times New Roman" w:cs="Times New Roman"/>
            <w:color w:val="1155CC"/>
            <w:u w:val="single"/>
          </w:rPr>
          <w:t>Draft Education Summit Agenda</w:t>
        </w:r>
      </w:hyperlink>
    </w:p>
    <w:p w14:paraId="78BA8513" w14:textId="77777777" w:rsidR="00B82CBE" w:rsidRDefault="00611F05">
      <w:pPr>
        <w:numPr>
          <w:ilvl w:val="0"/>
          <w:numId w:val="4"/>
        </w:numPr>
        <w:spacing w:line="240" w:lineRule="auto"/>
        <w:rPr>
          <w:rFonts w:ascii="Times New Roman" w:eastAsia="Times New Roman" w:hAnsi="Times New Roman" w:cs="Times New Roman"/>
        </w:rPr>
      </w:pPr>
      <w:hyperlink r:id="rId8">
        <w:r>
          <w:rPr>
            <w:rFonts w:ascii="Times New Roman" w:eastAsia="Times New Roman" w:hAnsi="Times New Roman" w:cs="Times New Roman"/>
            <w:color w:val="1155CC"/>
            <w:u w:val="single"/>
          </w:rPr>
          <w:t>Draft Bright Spot Descriptions</w:t>
        </w:r>
      </w:hyperlink>
    </w:p>
    <w:p w14:paraId="26902FCD" w14:textId="77777777" w:rsidR="00B82CBE" w:rsidRDefault="00B82CBE">
      <w:pPr>
        <w:spacing w:line="240" w:lineRule="auto"/>
        <w:rPr>
          <w:rFonts w:ascii="Times New Roman" w:eastAsia="Times New Roman" w:hAnsi="Times New Roman" w:cs="Times New Roman"/>
        </w:rPr>
      </w:pPr>
    </w:p>
    <w:p w14:paraId="048695BB" w14:textId="77777777" w:rsidR="00B82CBE" w:rsidRDefault="00611F05">
      <w:pPr>
        <w:spacing w:line="240" w:lineRule="auto"/>
        <w:rPr>
          <w:rFonts w:ascii="Times New Roman" w:eastAsia="Times New Roman" w:hAnsi="Times New Roman" w:cs="Times New Roman"/>
        </w:rPr>
      </w:pPr>
      <w:r>
        <w:rPr>
          <w:rFonts w:ascii="Times New Roman" w:eastAsia="Times New Roman" w:hAnsi="Times New Roman" w:cs="Times New Roman"/>
        </w:rPr>
        <w:t xml:space="preserve">Format: The Summit is happening simultaneously at in person locations across the region on May 5th, 2026. Attendance is by invitation only. There will be an opening virtual connection between the </w:t>
      </w:r>
      <w:proofErr w:type="gramStart"/>
      <w:r>
        <w:rPr>
          <w:rFonts w:ascii="Times New Roman" w:eastAsia="Times New Roman" w:hAnsi="Times New Roman" w:cs="Times New Roman"/>
        </w:rPr>
        <w:t>in person</w:t>
      </w:r>
      <w:proofErr w:type="gramEnd"/>
      <w:r>
        <w:rPr>
          <w:rFonts w:ascii="Times New Roman" w:eastAsia="Times New Roman" w:hAnsi="Times New Roman" w:cs="Times New Roman"/>
        </w:rPr>
        <w:t xml:space="preserve"> hubs and a closing regional connection/summary as well. The two hours in between the opening and closing will consist of separate state discussions with leaders from educational and natural resource agencies and other key environmental education and workforce professionals from each jurisdiction. This </w:t>
      </w:r>
      <w:r>
        <w:rPr>
          <w:rFonts w:ascii="Times New Roman" w:eastAsia="Times New Roman" w:hAnsi="Times New Roman" w:cs="Times New Roman"/>
        </w:rPr>
        <w:lastRenderedPageBreak/>
        <w:t xml:space="preserve">is the first time we have tried this format and so it will be interesting to see how successful it is. Olivia noted that at least right now, some of the emerging pros of this format </w:t>
      </w:r>
      <w:proofErr w:type="gramStart"/>
      <w:r>
        <w:rPr>
          <w:rFonts w:ascii="Times New Roman" w:eastAsia="Times New Roman" w:hAnsi="Times New Roman" w:cs="Times New Roman"/>
        </w:rPr>
        <w:t>is</w:t>
      </w:r>
      <w:proofErr w:type="gramEnd"/>
      <w:r>
        <w:rPr>
          <w:rFonts w:ascii="Times New Roman" w:eastAsia="Times New Roman" w:hAnsi="Times New Roman" w:cs="Times New Roman"/>
        </w:rPr>
        <w:t xml:space="preserve"> an increase in</w:t>
      </w:r>
      <w:r>
        <w:rPr>
          <w:rFonts w:ascii="Times New Roman" w:eastAsia="Times New Roman" w:hAnsi="Times New Roman" w:cs="Times New Roman"/>
        </w:rPr>
        <w:t xml:space="preserve"> state leadership registration, state ownership, and engagement of state priorities.</w:t>
      </w:r>
    </w:p>
    <w:p w14:paraId="3A2ADAA3" w14:textId="77777777" w:rsidR="00B82CBE" w:rsidRDefault="00B82CBE">
      <w:pPr>
        <w:spacing w:line="240" w:lineRule="auto"/>
        <w:rPr>
          <w:rFonts w:ascii="Times New Roman" w:eastAsia="Times New Roman" w:hAnsi="Times New Roman" w:cs="Times New Roman"/>
        </w:rPr>
      </w:pPr>
    </w:p>
    <w:p w14:paraId="19125F6E" w14:textId="77777777" w:rsidR="00B82CBE" w:rsidRDefault="00611F05">
      <w:pPr>
        <w:spacing w:line="240" w:lineRule="auto"/>
        <w:rPr>
          <w:rFonts w:ascii="Times New Roman" w:eastAsia="Times New Roman" w:hAnsi="Times New Roman" w:cs="Times New Roman"/>
        </w:rPr>
      </w:pPr>
      <w:r>
        <w:rPr>
          <w:rFonts w:ascii="Times New Roman" w:eastAsia="Times New Roman" w:hAnsi="Times New Roman" w:cs="Times New Roman"/>
        </w:rPr>
        <w:t>The overarching purpose of the Education Summit is to:</w:t>
      </w:r>
    </w:p>
    <w:p w14:paraId="70E3CBFC" w14:textId="77777777" w:rsidR="00B82CBE" w:rsidRDefault="00611F05">
      <w:pPr>
        <w:widowControl w:val="0"/>
        <w:numPr>
          <w:ilvl w:val="0"/>
          <w:numId w:val="11"/>
        </w:numPr>
        <w:spacing w:before="96" w:line="240" w:lineRule="auto"/>
        <w:rPr>
          <w:rFonts w:ascii="Times New Roman" w:eastAsia="Times New Roman" w:hAnsi="Times New Roman" w:cs="Times New Roman"/>
        </w:rPr>
      </w:pPr>
      <w:r>
        <w:rPr>
          <w:rFonts w:ascii="Times New Roman" w:eastAsia="Times New Roman" w:hAnsi="Times New Roman" w:cs="Times New Roman"/>
        </w:rPr>
        <w:t xml:space="preserve">Build awareness of new education outcomes in the 2025 Chesapeake Bay Watershed Agreement  </w:t>
      </w:r>
    </w:p>
    <w:p w14:paraId="6E157842" w14:textId="77777777" w:rsidR="00B82CBE" w:rsidRDefault="00611F05">
      <w:pPr>
        <w:widowControl w:val="0"/>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Share opportunities and challenges to </w:t>
      </w:r>
      <w:proofErr w:type="gramStart"/>
      <w:r>
        <w:rPr>
          <w:rFonts w:ascii="Times New Roman" w:eastAsia="Times New Roman" w:hAnsi="Times New Roman" w:cs="Times New Roman"/>
        </w:rPr>
        <w:t>implementing</w:t>
      </w:r>
      <w:proofErr w:type="gramEnd"/>
      <w:r>
        <w:rPr>
          <w:rFonts w:ascii="Times New Roman" w:eastAsia="Times New Roman" w:hAnsi="Times New Roman" w:cs="Times New Roman"/>
        </w:rPr>
        <w:t xml:space="preserve"> models on a large scale</w:t>
      </w:r>
    </w:p>
    <w:p w14:paraId="48B3639A" w14:textId="77777777" w:rsidR="00B82CBE" w:rsidRDefault="00611F05">
      <w:pPr>
        <w:widowControl w:val="0"/>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Engage in formal and informal discussions to identify strategies that may work within a jurisdiction to provide environmental instruction for all students</w:t>
      </w:r>
    </w:p>
    <w:p w14:paraId="2500ECE1" w14:textId="77777777" w:rsidR="00B82CBE" w:rsidRDefault="00611F05">
      <w:pPr>
        <w:widowControl w:val="0"/>
        <w:numPr>
          <w:ilvl w:val="0"/>
          <w:numId w:val="11"/>
        </w:numPr>
        <w:spacing w:line="240" w:lineRule="auto"/>
        <w:rPr>
          <w:rFonts w:ascii="Times New Roman" w:eastAsia="Times New Roman" w:hAnsi="Times New Roman" w:cs="Times New Roman"/>
        </w:rPr>
      </w:pPr>
      <w:r>
        <w:rPr>
          <w:rFonts w:ascii="Times New Roman" w:eastAsia="Times New Roman" w:hAnsi="Times New Roman" w:cs="Times New Roman"/>
        </w:rPr>
        <w:t>Identify specific next-step actions by jurisdiction to implement as follow-up to the Summit</w:t>
      </w:r>
    </w:p>
    <w:p w14:paraId="2F8C36BA" w14:textId="77777777" w:rsidR="00B82CBE" w:rsidRDefault="00611F05">
      <w:pPr>
        <w:widowControl w:val="0"/>
        <w:spacing w:before="96" w:line="240" w:lineRule="auto"/>
        <w:rPr>
          <w:rFonts w:ascii="Times New Roman" w:eastAsia="Times New Roman" w:hAnsi="Times New Roman" w:cs="Times New Roman"/>
        </w:rPr>
      </w:pPr>
      <w:r>
        <w:rPr>
          <w:rFonts w:ascii="Times New Roman" w:eastAsia="Times New Roman" w:hAnsi="Times New Roman" w:cs="Times New Roman"/>
        </w:rPr>
        <w:t>State Summaries:</w:t>
      </w:r>
    </w:p>
    <w:p w14:paraId="311C3FE2" w14:textId="77777777" w:rsidR="00B82CBE" w:rsidRDefault="00611F05">
      <w:pPr>
        <w:widowControl w:val="0"/>
        <w:numPr>
          <w:ilvl w:val="0"/>
          <w:numId w:val="3"/>
        </w:numPr>
        <w:spacing w:before="96" w:line="240" w:lineRule="auto"/>
        <w:rPr>
          <w:rFonts w:ascii="Times New Roman" w:eastAsia="Times New Roman" w:hAnsi="Times New Roman" w:cs="Times New Roman"/>
        </w:rPr>
      </w:pPr>
      <w:r>
        <w:rPr>
          <w:rFonts w:ascii="Times New Roman" w:eastAsia="Times New Roman" w:hAnsi="Times New Roman" w:cs="Times New Roman"/>
        </w:rPr>
        <w:t xml:space="preserve">Maryland: </w:t>
      </w:r>
    </w:p>
    <w:p w14:paraId="23CB916D"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Bright spot: Chris Cerino, Sultana Education Foundation – Student Experience Outcome</w:t>
      </w:r>
    </w:p>
    <w:p w14:paraId="5396D1A5"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General focus: Connect the new outcomes of the Watershed Agreement to recommendations and outcomes developed in MD’s Outdoor Learning Partnership (OLP) to increase capacity across the state.</w:t>
      </w:r>
    </w:p>
    <w:p w14:paraId="5BF598FB"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Guest speakers: Sultana &amp; </w:t>
      </w:r>
      <w:proofErr w:type="spellStart"/>
      <w:r>
        <w:rPr>
          <w:rFonts w:ascii="Times New Roman" w:eastAsia="Times New Roman" w:hAnsi="Times New Roman" w:cs="Times New Roman"/>
        </w:rPr>
        <w:t>ShoreRivers</w:t>
      </w:r>
      <w:proofErr w:type="spellEnd"/>
    </w:p>
    <w:p w14:paraId="77FAC08E"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Some key </w:t>
      </w:r>
      <w:proofErr w:type="gramStart"/>
      <w:r>
        <w:rPr>
          <w:rFonts w:ascii="Times New Roman" w:eastAsia="Times New Roman" w:hAnsi="Times New Roman" w:cs="Times New Roman"/>
        </w:rPr>
        <w:t>invitees</w:t>
      </w:r>
      <w:proofErr w:type="gramEnd"/>
      <w:r>
        <w:rPr>
          <w:rFonts w:ascii="Times New Roman" w:eastAsia="Times New Roman" w:hAnsi="Times New Roman" w:cs="Times New Roman"/>
        </w:rPr>
        <w:t xml:space="preserve">: Secretary of Planning, Secretary of MDNR, former congressman John Sarbanes, MD Board of Ed </w:t>
      </w:r>
      <w:proofErr w:type="gramStart"/>
      <w:r>
        <w:rPr>
          <w:rFonts w:ascii="Times New Roman" w:eastAsia="Times New Roman" w:hAnsi="Times New Roman" w:cs="Times New Roman"/>
        </w:rPr>
        <w:t>member</w:t>
      </w:r>
      <w:proofErr w:type="gramEnd"/>
      <w:r>
        <w:rPr>
          <w:rFonts w:ascii="Times New Roman" w:eastAsia="Times New Roman" w:hAnsi="Times New Roman" w:cs="Times New Roman"/>
        </w:rPr>
        <w:t>, co-chairs from MD OLP, and more.</w:t>
      </w:r>
    </w:p>
    <w:p w14:paraId="69B9EC96" w14:textId="77777777" w:rsidR="00B82CBE" w:rsidRDefault="00611F05">
      <w:pPr>
        <w:widowControl w:val="0"/>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Virginia:</w:t>
      </w:r>
    </w:p>
    <w:p w14:paraId="1CB63101"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Bright spot: Elise Sheffield, </w:t>
      </w:r>
      <w:proofErr w:type="spellStart"/>
      <w:r>
        <w:rPr>
          <w:rFonts w:ascii="Times New Roman" w:eastAsia="Times New Roman" w:hAnsi="Times New Roman" w:cs="Times New Roman"/>
        </w:rPr>
        <w:t>Boxerwood</w:t>
      </w:r>
      <w:proofErr w:type="spellEnd"/>
      <w:r>
        <w:rPr>
          <w:rFonts w:ascii="Times New Roman" w:eastAsia="Times New Roman" w:hAnsi="Times New Roman" w:cs="Times New Roman"/>
        </w:rPr>
        <w:t xml:space="preserve"> Education Association – School District Planning Outcome – how to work towards EL/ have successful MWEEs when resources are scarce and getting buy-in from school divisions + tracking what students go into conservation careers and credit </w:t>
      </w:r>
      <w:proofErr w:type="spellStart"/>
      <w:r>
        <w:rPr>
          <w:rFonts w:ascii="Times New Roman" w:eastAsia="Times New Roman" w:hAnsi="Times New Roman" w:cs="Times New Roman"/>
        </w:rPr>
        <w:t>Boxerwood’s</w:t>
      </w:r>
      <w:proofErr w:type="spellEnd"/>
      <w:r>
        <w:rPr>
          <w:rFonts w:ascii="Times New Roman" w:eastAsia="Times New Roman" w:hAnsi="Times New Roman" w:cs="Times New Roman"/>
        </w:rPr>
        <w:t xml:space="preserve"> programs as a key influence.</w:t>
      </w:r>
    </w:p>
    <w:p w14:paraId="1482A62B"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General focus: Sharing the breadth/landscape of programs going on in VA as they relate to each of the outcomes.</w:t>
      </w:r>
    </w:p>
    <w:p w14:paraId="732D78F0"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Guest speakers: Elise Sheffield</w:t>
      </w:r>
    </w:p>
    <w:p w14:paraId="32858DAB" w14:textId="326D0B5C"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Some key </w:t>
      </w:r>
      <w:proofErr w:type="gramStart"/>
      <w:r>
        <w:rPr>
          <w:rFonts w:ascii="Times New Roman" w:eastAsia="Times New Roman" w:hAnsi="Times New Roman" w:cs="Times New Roman"/>
        </w:rPr>
        <w:t>invitees</w:t>
      </w:r>
      <w:proofErr w:type="gramEnd"/>
      <w:r>
        <w:rPr>
          <w:rFonts w:ascii="Times New Roman" w:eastAsia="Times New Roman" w:hAnsi="Times New Roman" w:cs="Times New Roman"/>
        </w:rPr>
        <w:t xml:space="preserve">: Secretary of Education, heads from DCR, DWR, </w:t>
      </w:r>
      <w:proofErr w:type="spellStart"/>
      <w:r>
        <w:rPr>
          <w:rFonts w:ascii="Times New Roman" w:eastAsia="Times New Roman" w:hAnsi="Times New Roman" w:cs="Times New Roman"/>
        </w:rPr>
        <w:t>Do</w:t>
      </w:r>
      <w:r>
        <w:rPr>
          <w:rFonts w:ascii="Times New Roman" w:eastAsia="Times New Roman" w:hAnsi="Times New Roman" w:cs="Times New Roman"/>
        </w:rPr>
        <w:t>F</w:t>
      </w:r>
      <w:proofErr w:type="spellEnd"/>
      <w:r>
        <w:rPr>
          <w:rFonts w:ascii="Times New Roman" w:eastAsia="Times New Roman" w:hAnsi="Times New Roman" w:cs="Times New Roman"/>
        </w:rPr>
        <w:t>, DOE, among others.</w:t>
      </w:r>
    </w:p>
    <w:p w14:paraId="4898A3F9" w14:textId="77777777" w:rsidR="00B82CBE" w:rsidRDefault="00611F05">
      <w:pPr>
        <w:widowControl w:val="0"/>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Pennsylvania:</w:t>
      </w:r>
    </w:p>
    <w:p w14:paraId="22D772E8"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Bright spot: Michelle Niedermeier &amp; Tammie Peffer – School District Planning Outcome </w:t>
      </w:r>
      <w:proofErr w:type="gramStart"/>
      <w:r>
        <w:rPr>
          <w:rFonts w:ascii="Times New Roman" w:eastAsia="Times New Roman" w:hAnsi="Times New Roman" w:cs="Times New Roman"/>
        </w:rPr>
        <w:t>–  PA</w:t>
      </w:r>
      <w:proofErr w:type="gramEnd"/>
      <w:r>
        <w:rPr>
          <w:rFonts w:ascii="Times New Roman" w:eastAsia="Times New Roman" w:hAnsi="Times New Roman" w:cs="Times New Roman"/>
        </w:rPr>
        <w:t xml:space="preserve"> Regional Hubs network, development of ELPs at the district level, and making MWEEs more systemic</w:t>
      </w:r>
    </w:p>
    <w:p w14:paraId="3E5FF3E4"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General focus: Build momentum and interest to encourage more districts to institute systemic MWEEs and develop environmental literacy plans (ELPs)</w:t>
      </w:r>
    </w:p>
    <w:p w14:paraId="021C41DB"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Guest speakers: </w:t>
      </w:r>
    </w:p>
    <w:p w14:paraId="111721BD" w14:textId="77777777" w:rsidR="00B82CBE" w:rsidRDefault="00611F05">
      <w:pPr>
        <w:widowControl w:val="0"/>
        <w:numPr>
          <w:ilvl w:val="2"/>
          <w:numId w:val="3"/>
        </w:numPr>
        <w:spacing w:line="240" w:lineRule="auto"/>
        <w:rPr>
          <w:rFonts w:ascii="Times New Roman" w:eastAsia="Times New Roman" w:hAnsi="Times New Roman" w:cs="Times New Roman"/>
        </w:rPr>
      </w:pPr>
      <w:r>
        <w:rPr>
          <w:rFonts w:ascii="Times New Roman" w:eastAsia="Times New Roman" w:hAnsi="Times New Roman" w:cs="Times New Roman"/>
        </w:rPr>
        <w:t>Student Experiences - Carrie Lankford, Red Lion School District</w:t>
      </w:r>
    </w:p>
    <w:p w14:paraId="3F760576" w14:textId="77777777" w:rsidR="00B82CBE" w:rsidRDefault="00611F05">
      <w:pPr>
        <w:widowControl w:val="0"/>
        <w:numPr>
          <w:ilvl w:val="2"/>
          <w:numId w:val="3"/>
        </w:numPr>
        <w:spacing w:line="240" w:lineRule="auto"/>
        <w:rPr>
          <w:rFonts w:ascii="Times New Roman" w:eastAsia="Times New Roman" w:hAnsi="Times New Roman" w:cs="Times New Roman"/>
        </w:rPr>
      </w:pPr>
      <w:r>
        <w:rPr>
          <w:rFonts w:ascii="Times New Roman" w:eastAsia="Times New Roman" w:hAnsi="Times New Roman" w:cs="Times New Roman"/>
        </w:rPr>
        <w:t>School District Planning - Ellen Schultz, Philadelphia</w:t>
      </w:r>
    </w:p>
    <w:p w14:paraId="2DBC5A62" w14:textId="77777777" w:rsidR="00B82CBE" w:rsidRDefault="00611F05">
      <w:pPr>
        <w:widowControl w:val="0"/>
        <w:numPr>
          <w:ilvl w:val="2"/>
          <w:numId w:val="3"/>
        </w:numPr>
        <w:spacing w:line="240" w:lineRule="auto"/>
        <w:rPr>
          <w:rFonts w:ascii="Times New Roman" w:eastAsia="Times New Roman" w:hAnsi="Times New Roman" w:cs="Times New Roman"/>
        </w:rPr>
      </w:pPr>
      <w:r>
        <w:rPr>
          <w:rFonts w:ascii="Times New Roman" w:eastAsia="Times New Roman" w:hAnsi="Times New Roman" w:cs="Times New Roman"/>
        </w:rPr>
        <w:t>Workforce - likely someone from a vocational technical high school to talk about workforce development within natural resource and conservation careers</w:t>
      </w:r>
    </w:p>
    <w:p w14:paraId="2DE42543"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Some key invitees: Secretaries - Dept of </w:t>
      </w:r>
      <w:proofErr w:type="spellStart"/>
      <w:r>
        <w:rPr>
          <w:rFonts w:ascii="Times New Roman" w:eastAsia="Times New Roman" w:hAnsi="Times New Roman" w:cs="Times New Roman"/>
        </w:rPr>
        <w:t>Envtl</w:t>
      </w:r>
      <w:proofErr w:type="spellEnd"/>
      <w:r>
        <w:rPr>
          <w:rFonts w:ascii="Times New Roman" w:eastAsia="Times New Roman" w:hAnsi="Times New Roman" w:cs="Times New Roman"/>
        </w:rPr>
        <w:t xml:space="preserve"> Protection, Dept of Education, Dept of Conservation and Natural Resources, regional hub leads, people from IUs, other partner agency representation like Fish and Boat Commission, PA Game Commission</w:t>
      </w:r>
    </w:p>
    <w:p w14:paraId="24765601" w14:textId="77777777" w:rsidR="00B82CBE" w:rsidRDefault="00611F05">
      <w:pPr>
        <w:widowControl w:val="0"/>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District of Columbia:</w:t>
      </w:r>
    </w:p>
    <w:p w14:paraId="6ACE35F5"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Bright spot: Ashley Duncan, DOEE – Workforce Outcome – workforce development that took place during out-of-school time</w:t>
      </w:r>
    </w:p>
    <w:p w14:paraId="03F8F0CB"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General focus: Discussing the state of EE in DC and utilizing examples from other states to demonstrate how DC could address challenges. What can leaders do in the next 2 days, 2 weeks, 2 </w:t>
      </w:r>
      <w:proofErr w:type="gramStart"/>
      <w:r>
        <w:rPr>
          <w:rFonts w:ascii="Times New Roman" w:eastAsia="Times New Roman" w:hAnsi="Times New Roman" w:cs="Times New Roman"/>
        </w:rPr>
        <w:t>months</w:t>
      </w:r>
      <w:proofErr w:type="gramEnd"/>
      <w:r>
        <w:rPr>
          <w:rFonts w:ascii="Times New Roman" w:eastAsia="Times New Roman" w:hAnsi="Times New Roman" w:cs="Times New Roman"/>
        </w:rPr>
        <w:t xml:space="preserve"> to take action to increase EL in DC.</w:t>
      </w:r>
    </w:p>
    <w:p w14:paraId="003A47BC"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Guest speakers: None</w:t>
      </w:r>
    </w:p>
    <w:p w14:paraId="56DE9C4F"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Some key </w:t>
      </w:r>
      <w:proofErr w:type="gramStart"/>
      <w:r>
        <w:rPr>
          <w:rFonts w:ascii="Times New Roman" w:eastAsia="Times New Roman" w:hAnsi="Times New Roman" w:cs="Times New Roman"/>
        </w:rPr>
        <w:t>invitees</w:t>
      </w:r>
      <w:proofErr w:type="gramEnd"/>
      <w:r>
        <w:rPr>
          <w:rFonts w:ascii="Times New Roman" w:eastAsia="Times New Roman" w:hAnsi="Times New Roman" w:cs="Times New Roman"/>
        </w:rPr>
        <w:t>: Folks from Deputy Mayor for Education’s office, DOEE, Charter School Board, DCPS, UDC</w:t>
      </w:r>
    </w:p>
    <w:p w14:paraId="351F7890" w14:textId="77777777" w:rsidR="00B82CBE" w:rsidRDefault="00611F05">
      <w:pPr>
        <w:widowControl w:val="0"/>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Delaware:</w:t>
      </w:r>
    </w:p>
    <w:p w14:paraId="136109D3"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Bright spot: Sarah Bell, DE Dept of Education (tentative) – Workforce Outcome – Environmental Literacy Competencies for Career and Technical Education (CTE Pathways)</w:t>
      </w:r>
    </w:p>
    <w:p w14:paraId="0CC2B182"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General focus: Introducing EL Competencies for CTE/ CTE Pathways to new leadership to discuss past work and chart a path forward. There is a planned </w:t>
      </w:r>
      <w:proofErr w:type="gramStart"/>
      <w:r>
        <w:rPr>
          <w:rFonts w:ascii="Times New Roman" w:eastAsia="Times New Roman" w:hAnsi="Times New Roman" w:cs="Times New Roman"/>
        </w:rPr>
        <w:t>follow up</w:t>
      </w:r>
      <w:proofErr w:type="gramEnd"/>
      <w:r>
        <w:rPr>
          <w:rFonts w:ascii="Times New Roman" w:eastAsia="Times New Roman" w:hAnsi="Times New Roman" w:cs="Times New Roman"/>
        </w:rPr>
        <w:t xml:space="preserve"> session as well.</w:t>
      </w:r>
    </w:p>
    <w:p w14:paraId="24207124"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Highlights: Red Clay Consolidated School District, State Environmental Literacy Plan</w:t>
      </w:r>
    </w:p>
    <w:p w14:paraId="0BA12C4D"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Some key invitees: Secretaries - Dept </w:t>
      </w:r>
      <w:proofErr w:type="gramStart"/>
      <w:r>
        <w:rPr>
          <w:rFonts w:ascii="Times New Roman" w:eastAsia="Times New Roman" w:hAnsi="Times New Roman" w:cs="Times New Roman"/>
        </w:rPr>
        <w:t>of  Labor</w:t>
      </w:r>
      <w:proofErr w:type="gramEnd"/>
      <w:r>
        <w:rPr>
          <w:rFonts w:ascii="Times New Roman" w:eastAsia="Times New Roman" w:hAnsi="Times New Roman" w:cs="Times New Roman"/>
        </w:rPr>
        <w:t>, Dept of Natural Resources and Environmental Control, Dept of Education, Dept of Forestry</w:t>
      </w:r>
    </w:p>
    <w:p w14:paraId="412D3E9E" w14:textId="77777777" w:rsidR="00B82CBE" w:rsidRDefault="00611F05">
      <w:pPr>
        <w:widowControl w:val="0"/>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West Virginia:</w:t>
      </w:r>
    </w:p>
    <w:p w14:paraId="7FC81986"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Bright spot: Callie Sams, WV Dept of </w:t>
      </w:r>
      <w:proofErr w:type="spellStart"/>
      <w:r>
        <w:rPr>
          <w:rFonts w:ascii="Times New Roman" w:eastAsia="Times New Roman" w:hAnsi="Times New Roman" w:cs="Times New Roman"/>
        </w:rPr>
        <w:t>Envtl</w:t>
      </w:r>
      <w:proofErr w:type="spellEnd"/>
      <w:r>
        <w:rPr>
          <w:rFonts w:ascii="Times New Roman" w:eastAsia="Times New Roman" w:hAnsi="Times New Roman" w:cs="Times New Roman"/>
        </w:rPr>
        <w:t xml:space="preserve"> Protection (tentative) – Student Experiences / MWEEs</w:t>
      </w:r>
    </w:p>
    <w:p w14:paraId="3A8819A0"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General focus: How can the MWEE program in the Bay watershed support Project WET and the Youth Education Program across the state? How can the state </w:t>
      </w:r>
      <w:proofErr w:type="gramStart"/>
      <w:r>
        <w:rPr>
          <w:rFonts w:ascii="Times New Roman" w:eastAsia="Times New Roman" w:hAnsi="Times New Roman" w:cs="Times New Roman"/>
        </w:rPr>
        <w:t>better focus</w:t>
      </w:r>
      <w:proofErr w:type="gramEnd"/>
      <w:r>
        <w:rPr>
          <w:rFonts w:ascii="Times New Roman" w:eastAsia="Times New Roman" w:hAnsi="Times New Roman" w:cs="Times New Roman"/>
        </w:rPr>
        <w:t xml:space="preserve"> on workforce development in a cohesive way?</w:t>
      </w:r>
    </w:p>
    <w:p w14:paraId="124BD0FD" w14:textId="77777777" w:rsidR="00B82CBE" w:rsidRDefault="00611F05">
      <w:pPr>
        <w:widowControl w:val="0"/>
        <w:numPr>
          <w:ilvl w:val="1"/>
          <w:numId w:val="3"/>
        </w:numPr>
        <w:spacing w:line="240" w:lineRule="auto"/>
        <w:rPr>
          <w:rFonts w:ascii="Times New Roman" w:eastAsia="Times New Roman" w:hAnsi="Times New Roman" w:cs="Times New Roman"/>
        </w:rPr>
      </w:pPr>
      <w:r>
        <w:rPr>
          <w:rFonts w:ascii="Times New Roman" w:eastAsia="Times New Roman" w:hAnsi="Times New Roman" w:cs="Times New Roman"/>
        </w:rPr>
        <w:t>Guest speakers: Tim Craddock WVDEP Nonpoint Source Program, Tomi Bergstrom WVDEP Project WET, Callie Sams WVDEP Chesapeake Bay Program</w:t>
      </w:r>
    </w:p>
    <w:p w14:paraId="019D46CA" w14:textId="77777777" w:rsidR="00B82CBE" w:rsidRDefault="00611F05">
      <w:pPr>
        <w:widowControl w:val="0"/>
        <w:spacing w:before="96" w:line="240" w:lineRule="auto"/>
        <w:rPr>
          <w:rFonts w:ascii="Times New Roman" w:eastAsia="Times New Roman" w:hAnsi="Times New Roman" w:cs="Times New Roman"/>
        </w:rPr>
      </w:pPr>
      <w:r>
        <w:rPr>
          <w:rFonts w:ascii="Times New Roman" w:eastAsia="Times New Roman" w:hAnsi="Times New Roman" w:cs="Times New Roman"/>
        </w:rPr>
        <w:t>Education Summit Planning Committee Reminders:</w:t>
      </w:r>
    </w:p>
    <w:p w14:paraId="09B174CD" w14:textId="77777777" w:rsidR="00B82CBE" w:rsidRDefault="00611F05">
      <w:pPr>
        <w:widowControl w:val="0"/>
        <w:numPr>
          <w:ilvl w:val="0"/>
          <w:numId w:val="12"/>
        </w:numPr>
        <w:spacing w:before="96" w:line="240" w:lineRule="auto"/>
        <w:rPr>
          <w:rFonts w:ascii="Times New Roman" w:eastAsia="Times New Roman" w:hAnsi="Times New Roman" w:cs="Times New Roman"/>
          <w:b/>
          <w:bCs/>
        </w:rPr>
      </w:pPr>
      <w:r>
        <w:rPr>
          <w:rFonts w:ascii="Times New Roman" w:eastAsia="Times New Roman" w:hAnsi="Times New Roman" w:cs="Times New Roman"/>
          <w:b/>
          <w:bCs/>
        </w:rPr>
        <w:t>By Friday, April 10:</w:t>
      </w:r>
    </w:p>
    <w:p w14:paraId="77DA7F8A" w14:textId="77777777" w:rsidR="00B82CBE" w:rsidRDefault="00611F05">
      <w:pPr>
        <w:widowControl w:val="0"/>
        <w:numPr>
          <w:ilvl w:val="1"/>
          <w:numId w:val="12"/>
        </w:numPr>
        <w:spacing w:line="240" w:lineRule="auto"/>
        <w:rPr>
          <w:rFonts w:ascii="Times New Roman" w:eastAsia="Times New Roman" w:hAnsi="Times New Roman" w:cs="Times New Roman"/>
        </w:rPr>
      </w:pPr>
      <w:r>
        <w:rPr>
          <w:rFonts w:ascii="Times New Roman" w:eastAsia="Times New Roman" w:hAnsi="Times New Roman" w:cs="Times New Roman"/>
        </w:rPr>
        <w:t>Deadline to send Elise/ Meredith final state participant agendas</w:t>
      </w:r>
    </w:p>
    <w:p w14:paraId="145BB6C7" w14:textId="77777777" w:rsidR="00B82CBE" w:rsidRDefault="00611F05">
      <w:pPr>
        <w:widowControl w:val="0"/>
        <w:numPr>
          <w:ilvl w:val="0"/>
          <w:numId w:val="12"/>
        </w:numPr>
        <w:spacing w:line="240" w:lineRule="auto"/>
        <w:rPr>
          <w:rFonts w:ascii="Times New Roman" w:eastAsia="Times New Roman" w:hAnsi="Times New Roman" w:cs="Times New Roman"/>
          <w:b/>
          <w:bCs/>
        </w:rPr>
      </w:pPr>
      <w:r>
        <w:rPr>
          <w:rFonts w:ascii="Times New Roman" w:eastAsia="Times New Roman" w:hAnsi="Times New Roman" w:cs="Times New Roman"/>
          <w:b/>
          <w:bCs/>
        </w:rPr>
        <w:t>By Monday, April 20:</w:t>
      </w:r>
    </w:p>
    <w:p w14:paraId="1D7F9FE0" w14:textId="77777777" w:rsidR="00B82CBE" w:rsidRDefault="00611F05">
      <w:pPr>
        <w:widowControl w:val="0"/>
        <w:numPr>
          <w:ilvl w:val="1"/>
          <w:numId w:val="12"/>
        </w:numPr>
        <w:spacing w:line="240" w:lineRule="auto"/>
        <w:rPr>
          <w:rFonts w:ascii="Times New Roman" w:eastAsia="Times New Roman" w:hAnsi="Times New Roman" w:cs="Times New Roman"/>
        </w:rPr>
      </w:pPr>
      <w:r>
        <w:rPr>
          <w:rFonts w:ascii="Times New Roman" w:eastAsia="Times New Roman" w:hAnsi="Times New Roman" w:cs="Times New Roman"/>
        </w:rPr>
        <w:t>Deadline to send in person logistics emails (parking, etc.)</w:t>
      </w:r>
    </w:p>
    <w:p w14:paraId="442514F7" w14:textId="77777777" w:rsidR="00B82CBE" w:rsidRDefault="00611F05">
      <w:pPr>
        <w:widowControl w:val="0"/>
        <w:numPr>
          <w:ilvl w:val="1"/>
          <w:numId w:val="12"/>
        </w:numPr>
        <w:spacing w:line="240" w:lineRule="auto"/>
        <w:rPr>
          <w:rFonts w:ascii="Times New Roman" w:eastAsia="Times New Roman" w:hAnsi="Times New Roman" w:cs="Times New Roman"/>
        </w:rPr>
      </w:pPr>
      <w:r>
        <w:rPr>
          <w:rFonts w:ascii="Times New Roman" w:eastAsia="Times New Roman" w:hAnsi="Times New Roman" w:cs="Times New Roman"/>
        </w:rPr>
        <w:t>Review and plan for in person technology needs (each out to site IT leads)</w:t>
      </w:r>
    </w:p>
    <w:p w14:paraId="5DA2113C" w14:textId="77777777" w:rsidR="00B82CBE" w:rsidRDefault="00611F05">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Next Planning Committee Meeting: </w:t>
      </w:r>
    </w:p>
    <w:p w14:paraId="2D7C0BE8" w14:textId="77777777" w:rsidR="00B82CBE" w:rsidRDefault="00611F05">
      <w:pPr>
        <w:widowControl w:val="0"/>
        <w:numPr>
          <w:ilvl w:val="1"/>
          <w:numId w:val="12"/>
        </w:numPr>
        <w:spacing w:line="240" w:lineRule="auto"/>
        <w:rPr>
          <w:rFonts w:ascii="Times New Roman" w:eastAsia="Times New Roman" w:hAnsi="Times New Roman" w:cs="Times New Roman"/>
          <w:b/>
          <w:bCs/>
        </w:rPr>
      </w:pPr>
      <w:r>
        <w:rPr>
          <w:rFonts w:ascii="Times New Roman" w:eastAsia="Times New Roman" w:hAnsi="Times New Roman" w:cs="Times New Roman"/>
          <w:b/>
          <w:bCs/>
        </w:rPr>
        <w:t>April 24, 1-2pm</w:t>
      </w:r>
    </w:p>
    <w:p w14:paraId="0AE18658" w14:textId="77777777" w:rsidR="00B82CBE" w:rsidRDefault="00611F05">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Optional Office Hours (facilitation support/ practice in lieu of a full practice run): </w:t>
      </w:r>
    </w:p>
    <w:p w14:paraId="08EBA741" w14:textId="77777777" w:rsidR="00B82CBE" w:rsidRDefault="00611F05">
      <w:pPr>
        <w:widowControl w:val="0"/>
        <w:numPr>
          <w:ilvl w:val="1"/>
          <w:numId w:val="12"/>
        </w:numPr>
        <w:spacing w:line="240" w:lineRule="auto"/>
        <w:rPr>
          <w:rFonts w:ascii="Times New Roman" w:eastAsia="Times New Roman" w:hAnsi="Times New Roman" w:cs="Times New Roman"/>
          <w:b/>
          <w:bCs/>
        </w:rPr>
      </w:pPr>
      <w:r>
        <w:rPr>
          <w:rFonts w:ascii="Times New Roman" w:eastAsia="Times New Roman" w:hAnsi="Times New Roman" w:cs="Times New Roman"/>
          <w:b/>
          <w:bCs/>
        </w:rPr>
        <w:t>April 29, 2-3pm</w:t>
      </w:r>
    </w:p>
    <w:p w14:paraId="537C0E74" w14:textId="77777777" w:rsidR="00B82CBE" w:rsidRDefault="00611F05">
      <w:pPr>
        <w:widowControl w:val="0"/>
        <w:numPr>
          <w:ilvl w:val="1"/>
          <w:numId w:val="12"/>
        </w:numPr>
        <w:spacing w:line="240" w:lineRule="auto"/>
        <w:rPr>
          <w:rFonts w:ascii="Times New Roman" w:eastAsia="Times New Roman" w:hAnsi="Times New Roman" w:cs="Times New Roman"/>
          <w:b/>
          <w:bCs/>
        </w:rPr>
      </w:pPr>
      <w:r>
        <w:rPr>
          <w:rFonts w:ascii="Times New Roman" w:eastAsia="Times New Roman" w:hAnsi="Times New Roman" w:cs="Times New Roman"/>
          <w:b/>
          <w:bCs/>
        </w:rPr>
        <w:t>April 30, 11am-12pm</w:t>
      </w:r>
    </w:p>
    <w:p w14:paraId="59434790" w14:textId="77777777" w:rsidR="00B82CBE" w:rsidRDefault="00611F05">
      <w:pPr>
        <w:widowControl w:val="0"/>
        <w:numPr>
          <w:ilvl w:val="0"/>
          <w:numId w:val="12"/>
        </w:numPr>
        <w:spacing w:line="240" w:lineRule="auto"/>
        <w:rPr>
          <w:rFonts w:ascii="Times New Roman" w:eastAsia="Times New Roman" w:hAnsi="Times New Roman" w:cs="Times New Roman"/>
          <w:b/>
          <w:bCs/>
        </w:rPr>
      </w:pPr>
      <w:r>
        <w:rPr>
          <w:rFonts w:ascii="Times New Roman" w:eastAsia="Times New Roman" w:hAnsi="Times New Roman" w:cs="Times New Roman"/>
          <w:b/>
          <w:bCs/>
        </w:rPr>
        <w:t>Tuesday May 5th Tech Check:</w:t>
      </w:r>
    </w:p>
    <w:p w14:paraId="051D4DD6" w14:textId="77777777" w:rsidR="00B82CBE" w:rsidRDefault="00611F05">
      <w:pPr>
        <w:widowControl w:val="0"/>
        <w:numPr>
          <w:ilvl w:val="1"/>
          <w:numId w:val="1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We would like to have a technology check at 11:30am on Tuesday, May 5th to make sure everything is working by </w:t>
      </w:r>
      <w:proofErr w:type="gramStart"/>
      <w:r>
        <w:rPr>
          <w:rFonts w:ascii="Times New Roman" w:eastAsia="Times New Roman" w:hAnsi="Times New Roman" w:cs="Times New Roman"/>
        </w:rPr>
        <w:t>the 12</w:t>
      </w:r>
      <w:proofErr w:type="gramEnd"/>
      <w:r>
        <w:rPr>
          <w:rFonts w:ascii="Times New Roman" w:eastAsia="Times New Roman" w:hAnsi="Times New Roman" w:cs="Times New Roman"/>
        </w:rPr>
        <w:t xml:space="preserve">:45pm kick off. Please check in with your sites whether getting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the room early for a tech-check is possible.</w:t>
      </w:r>
    </w:p>
    <w:p w14:paraId="503FBB25" w14:textId="77777777" w:rsidR="00B82CBE" w:rsidRDefault="00611F05">
      <w:pPr>
        <w:widowControl w:val="0"/>
        <w:numPr>
          <w:ilvl w:val="1"/>
          <w:numId w:val="12"/>
        </w:numPr>
        <w:spacing w:line="240" w:lineRule="auto"/>
        <w:rPr>
          <w:rFonts w:ascii="Times New Roman" w:eastAsia="Times New Roman" w:hAnsi="Times New Roman" w:cs="Times New Roman"/>
        </w:rPr>
      </w:pPr>
      <w:r>
        <w:rPr>
          <w:rFonts w:ascii="Times New Roman" w:eastAsia="Times New Roman" w:hAnsi="Times New Roman" w:cs="Times New Roman"/>
          <w:u w:val="single"/>
        </w:rPr>
        <w:t>Follow up:</w:t>
      </w:r>
      <w:r>
        <w:rPr>
          <w:rFonts w:ascii="Times New Roman" w:eastAsia="Times New Roman" w:hAnsi="Times New Roman" w:cs="Times New Roman"/>
        </w:rPr>
        <w:t xml:space="preserve"> Pennsylvania cannot get into their room until 12:00pm. Chris will check whether it is possible to get in earlier.</w:t>
      </w:r>
    </w:p>
    <w:p w14:paraId="37FB6152" w14:textId="77777777" w:rsidR="00B82CBE" w:rsidRDefault="00B82CBE">
      <w:pPr>
        <w:spacing w:line="240" w:lineRule="auto"/>
        <w:rPr>
          <w:rFonts w:ascii="Times New Roman" w:eastAsia="Times New Roman" w:hAnsi="Times New Roman" w:cs="Times New Roman"/>
        </w:rPr>
      </w:pPr>
    </w:p>
    <w:p w14:paraId="41D14953" w14:textId="77777777" w:rsidR="00B82CBE" w:rsidRDefault="00611F05">
      <w:pPr>
        <w:spacing w:line="240" w:lineRule="auto"/>
        <w:rPr>
          <w:rFonts w:ascii="Times New Roman" w:eastAsia="Times New Roman" w:hAnsi="Times New Roman" w:cs="Times New Roman"/>
          <w:b/>
          <w:bCs/>
        </w:rPr>
      </w:pPr>
      <w:r>
        <w:rPr>
          <w:rFonts w:ascii="Times New Roman" w:eastAsia="Times New Roman" w:hAnsi="Times New Roman" w:cs="Times New Roman"/>
          <w:b/>
          <w:bCs/>
        </w:rPr>
        <w:t>III. Chesapeake Bay Program Logistics &amp; Management Strategy Brainstorm</w:t>
      </w:r>
      <w:r>
        <w:rPr>
          <w:rFonts w:ascii="Times New Roman" w:eastAsia="Times New Roman" w:hAnsi="Times New Roman" w:cs="Times New Roman"/>
        </w:rPr>
        <w:tab/>
      </w:r>
      <w:r>
        <w:rPr>
          <w:rFonts w:ascii="Times New Roman" w:eastAsia="Times New Roman" w:hAnsi="Times New Roman" w:cs="Times New Roman"/>
          <w:b/>
          <w:bCs/>
        </w:rPr>
        <w:t>11:00 – 11:15</w:t>
      </w:r>
    </w:p>
    <w:p w14:paraId="14F6DA62" w14:textId="77777777" w:rsidR="00B82CBE" w:rsidRDefault="00611F05">
      <w:pPr>
        <w:spacing w:line="240" w:lineRule="auto"/>
        <w:ind w:left="720"/>
        <w:rPr>
          <w:rFonts w:ascii="Times New Roman" w:eastAsia="Times New Roman" w:hAnsi="Times New Roman" w:cs="Times New Roman"/>
        </w:rPr>
      </w:pPr>
      <w:r>
        <w:rPr>
          <w:rFonts w:ascii="Times New Roman" w:eastAsia="Times New Roman" w:hAnsi="Times New Roman" w:cs="Times New Roman"/>
        </w:rPr>
        <w:t>Shannon Sprague, Julie Lawson, and Meredith Lemke gave an update on Chesapeake Bay Program logistics, changes, and the next steps for development of management strategies. The Workgroup also discussed how to leverage and listen to conversations at the Education Summit to gather information that will be valuable for drafting the Engaged Communities Management Strategy, the Outcome Subchapters, and eventually the workplans.</w:t>
      </w:r>
    </w:p>
    <w:p w14:paraId="5D24A449" w14:textId="77777777" w:rsidR="00B82CBE" w:rsidRDefault="00611F05">
      <w:pPr>
        <w:spacing w:line="240" w:lineRule="auto"/>
        <w:ind w:left="720"/>
        <w:rPr>
          <w:rFonts w:ascii="Times New Roman" w:eastAsia="Times New Roman" w:hAnsi="Times New Roman" w:cs="Times New Roman"/>
        </w:rPr>
      </w:pPr>
      <w:r>
        <w:rPr>
          <w:rFonts w:ascii="Times New Roman" w:eastAsia="Times New Roman" w:hAnsi="Times New Roman" w:cs="Times New Roman"/>
        </w:rPr>
        <w:t>Non-decisional</w:t>
      </w:r>
    </w:p>
    <w:p w14:paraId="61BF77AF" w14:textId="77777777" w:rsidR="00B82CBE" w:rsidRDefault="00611F05">
      <w:pPr>
        <w:spacing w:line="240" w:lineRule="auto"/>
        <w:ind w:left="720"/>
        <w:rPr>
          <w:rFonts w:ascii="Times New Roman" w:eastAsia="Times New Roman" w:hAnsi="Times New Roman" w:cs="Times New Roman"/>
        </w:rPr>
      </w:pPr>
      <w:r>
        <w:rPr>
          <w:rFonts w:ascii="Times New Roman" w:eastAsia="Times New Roman" w:hAnsi="Times New Roman" w:cs="Times New Roman"/>
        </w:rPr>
        <w:t>Lead: Shannon Sprague, NOAA; Meredith Lemke, CRC/CBP</w:t>
      </w:r>
    </w:p>
    <w:p w14:paraId="095F5563" w14:textId="77777777" w:rsidR="00B82CBE" w:rsidRDefault="00611F05">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Materials: </w:t>
      </w:r>
    </w:p>
    <w:p w14:paraId="295B5E27" w14:textId="77777777" w:rsidR="00B82CBE" w:rsidRDefault="00611F05">
      <w:pPr>
        <w:numPr>
          <w:ilvl w:val="0"/>
          <w:numId w:val="15"/>
        </w:numPr>
        <w:spacing w:line="240" w:lineRule="auto"/>
        <w:rPr>
          <w:rFonts w:ascii="Times New Roman" w:eastAsia="Times New Roman" w:hAnsi="Times New Roman" w:cs="Times New Roman"/>
        </w:rPr>
      </w:pPr>
      <w:hyperlink r:id="rId9">
        <w:r>
          <w:rPr>
            <w:rFonts w:ascii="Times New Roman" w:eastAsia="Times New Roman" w:hAnsi="Times New Roman" w:cs="Times New Roman"/>
            <w:color w:val="1155CC"/>
            <w:u w:val="single"/>
          </w:rPr>
          <w:t>Management Strategy Template Outline (Draft)</w:t>
        </w:r>
      </w:hyperlink>
    </w:p>
    <w:p w14:paraId="3137D7EF" w14:textId="77777777" w:rsidR="00B82CBE" w:rsidRDefault="00611F05">
      <w:pPr>
        <w:numPr>
          <w:ilvl w:val="0"/>
          <w:numId w:val="15"/>
        </w:numPr>
        <w:spacing w:line="240" w:lineRule="auto"/>
        <w:rPr>
          <w:rFonts w:ascii="Times New Roman" w:eastAsia="Times New Roman" w:hAnsi="Times New Roman" w:cs="Times New Roman"/>
        </w:rPr>
      </w:pPr>
      <w:hyperlink r:id="rId10">
        <w:r>
          <w:rPr>
            <w:rFonts w:ascii="Times New Roman" w:eastAsia="Times New Roman" w:hAnsi="Times New Roman" w:cs="Times New Roman"/>
            <w:color w:val="1155CC"/>
            <w:u w:val="single"/>
          </w:rPr>
          <w:t>Management Strategy for Goal Template</w:t>
        </w:r>
      </w:hyperlink>
    </w:p>
    <w:p w14:paraId="4663B687" w14:textId="77777777" w:rsidR="00B82CBE" w:rsidRDefault="00611F05">
      <w:pPr>
        <w:numPr>
          <w:ilvl w:val="0"/>
          <w:numId w:val="15"/>
        </w:numPr>
        <w:spacing w:line="240" w:lineRule="auto"/>
        <w:rPr>
          <w:rFonts w:ascii="Times New Roman" w:eastAsia="Times New Roman" w:hAnsi="Times New Roman" w:cs="Times New Roman"/>
        </w:rPr>
      </w:pPr>
      <w:hyperlink r:id="rId11">
        <w:r>
          <w:rPr>
            <w:rFonts w:ascii="Times New Roman" w:eastAsia="Times New Roman" w:hAnsi="Times New Roman" w:cs="Times New Roman"/>
            <w:color w:val="1155CC"/>
            <w:u w:val="single"/>
          </w:rPr>
          <w:t>Workplan Template</w:t>
        </w:r>
      </w:hyperlink>
    </w:p>
    <w:p w14:paraId="7A5E368D" w14:textId="77777777" w:rsidR="00B82CBE" w:rsidRDefault="00611F05">
      <w:pPr>
        <w:numPr>
          <w:ilvl w:val="0"/>
          <w:numId w:val="15"/>
        </w:numPr>
        <w:spacing w:line="240" w:lineRule="auto"/>
        <w:rPr>
          <w:rFonts w:ascii="Times New Roman" w:eastAsia="Times New Roman" w:hAnsi="Times New Roman" w:cs="Times New Roman"/>
        </w:rPr>
      </w:pPr>
      <w:hyperlink r:id="rId12">
        <w:r>
          <w:rPr>
            <w:rFonts w:ascii="Times New Roman" w:eastAsia="Times New Roman" w:hAnsi="Times New Roman" w:cs="Times New Roman"/>
            <w:color w:val="1155CC"/>
            <w:u w:val="single"/>
          </w:rPr>
          <w:t>Management Strategy Drafting/Approval Timeline</w:t>
        </w:r>
      </w:hyperlink>
    </w:p>
    <w:p w14:paraId="0B5FB371" w14:textId="77777777" w:rsidR="00B82CBE" w:rsidRDefault="00B82CBE">
      <w:pPr>
        <w:spacing w:line="240" w:lineRule="auto"/>
        <w:rPr>
          <w:rFonts w:ascii="Times New Roman" w:eastAsia="Times New Roman" w:hAnsi="Times New Roman" w:cs="Times New Roman"/>
          <w:b/>
          <w:bCs/>
        </w:rPr>
      </w:pPr>
    </w:p>
    <w:p w14:paraId="71739F09" w14:textId="77777777" w:rsidR="00B82CBE" w:rsidRDefault="00611F05">
      <w:pPr>
        <w:spacing w:line="240" w:lineRule="auto"/>
        <w:rPr>
          <w:rFonts w:ascii="Times New Roman" w:eastAsia="Times New Roman" w:hAnsi="Times New Roman" w:cs="Times New Roman"/>
          <w:b/>
          <w:bCs/>
        </w:rPr>
      </w:pPr>
      <w:r>
        <w:rPr>
          <w:rFonts w:ascii="Times New Roman" w:eastAsia="Times New Roman" w:hAnsi="Times New Roman" w:cs="Times New Roman"/>
          <w:b/>
          <w:bCs/>
        </w:rPr>
        <w:t>Chesapeake Bay Program Updates:</w:t>
      </w:r>
    </w:p>
    <w:p w14:paraId="7BA903D1" w14:textId="77777777" w:rsidR="00B82CBE" w:rsidRDefault="00611F05">
      <w:pPr>
        <w:numPr>
          <w:ilvl w:val="0"/>
          <w:numId w:val="14"/>
        </w:numPr>
        <w:spacing w:line="240" w:lineRule="auto"/>
        <w:rPr>
          <w:rFonts w:ascii="Times New Roman" w:eastAsia="Times New Roman" w:hAnsi="Times New Roman" w:cs="Times New Roman"/>
        </w:rPr>
      </w:pPr>
      <w:r>
        <w:rPr>
          <w:rFonts w:ascii="Times New Roman" w:eastAsia="Times New Roman" w:hAnsi="Times New Roman" w:cs="Times New Roman"/>
        </w:rPr>
        <w:t>The Management Board is sunsetting in June. Some work will be shifted up to the PSC level, and some will be shifted down to the Goal Team level.</w:t>
      </w:r>
    </w:p>
    <w:p w14:paraId="1E046A54" w14:textId="77777777" w:rsidR="00B82CBE" w:rsidRDefault="00611F05">
      <w:pPr>
        <w:numPr>
          <w:ilvl w:val="0"/>
          <w:numId w:val="14"/>
        </w:numPr>
        <w:spacing w:line="240" w:lineRule="auto"/>
        <w:rPr>
          <w:rFonts w:ascii="Times New Roman" w:eastAsia="Times New Roman" w:hAnsi="Times New Roman" w:cs="Times New Roman"/>
        </w:rPr>
      </w:pPr>
      <w:r>
        <w:rPr>
          <w:rFonts w:ascii="Times New Roman" w:eastAsia="Times New Roman" w:hAnsi="Times New Roman" w:cs="Times New Roman"/>
        </w:rPr>
        <w:t>Three types of guiding documents will be developed:</w:t>
      </w:r>
    </w:p>
    <w:p w14:paraId="2A6FE6AB" w14:textId="77777777" w:rsidR="00B82CBE" w:rsidRDefault="00611F05">
      <w:pPr>
        <w:numPr>
          <w:ilvl w:val="1"/>
          <w:numId w:val="14"/>
        </w:numPr>
        <w:spacing w:line="240" w:lineRule="auto"/>
        <w:rPr>
          <w:rFonts w:ascii="Times New Roman" w:eastAsia="Times New Roman" w:hAnsi="Times New Roman" w:cs="Times New Roman"/>
        </w:rPr>
      </w:pPr>
      <w:r>
        <w:rPr>
          <w:rFonts w:ascii="Times New Roman" w:eastAsia="Times New Roman" w:hAnsi="Times New Roman" w:cs="Times New Roman"/>
        </w:rPr>
        <w:t>An overarching strategic plan for the Bay Program</w:t>
      </w:r>
    </w:p>
    <w:p w14:paraId="21F0F2E8" w14:textId="77777777" w:rsidR="00B82CBE" w:rsidRDefault="00611F05">
      <w:pPr>
        <w:numPr>
          <w:ilvl w:val="1"/>
          <w:numId w:val="14"/>
        </w:numPr>
        <w:spacing w:line="240" w:lineRule="auto"/>
        <w:rPr>
          <w:rFonts w:ascii="Times New Roman" w:eastAsia="Times New Roman" w:hAnsi="Times New Roman" w:cs="Times New Roman"/>
        </w:rPr>
      </w:pPr>
      <w:r>
        <w:rPr>
          <w:rFonts w:ascii="Times New Roman" w:eastAsia="Times New Roman" w:hAnsi="Times New Roman" w:cs="Times New Roman"/>
        </w:rPr>
        <w:t>A Management Strategy for each of the four goals. (Our goal is Engaged Communities).</w:t>
      </w:r>
    </w:p>
    <w:p w14:paraId="33A37E61" w14:textId="77777777" w:rsidR="00B82CBE" w:rsidRDefault="00611F05">
      <w:pPr>
        <w:numPr>
          <w:ilvl w:val="2"/>
          <w:numId w:val="14"/>
        </w:numPr>
        <w:spacing w:line="240" w:lineRule="auto"/>
        <w:rPr>
          <w:rFonts w:ascii="Times New Roman" w:eastAsia="Times New Roman" w:hAnsi="Times New Roman" w:cs="Times New Roman"/>
        </w:rPr>
      </w:pPr>
      <w:r>
        <w:rPr>
          <w:rFonts w:ascii="Times New Roman" w:eastAsia="Times New Roman" w:hAnsi="Times New Roman" w:cs="Times New Roman"/>
        </w:rPr>
        <w:t>These Management Strategies will have subchapters for their associated outcomes - for us the relevant outcomes are Student Experiences, School District Planning, and some aspects of Workforce.</w:t>
      </w:r>
    </w:p>
    <w:p w14:paraId="22342FC0" w14:textId="77777777" w:rsidR="00B82CBE" w:rsidRDefault="00611F05">
      <w:pPr>
        <w:numPr>
          <w:ilvl w:val="2"/>
          <w:numId w:val="14"/>
        </w:numPr>
        <w:spacing w:line="240" w:lineRule="auto"/>
        <w:rPr>
          <w:rFonts w:ascii="Times New Roman" w:eastAsia="Times New Roman" w:hAnsi="Times New Roman" w:cs="Times New Roman"/>
        </w:rPr>
      </w:pPr>
      <w:r>
        <w:rPr>
          <w:rFonts w:ascii="Times New Roman" w:eastAsia="Times New Roman" w:hAnsi="Times New Roman" w:cs="Times New Roman"/>
        </w:rPr>
        <w:t>Management Strategies will be drafted by Goal Team leadership</w:t>
      </w:r>
    </w:p>
    <w:p w14:paraId="47188A6D" w14:textId="77777777" w:rsidR="00B82CBE" w:rsidRDefault="00611F05">
      <w:pPr>
        <w:numPr>
          <w:ilvl w:val="1"/>
          <w:numId w:val="14"/>
        </w:numPr>
        <w:spacing w:line="240" w:lineRule="auto"/>
        <w:rPr>
          <w:rFonts w:ascii="Times New Roman" w:eastAsia="Times New Roman" w:hAnsi="Times New Roman" w:cs="Times New Roman"/>
        </w:rPr>
      </w:pPr>
      <w:r>
        <w:rPr>
          <w:rFonts w:ascii="Times New Roman" w:eastAsia="Times New Roman" w:hAnsi="Times New Roman" w:cs="Times New Roman"/>
        </w:rPr>
        <w:t>Workplans – outlining the activities/ work we will be doing to achieve our outcomes.</w:t>
      </w:r>
    </w:p>
    <w:p w14:paraId="138361D9" w14:textId="77777777" w:rsidR="00B82CBE" w:rsidRDefault="00611F05">
      <w:pPr>
        <w:numPr>
          <w:ilvl w:val="0"/>
          <w:numId w:val="1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We may seek some feedback or information from Education Workgroup members during the drafting process of the Management Strategy. </w:t>
      </w:r>
    </w:p>
    <w:p w14:paraId="324D8B0A" w14:textId="77777777" w:rsidR="00B82CBE" w:rsidRDefault="00611F05">
      <w:pPr>
        <w:numPr>
          <w:ilvl w:val="0"/>
          <w:numId w:val="14"/>
        </w:numPr>
        <w:spacing w:line="240" w:lineRule="auto"/>
        <w:rPr>
          <w:rFonts w:ascii="Times New Roman" w:eastAsia="Times New Roman" w:hAnsi="Times New Roman" w:cs="Times New Roman"/>
        </w:rPr>
      </w:pPr>
      <w:r>
        <w:rPr>
          <w:rFonts w:ascii="Times New Roman" w:eastAsia="Times New Roman" w:hAnsi="Times New Roman" w:cs="Times New Roman"/>
        </w:rPr>
        <w:t>Additionally, we may seek input from experts around the K-12 workforce space to have conversations around environmental literacy connections there.</w:t>
      </w:r>
    </w:p>
    <w:p w14:paraId="63DBC3DD" w14:textId="77777777" w:rsidR="00B82CBE" w:rsidRDefault="00611F05">
      <w:pPr>
        <w:numPr>
          <w:ilvl w:val="0"/>
          <w:numId w:val="14"/>
        </w:numPr>
        <w:spacing w:line="240" w:lineRule="auto"/>
        <w:rPr>
          <w:rFonts w:ascii="Times New Roman" w:eastAsia="Times New Roman" w:hAnsi="Times New Roman" w:cs="Times New Roman"/>
        </w:rPr>
      </w:pPr>
      <w:r>
        <w:rPr>
          <w:rFonts w:ascii="Times New Roman" w:eastAsia="Times New Roman" w:hAnsi="Times New Roman" w:cs="Times New Roman"/>
        </w:rPr>
        <w:t>At the Education Summit, Education Workgroup leadership will be listening for details that can inform the development of the Management Strategy and Workplans. Focus areas: Baseline and Current Condition, Measuring Progress and Indicators, Outcome Situation Analysis, Snapshot of Signatory Resources</w:t>
      </w:r>
    </w:p>
    <w:p w14:paraId="00F5EF33" w14:textId="77777777" w:rsidR="00B82CBE" w:rsidRDefault="00B82CBE">
      <w:pPr>
        <w:spacing w:line="240" w:lineRule="auto"/>
        <w:rPr>
          <w:rFonts w:ascii="Times New Roman" w:eastAsia="Times New Roman" w:hAnsi="Times New Roman" w:cs="Times New Roman"/>
        </w:rPr>
      </w:pPr>
    </w:p>
    <w:p w14:paraId="75E618F1" w14:textId="77777777" w:rsidR="00B82CBE" w:rsidRDefault="00611F05">
      <w:pPr>
        <w:spacing w:line="240" w:lineRule="auto"/>
        <w:rPr>
          <w:rFonts w:ascii="Times New Roman" w:eastAsia="Times New Roman" w:hAnsi="Times New Roman" w:cs="Times New Roman"/>
          <w:b/>
          <w:bCs/>
          <w:color w:val="FF0000"/>
        </w:rPr>
      </w:pPr>
      <w:r>
        <w:rPr>
          <w:rFonts w:ascii="Times New Roman" w:eastAsia="Times New Roman" w:hAnsi="Times New Roman" w:cs="Times New Roman"/>
          <w:b/>
          <w:bCs/>
          <w:color w:val="FF0000"/>
          <w:u w:val="single"/>
        </w:rPr>
        <w:t>Action item</w:t>
      </w:r>
      <w:r>
        <w:rPr>
          <w:rFonts w:ascii="Times New Roman" w:eastAsia="Times New Roman" w:hAnsi="Times New Roman" w:cs="Times New Roman"/>
          <w:b/>
          <w:bCs/>
          <w:color w:val="FF0000"/>
        </w:rPr>
        <w:t>:</w:t>
      </w:r>
      <w:r>
        <w:rPr>
          <w:rFonts w:ascii="Times New Roman" w:eastAsia="Times New Roman" w:hAnsi="Times New Roman" w:cs="Times New Roman"/>
          <w:b/>
          <w:bCs/>
        </w:rPr>
        <w:t xml:space="preserve"> </w:t>
      </w:r>
      <w:r>
        <w:rPr>
          <w:rFonts w:ascii="Times New Roman" w:eastAsia="Times New Roman" w:hAnsi="Times New Roman" w:cs="Times New Roman"/>
        </w:rPr>
        <w:t xml:space="preserve">Let Elise/Meredith know if you think of any specific factors or details that you would like EWG leadership to listen </w:t>
      </w:r>
      <w:proofErr w:type="gramStart"/>
      <w:r>
        <w:rPr>
          <w:rFonts w:ascii="Times New Roman" w:eastAsia="Times New Roman" w:hAnsi="Times New Roman" w:cs="Times New Roman"/>
        </w:rPr>
        <w:t>for</w:t>
      </w:r>
      <w:proofErr w:type="gramEnd"/>
      <w:r>
        <w:rPr>
          <w:rFonts w:ascii="Times New Roman" w:eastAsia="Times New Roman" w:hAnsi="Times New Roman" w:cs="Times New Roman"/>
        </w:rPr>
        <w:t xml:space="preserve"> at the Summit that will eventually help us design our management strategies and workplans</w:t>
      </w:r>
    </w:p>
    <w:p w14:paraId="1757D635" w14:textId="77777777" w:rsidR="00B82CBE" w:rsidRDefault="00B82CBE">
      <w:pPr>
        <w:spacing w:line="240" w:lineRule="auto"/>
        <w:rPr>
          <w:rFonts w:ascii="Times New Roman" w:eastAsia="Times New Roman" w:hAnsi="Times New Roman" w:cs="Times New Roman"/>
          <w:b/>
          <w:bCs/>
          <w:color w:val="FF0000"/>
        </w:rPr>
      </w:pPr>
    </w:p>
    <w:p w14:paraId="1FC169A0" w14:textId="77777777" w:rsidR="00B82CBE" w:rsidRDefault="00611F05">
      <w:pPr>
        <w:spacing w:line="240" w:lineRule="auto"/>
        <w:rPr>
          <w:rFonts w:ascii="Times New Roman" w:eastAsia="Times New Roman" w:hAnsi="Times New Roman" w:cs="Times New Roman"/>
        </w:rPr>
      </w:pPr>
      <w:r>
        <w:rPr>
          <w:rFonts w:ascii="Times New Roman" w:eastAsia="Times New Roman" w:hAnsi="Times New Roman" w:cs="Times New Roman"/>
        </w:rPr>
        <w:t>Coreen - Is there any room for climate education within these workplans, identified challenges or indicators?</w:t>
      </w:r>
    </w:p>
    <w:p w14:paraId="59FDE5B5" w14:textId="77777777" w:rsidR="00B82CBE" w:rsidRDefault="00611F05">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rPr>
        <w:t>The Changing Environmental Conditions outcome will be incorporated in the overarching strategic plan for CBP as well as at the Management Strategy level. Whether climate or changing environmental conditions is incorporated into workplans will possibly vary from state to state. And it’s possible that climate could be more of a focus of network-oriented work.</w:t>
      </w:r>
    </w:p>
    <w:p w14:paraId="7C622EA3" w14:textId="77777777" w:rsidR="00B82CBE" w:rsidRDefault="00B82CBE">
      <w:pPr>
        <w:spacing w:line="240" w:lineRule="auto"/>
        <w:rPr>
          <w:rFonts w:ascii="Times New Roman" w:eastAsia="Times New Roman" w:hAnsi="Times New Roman" w:cs="Times New Roman"/>
        </w:rPr>
      </w:pPr>
    </w:p>
    <w:p w14:paraId="5DA413E8" w14:textId="77777777" w:rsidR="00B82CBE" w:rsidRDefault="00611F05">
      <w:pPr>
        <w:spacing w:line="240" w:lineRule="auto"/>
        <w:rPr>
          <w:rFonts w:ascii="Times New Roman" w:eastAsia="Times New Roman" w:hAnsi="Times New Roman" w:cs="Times New Roman"/>
        </w:rPr>
      </w:pPr>
      <w:r>
        <w:rPr>
          <w:rFonts w:ascii="Times New Roman" w:eastAsia="Times New Roman" w:hAnsi="Times New Roman" w:cs="Times New Roman"/>
        </w:rPr>
        <w:t>Jemima - Who/what groups are making these decisions? Who will be representing greater/broader voices in these workplans? Are there opportunities for educators to get involved?</w:t>
      </w:r>
    </w:p>
    <w:p w14:paraId="7A9C8C4F" w14:textId="77777777" w:rsidR="00B82CBE" w:rsidRDefault="00611F05">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 xml:space="preserve">How are things happening, who’s making decisions, how public is the public comment period, are the public comments </w:t>
      </w:r>
      <w:proofErr w:type="gramStart"/>
      <w:r>
        <w:rPr>
          <w:rFonts w:ascii="Times New Roman" w:eastAsia="Times New Roman" w:hAnsi="Times New Roman" w:cs="Times New Roman"/>
        </w:rPr>
        <w:t>actually being</w:t>
      </w:r>
      <w:proofErr w:type="gramEnd"/>
      <w:r>
        <w:rPr>
          <w:rFonts w:ascii="Times New Roman" w:eastAsia="Times New Roman" w:hAnsi="Times New Roman" w:cs="Times New Roman"/>
        </w:rPr>
        <w:t xml:space="preserve"> incorporated?</w:t>
      </w:r>
    </w:p>
    <w:p w14:paraId="62BFBB84" w14:textId="77777777" w:rsidR="00B82CBE" w:rsidRDefault="00B82CBE">
      <w:pPr>
        <w:spacing w:line="240" w:lineRule="auto"/>
        <w:rPr>
          <w:rFonts w:ascii="Times New Roman" w:eastAsia="Times New Roman" w:hAnsi="Times New Roman" w:cs="Times New Roman"/>
        </w:rPr>
      </w:pPr>
    </w:p>
    <w:p w14:paraId="7089AADD" w14:textId="77777777" w:rsidR="00B82CBE" w:rsidRDefault="00611F05">
      <w:pPr>
        <w:spacing w:line="240" w:lineRule="auto"/>
        <w:rPr>
          <w:rFonts w:ascii="Times New Roman" w:eastAsia="Times New Roman" w:hAnsi="Times New Roman" w:cs="Times New Roman"/>
        </w:rPr>
      </w:pPr>
      <w:r>
        <w:rPr>
          <w:rFonts w:ascii="Times New Roman" w:eastAsia="Times New Roman" w:hAnsi="Times New Roman" w:cs="Times New Roman"/>
        </w:rPr>
        <w:t xml:space="preserve">Some decisions are currently being made by the Management Board, made up of office directors, goal team chairs, etc. Julie Lawson is our representative at that level. </w:t>
      </w:r>
    </w:p>
    <w:p w14:paraId="6C6CE069" w14:textId="77777777" w:rsidR="00B82CBE" w:rsidRDefault="00611F05">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There will be a formal public feedback period for the Management Strategies in January 2027. There will not be a formal public feedback period for the workplans, but workplan drafting will occur from roughly January-June 2027 and drafters can be at a more subject matter expert level - this could be federal or nonfederal. Workplans are supposed to last for 3 years but they can likely be edited/updated more flexibly than that.</w:t>
      </w:r>
    </w:p>
    <w:p w14:paraId="27EA0D5D" w14:textId="77777777" w:rsidR="00B82CBE" w:rsidRDefault="00B82CBE">
      <w:pPr>
        <w:spacing w:line="240" w:lineRule="auto"/>
        <w:rPr>
          <w:rFonts w:ascii="Times New Roman" w:eastAsia="Times New Roman" w:hAnsi="Times New Roman" w:cs="Times New Roman"/>
        </w:rPr>
      </w:pPr>
    </w:p>
    <w:p w14:paraId="590F6DF1" w14:textId="77777777" w:rsidR="00B82CBE" w:rsidRDefault="00611F05">
      <w:pPr>
        <w:spacing w:line="240" w:lineRule="auto"/>
        <w:rPr>
          <w:rFonts w:ascii="Times New Roman" w:eastAsia="Times New Roman" w:hAnsi="Times New Roman" w:cs="Times New Roman"/>
        </w:rPr>
      </w:pPr>
      <w:r>
        <w:rPr>
          <w:rFonts w:ascii="Times New Roman" w:eastAsia="Times New Roman" w:hAnsi="Times New Roman" w:cs="Times New Roman"/>
        </w:rPr>
        <w:t>Jemima - how do you see yourselves encouraging public stakeholder engagement in that early 2027 process?</w:t>
      </w:r>
    </w:p>
    <w:p w14:paraId="3FF9A97E" w14:textId="77777777" w:rsidR="00B82CBE" w:rsidRDefault="00611F05">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Julie - For Workforce, we are inviting individuals/organizations who have provided good advice and/or have a valuable perspective to join the workgroup and the conversation. We will also be pulling the drafting work out of our regular workgroup meetings and forming a team of folks who </w:t>
      </w:r>
      <w:r>
        <w:rPr>
          <w:rFonts w:ascii="Times New Roman" w:eastAsia="Times New Roman" w:hAnsi="Times New Roman" w:cs="Times New Roman"/>
        </w:rPr>
        <w:lastRenderedPageBreak/>
        <w:t>are interested in that, so that we can keep workgroup meetings focused on the content of the work.</w:t>
      </w:r>
    </w:p>
    <w:p w14:paraId="67E812AC" w14:textId="77777777" w:rsidR="00B82CBE" w:rsidRDefault="00611F05">
      <w:pPr>
        <w:spacing w:line="240" w:lineRule="auto"/>
        <w:rPr>
          <w:rFonts w:ascii="Times New Roman" w:eastAsia="Times New Roman" w:hAnsi="Times New Roman" w:cs="Times New Roman"/>
        </w:rPr>
      </w:pPr>
      <w:r>
        <w:rPr>
          <w:rFonts w:ascii="Times New Roman" w:eastAsia="Times New Roman" w:hAnsi="Times New Roman" w:cs="Times New Roman"/>
        </w:rPr>
        <w:t>Jemima - Is there a similar plan for Engaged Communities?</w:t>
      </w:r>
    </w:p>
    <w:p w14:paraId="4D2150C3" w14:textId="77777777" w:rsidR="00B82CBE" w:rsidRDefault="00611F05">
      <w:pPr>
        <w:numPr>
          <w:ilvl w:val="0"/>
          <w:numId w:val="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Julie - </w:t>
      </w:r>
      <w:r>
        <w:rPr>
          <w:rFonts w:ascii="Times New Roman" w:eastAsia="Times New Roman" w:hAnsi="Times New Roman" w:cs="Times New Roman"/>
        </w:rPr>
        <w:t xml:space="preserve">To date, what we've considered our goal team membership have been the chairs, co-chairs, and coordinators of the workgroups under Engaged Communities. The updated Governance and Management Framework </w:t>
      </w:r>
      <w:proofErr w:type="gramStart"/>
      <w:r>
        <w:rPr>
          <w:rFonts w:ascii="Times New Roman" w:eastAsia="Times New Roman" w:hAnsi="Times New Roman" w:cs="Times New Roman"/>
        </w:rPr>
        <w:t>is outlining</w:t>
      </w:r>
      <w:proofErr w:type="gramEnd"/>
      <w:r>
        <w:rPr>
          <w:rFonts w:ascii="Times New Roman" w:eastAsia="Times New Roman" w:hAnsi="Times New Roman" w:cs="Times New Roman"/>
        </w:rPr>
        <w:t xml:space="preserve"> expectations for who to bring on to the new goal teams as membership, i.e., high level folks from each jurisdiction.</w:t>
      </w:r>
    </w:p>
    <w:p w14:paraId="1224217C" w14:textId="77777777" w:rsidR="00B82CBE" w:rsidRDefault="00B82CBE">
      <w:pPr>
        <w:spacing w:line="240" w:lineRule="auto"/>
        <w:rPr>
          <w:rFonts w:ascii="Times New Roman" w:eastAsia="Times New Roman" w:hAnsi="Times New Roman" w:cs="Times New Roman"/>
          <w:color w:val="232333"/>
        </w:rPr>
      </w:pPr>
    </w:p>
    <w:p w14:paraId="0F2540F5" w14:textId="77777777" w:rsidR="00B82CBE" w:rsidRDefault="00611F05">
      <w:pPr>
        <w:spacing w:line="240" w:lineRule="auto"/>
        <w:rPr>
          <w:rFonts w:ascii="Times New Roman" w:eastAsia="Times New Roman" w:hAnsi="Times New Roman" w:cs="Times New Roman"/>
        </w:rPr>
      </w:pPr>
      <w:r>
        <w:rPr>
          <w:rFonts w:ascii="Times New Roman" w:eastAsia="Times New Roman" w:hAnsi="Times New Roman" w:cs="Times New Roman"/>
        </w:rPr>
        <w:t xml:space="preserve">Jemima - I'm very interested in making sure that </w:t>
      </w:r>
      <w:proofErr w:type="gramStart"/>
      <w:r>
        <w:rPr>
          <w:rFonts w:ascii="Times New Roman" w:eastAsia="Times New Roman" w:hAnsi="Times New Roman" w:cs="Times New Roman"/>
        </w:rPr>
        <w:t>more and more</w:t>
      </w:r>
      <w:proofErr w:type="gramEnd"/>
      <w:r>
        <w:rPr>
          <w:rFonts w:ascii="Times New Roman" w:eastAsia="Times New Roman" w:hAnsi="Times New Roman" w:cs="Times New Roman"/>
        </w:rPr>
        <w:t xml:space="preserve"> people get input on this, particularly </w:t>
      </w:r>
      <w:proofErr w:type="gramStart"/>
      <w:r>
        <w:rPr>
          <w:rFonts w:ascii="Times New Roman" w:eastAsia="Times New Roman" w:hAnsi="Times New Roman" w:cs="Times New Roman"/>
        </w:rPr>
        <w:t>public school</w:t>
      </w:r>
      <w:proofErr w:type="gramEnd"/>
      <w:r>
        <w:rPr>
          <w:rFonts w:ascii="Times New Roman" w:eastAsia="Times New Roman" w:hAnsi="Times New Roman" w:cs="Times New Roman"/>
        </w:rPr>
        <w:t xml:space="preserve"> people, and people engaging with public school students, so that there's more voices involved/making statements. Engaged communities should really be </w:t>
      </w:r>
      <w:proofErr w:type="gramStart"/>
      <w:r>
        <w:rPr>
          <w:rFonts w:ascii="Times New Roman" w:eastAsia="Times New Roman" w:hAnsi="Times New Roman" w:cs="Times New Roman"/>
        </w:rPr>
        <w:t>engaging</w:t>
      </w:r>
      <w:proofErr w:type="gramEnd"/>
      <w:r>
        <w:rPr>
          <w:rFonts w:ascii="Times New Roman" w:eastAsia="Times New Roman" w:hAnsi="Times New Roman" w:cs="Times New Roman"/>
        </w:rPr>
        <w:t xml:space="preserve"> a lot of communities.</w:t>
      </w:r>
    </w:p>
    <w:p w14:paraId="23399F3E" w14:textId="77777777" w:rsidR="00B82CBE" w:rsidRDefault="00611F05">
      <w:pPr>
        <w:numPr>
          <w:ilvl w:val="0"/>
          <w:numId w:val="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Shannon - The state networks and regional hubs exist to be able to engage broader communities/voices in this work. </w:t>
      </w:r>
      <w:proofErr w:type="gramStart"/>
      <w:r>
        <w:rPr>
          <w:rFonts w:ascii="Times New Roman" w:eastAsia="Times New Roman" w:hAnsi="Times New Roman" w:cs="Times New Roman"/>
        </w:rPr>
        <w:t>So</w:t>
      </w:r>
      <w:proofErr w:type="gramEnd"/>
      <w:r>
        <w:rPr>
          <w:rFonts w:ascii="Times New Roman" w:eastAsia="Times New Roman" w:hAnsi="Times New Roman" w:cs="Times New Roman"/>
        </w:rPr>
        <w:t xml:space="preserve"> we can/ we want to activate those systems in this process.</w:t>
      </w:r>
    </w:p>
    <w:p w14:paraId="749ED5C0" w14:textId="77777777" w:rsidR="00B82CBE" w:rsidRDefault="00611F05">
      <w:pPr>
        <w:numPr>
          <w:ilvl w:val="0"/>
          <w:numId w:val="8"/>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Shannon - Another thing to consider is that not everything is workgroup work anymore. We as the Education Workgroup/ </w:t>
      </w:r>
      <w:proofErr w:type="gramStart"/>
      <w:r>
        <w:rPr>
          <w:rFonts w:ascii="Times New Roman" w:eastAsia="Times New Roman" w:hAnsi="Times New Roman" w:cs="Times New Roman"/>
        </w:rPr>
        <w:t>we</w:t>
      </w:r>
      <w:proofErr w:type="gramEnd"/>
      <w:r>
        <w:rPr>
          <w:rFonts w:ascii="Times New Roman" w:eastAsia="Times New Roman" w:hAnsi="Times New Roman" w:cs="Times New Roman"/>
        </w:rPr>
        <w:t xml:space="preserve"> as a community need to figure out what we account for in the workplans vs. what </w:t>
      </w:r>
      <w:proofErr w:type="gramStart"/>
      <w:r>
        <w:rPr>
          <w:rFonts w:ascii="Times New Roman" w:eastAsia="Times New Roman" w:hAnsi="Times New Roman" w:cs="Times New Roman"/>
        </w:rPr>
        <w:t>is the work of the networks/hubs</w:t>
      </w:r>
      <w:proofErr w:type="gramEnd"/>
      <w:r>
        <w:rPr>
          <w:rFonts w:ascii="Times New Roman" w:eastAsia="Times New Roman" w:hAnsi="Times New Roman" w:cs="Times New Roman"/>
        </w:rPr>
        <w:t>. The activities in the workplans will be elevated and potentially managed in a way that could influence what we can do and how we can do it - and the networks are not.</w:t>
      </w:r>
    </w:p>
    <w:p w14:paraId="0C7B2ADA" w14:textId="77777777" w:rsidR="00B82CBE" w:rsidRDefault="00611F05">
      <w:pPr>
        <w:spacing w:line="240" w:lineRule="auto"/>
        <w:rPr>
          <w:rFonts w:ascii="Times New Roman" w:eastAsia="Times New Roman" w:hAnsi="Times New Roman" w:cs="Times New Roman"/>
        </w:rPr>
      </w:pPr>
      <w:r>
        <w:rPr>
          <w:rFonts w:ascii="Times New Roman" w:eastAsia="Times New Roman" w:hAnsi="Times New Roman" w:cs="Times New Roman"/>
        </w:rPr>
        <w:t xml:space="preserve">Olivia - The Education Workgroup will write the workplan. </w:t>
      </w:r>
    </w:p>
    <w:p w14:paraId="6C27A9A9" w14:textId="77777777" w:rsidR="00B82CBE" w:rsidRDefault="00B82CBE">
      <w:pPr>
        <w:spacing w:line="240" w:lineRule="auto"/>
        <w:rPr>
          <w:rFonts w:ascii="Times New Roman" w:eastAsia="Times New Roman" w:hAnsi="Times New Roman" w:cs="Times New Roman"/>
        </w:rPr>
      </w:pPr>
    </w:p>
    <w:p w14:paraId="48A4A8A3" w14:textId="77777777" w:rsidR="00B82CBE" w:rsidRDefault="00611F05">
      <w:pPr>
        <w:spacing w:line="240" w:lineRule="auto"/>
        <w:rPr>
          <w:rFonts w:ascii="Times New Roman" w:eastAsia="Times New Roman" w:hAnsi="Times New Roman" w:cs="Times New Roman"/>
          <w:b/>
          <w:bCs/>
        </w:rPr>
      </w:pPr>
      <w:r>
        <w:rPr>
          <w:rFonts w:ascii="Times New Roman" w:eastAsia="Times New Roman" w:hAnsi="Times New Roman" w:cs="Times New Roman"/>
          <w:b/>
          <w:bCs/>
        </w:rPr>
        <w:t>IV. Environmental Literacy Indicator Tool (ELIT) Survey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11:15 – 11:25</w:t>
      </w:r>
    </w:p>
    <w:p w14:paraId="6FE652F3" w14:textId="77777777" w:rsidR="00B82CBE" w:rsidRDefault="00611F05">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Elise provided an update on the 2026 ELIT Survey timeline and requested that states identify any state-specific questions by roughly June 15th. </w:t>
      </w:r>
    </w:p>
    <w:p w14:paraId="72091708" w14:textId="77777777" w:rsidR="00B82CBE" w:rsidRDefault="00611F05">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Non-decisional </w:t>
      </w:r>
    </w:p>
    <w:p w14:paraId="61C57754" w14:textId="77777777" w:rsidR="00B82CBE" w:rsidRDefault="00611F05">
      <w:pPr>
        <w:spacing w:line="240" w:lineRule="auto"/>
        <w:ind w:left="720"/>
        <w:rPr>
          <w:rFonts w:ascii="Times New Roman" w:eastAsia="Times New Roman" w:hAnsi="Times New Roman" w:cs="Times New Roman"/>
        </w:rPr>
      </w:pPr>
      <w:r>
        <w:rPr>
          <w:rFonts w:ascii="Times New Roman" w:eastAsia="Times New Roman" w:hAnsi="Times New Roman" w:cs="Times New Roman"/>
        </w:rPr>
        <w:t>Lead: Elise Trelegan, NOAA</w:t>
      </w:r>
    </w:p>
    <w:p w14:paraId="6F7FC13B" w14:textId="77777777" w:rsidR="00B82CBE" w:rsidRDefault="00611F05">
      <w:pPr>
        <w:spacing w:line="240" w:lineRule="auto"/>
        <w:ind w:left="720"/>
        <w:rPr>
          <w:rFonts w:ascii="Times New Roman" w:eastAsia="Times New Roman" w:hAnsi="Times New Roman" w:cs="Times New Roman"/>
        </w:rPr>
      </w:pPr>
      <w:r>
        <w:rPr>
          <w:rFonts w:ascii="Times New Roman" w:eastAsia="Times New Roman" w:hAnsi="Times New Roman" w:cs="Times New Roman"/>
        </w:rPr>
        <w:t>Materials:</w:t>
      </w:r>
    </w:p>
    <w:p w14:paraId="1324EDF8" w14:textId="77777777" w:rsidR="00B82CBE" w:rsidRDefault="00611F05">
      <w:pPr>
        <w:numPr>
          <w:ilvl w:val="0"/>
          <w:numId w:val="1"/>
        </w:numPr>
        <w:spacing w:line="240" w:lineRule="auto"/>
        <w:rPr>
          <w:rFonts w:ascii="Times New Roman" w:eastAsia="Times New Roman" w:hAnsi="Times New Roman" w:cs="Times New Roman"/>
        </w:rPr>
      </w:pPr>
      <w:hyperlink r:id="rId13">
        <w:r>
          <w:rPr>
            <w:rFonts w:ascii="Times New Roman" w:eastAsia="Times New Roman" w:hAnsi="Times New Roman" w:cs="Times New Roman"/>
            <w:color w:val="467886"/>
            <w:u w:val="single"/>
          </w:rPr>
          <w:t>Environmental Literacy Indicator Tool (ELIT)</w:t>
        </w:r>
      </w:hyperlink>
    </w:p>
    <w:p w14:paraId="0ACA0E8D" w14:textId="77777777" w:rsidR="00B82CBE" w:rsidRDefault="00B82CBE">
      <w:pPr>
        <w:spacing w:line="240" w:lineRule="auto"/>
        <w:rPr>
          <w:rFonts w:ascii="Times New Roman" w:eastAsia="Times New Roman" w:hAnsi="Times New Roman" w:cs="Times New Roman"/>
          <w:b/>
          <w:bCs/>
          <w:color w:val="FF0000"/>
          <w:u w:val="single"/>
        </w:rPr>
      </w:pPr>
    </w:p>
    <w:p w14:paraId="049CE755" w14:textId="77777777" w:rsidR="00B82CBE" w:rsidRDefault="00611F05">
      <w:pPr>
        <w:spacing w:line="240" w:lineRule="auto"/>
        <w:rPr>
          <w:rFonts w:ascii="Times New Roman" w:eastAsia="Times New Roman" w:hAnsi="Times New Roman" w:cs="Times New Roman"/>
        </w:rPr>
      </w:pPr>
      <w:r>
        <w:rPr>
          <w:rFonts w:ascii="Times New Roman" w:eastAsia="Times New Roman" w:hAnsi="Times New Roman" w:cs="Times New Roman"/>
          <w:b/>
          <w:bCs/>
          <w:color w:val="FF0000"/>
          <w:u w:val="single"/>
        </w:rPr>
        <w:t>Action Item:</w:t>
      </w:r>
      <w:r>
        <w:rPr>
          <w:rFonts w:ascii="Times New Roman" w:eastAsia="Times New Roman" w:hAnsi="Times New Roman" w:cs="Times New Roman"/>
          <w:b/>
          <w:bCs/>
          <w:color w:val="FF0000"/>
        </w:rPr>
        <w:t xml:space="preserve"> </w:t>
      </w:r>
      <w:r>
        <w:rPr>
          <w:rFonts w:ascii="Times New Roman" w:eastAsia="Times New Roman" w:hAnsi="Times New Roman" w:cs="Times New Roman"/>
        </w:rPr>
        <w:t xml:space="preserve">Identify your state’s 3 state-specific questions for the ELIT survey by roughly June 15th. </w:t>
      </w:r>
    </w:p>
    <w:p w14:paraId="12634C86" w14:textId="77777777" w:rsidR="00B82CBE" w:rsidRDefault="00B82CBE">
      <w:pPr>
        <w:spacing w:line="240" w:lineRule="auto"/>
        <w:rPr>
          <w:rFonts w:ascii="Times New Roman" w:eastAsia="Times New Roman" w:hAnsi="Times New Roman" w:cs="Times New Roman"/>
        </w:rPr>
      </w:pPr>
    </w:p>
    <w:p w14:paraId="067B5D57" w14:textId="77777777" w:rsidR="00B82CBE" w:rsidRDefault="00611F05">
      <w:pPr>
        <w:spacing w:line="240" w:lineRule="auto"/>
        <w:rPr>
          <w:rFonts w:ascii="Times New Roman" w:eastAsia="Times New Roman" w:hAnsi="Times New Roman" w:cs="Times New Roman"/>
          <w:b/>
          <w:bCs/>
        </w:rPr>
      </w:pPr>
      <w:r>
        <w:rPr>
          <w:rFonts w:ascii="Times New Roman" w:eastAsia="Times New Roman" w:hAnsi="Times New Roman" w:cs="Times New Roman"/>
          <w:b/>
          <w:bCs/>
        </w:rPr>
        <w:t>Updates:</w:t>
      </w:r>
    </w:p>
    <w:p w14:paraId="45B88FF9" w14:textId="77777777" w:rsidR="00B82CBE" w:rsidRDefault="00611F05">
      <w:pPr>
        <w:numPr>
          <w:ilvl w:val="0"/>
          <w:numId w:val="16"/>
        </w:numPr>
        <w:spacing w:line="240" w:lineRule="auto"/>
        <w:rPr>
          <w:rFonts w:ascii="Times New Roman" w:eastAsia="Times New Roman" w:hAnsi="Times New Roman" w:cs="Times New Roman"/>
        </w:rPr>
      </w:pPr>
      <w:r>
        <w:rPr>
          <w:rFonts w:ascii="Times New Roman" w:eastAsia="Times New Roman" w:hAnsi="Times New Roman" w:cs="Times New Roman"/>
        </w:rPr>
        <w:t xml:space="preserve">B-WET National is supporting the ELIT survey this year. </w:t>
      </w:r>
    </w:p>
    <w:p w14:paraId="5478143B" w14:textId="77777777" w:rsidR="00B82CBE" w:rsidRDefault="00611F05">
      <w:pPr>
        <w:numPr>
          <w:ilvl w:val="0"/>
          <w:numId w:val="16"/>
        </w:numPr>
        <w:spacing w:line="240" w:lineRule="auto"/>
        <w:rPr>
          <w:rFonts w:ascii="Times New Roman" w:eastAsia="Times New Roman" w:hAnsi="Times New Roman" w:cs="Times New Roman"/>
        </w:rPr>
      </w:pPr>
      <w:r>
        <w:rPr>
          <w:rFonts w:ascii="Times New Roman" w:eastAsia="Times New Roman" w:hAnsi="Times New Roman" w:cs="Times New Roman"/>
        </w:rPr>
        <w:t xml:space="preserve">Data collection will likely begin around August/September 2026 so that we can have data reports by early 2027 which sets us up </w:t>
      </w:r>
      <w:proofErr w:type="gramStart"/>
      <w:r>
        <w:rPr>
          <w:rFonts w:ascii="Times New Roman" w:eastAsia="Times New Roman" w:hAnsi="Times New Roman" w:cs="Times New Roman"/>
        </w:rPr>
        <w:t>really well</w:t>
      </w:r>
      <w:proofErr w:type="gramEnd"/>
      <w:r>
        <w:rPr>
          <w:rFonts w:ascii="Times New Roman" w:eastAsia="Times New Roman" w:hAnsi="Times New Roman" w:cs="Times New Roman"/>
        </w:rPr>
        <w:t xml:space="preserve"> for developing our workplans using the latest information.</w:t>
      </w:r>
    </w:p>
    <w:p w14:paraId="1DACEDEF" w14:textId="77777777" w:rsidR="00B82CBE" w:rsidRDefault="00611F05">
      <w:pPr>
        <w:numPr>
          <w:ilvl w:val="0"/>
          <w:numId w:val="16"/>
        </w:numPr>
        <w:spacing w:line="240" w:lineRule="auto"/>
        <w:rPr>
          <w:rFonts w:ascii="Times New Roman" w:eastAsia="Times New Roman" w:hAnsi="Times New Roman" w:cs="Times New Roman"/>
        </w:rPr>
      </w:pPr>
      <w:r>
        <w:rPr>
          <w:rFonts w:ascii="Times New Roman" w:eastAsia="Times New Roman" w:hAnsi="Times New Roman" w:cs="Times New Roman"/>
        </w:rPr>
        <w:t xml:space="preserve">We are going to maintain the collection as we </w:t>
      </w:r>
      <w:proofErr w:type="gramStart"/>
      <w:r>
        <w:rPr>
          <w:rFonts w:ascii="Times New Roman" w:eastAsia="Times New Roman" w:hAnsi="Times New Roman" w:cs="Times New Roman"/>
        </w:rPr>
        <w:t>have</w:t>
      </w:r>
      <w:proofErr w:type="gramEnd"/>
      <w:r>
        <w:rPr>
          <w:rFonts w:ascii="Times New Roman" w:eastAsia="Times New Roman" w:hAnsi="Times New Roman" w:cs="Times New Roman"/>
        </w:rPr>
        <w:t xml:space="preserve"> in previous years. It is a PRA-cleared tool so we can’t change it right now.</w:t>
      </w:r>
    </w:p>
    <w:p w14:paraId="0E309CC7" w14:textId="77777777" w:rsidR="00B82CBE" w:rsidRDefault="00611F05">
      <w:pPr>
        <w:numPr>
          <w:ilvl w:val="1"/>
          <w:numId w:val="16"/>
        </w:numPr>
        <w:spacing w:line="240" w:lineRule="auto"/>
        <w:rPr>
          <w:rFonts w:ascii="Times New Roman" w:eastAsia="Times New Roman" w:hAnsi="Times New Roman" w:cs="Times New Roman"/>
        </w:rPr>
      </w:pPr>
      <w:r>
        <w:rPr>
          <w:rFonts w:ascii="Times New Roman" w:eastAsia="Times New Roman" w:hAnsi="Times New Roman" w:cs="Times New Roman"/>
        </w:rPr>
        <w:t>Each state can still customize 3 questions for the ELIT survey. Remember that data is captured at a school district level.</w:t>
      </w:r>
    </w:p>
    <w:p w14:paraId="79FB458C" w14:textId="77777777" w:rsidR="00B82CBE" w:rsidRDefault="00611F05">
      <w:pPr>
        <w:numPr>
          <w:ilvl w:val="1"/>
          <w:numId w:val="16"/>
        </w:numPr>
        <w:spacing w:line="240" w:lineRule="auto"/>
        <w:rPr>
          <w:rFonts w:ascii="Times New Roman" w:eastAsia="Times New Roman" w:hAnsi="Times New Roman" w:cs="Times New Roman"/>
        </w:rPr>
      </w:pPr>
      <w:r>
        <w:rPr>
          <w:rFonts w:ascii="Times New Roman" w:eastAsia="Times New Roman" w:hAnsi="Times New Roman" w:cs="Times New Roman"/>
        </w:rPr>
        <w:t>We can consider, however – How can we collect information to set us up to measure/understand our new outcomes and make sure the data is as relevant as possible? How can we capture non-MWEE environmental literacy experiences? How do we document, measure, and articulate those?</w:t>
      </w:r>
    </w:p>
    <w:p w14:paraId="37A80219" w14:textId="77777777" w:rsidR="00B82CBE" w:rsidRDefault="00611F05">
      <w:pPr>
        <w:numPr>
          <w:ilvl w:val="1"/>
          <w:numId w:val="16"/>
        </w:numPr>
        <w:spacing w:line="240" w:lineRule="auto"/>
        <w:rPr>
          <w:rFonts w:ascii="Times New Roman" w:eastAsia="Times New Roman" w:hAnsi="Times New Roman" w:cs="Times New Roman"/>
        </w:rPr>
      </w:pPr>
      <w:r>
        <w:rPr>
          <w:rFonts w:ascii="Times New Roman" w:eastAsia="Times New Roman" w:hAnsi="Times New Roman" w:cs="Times New Roman"/>
        </w:rPr>
        <w:t>How do we think comprehensively about school district planning?</w:t>
      </w:r>
    </w:p>
    <w:p w14:paraId="436544D6" w14:textId="77777777" w:rsidR="00B82CBE" w:rsidRDefault="00611F05">
      <w:pPr>
        <w:numPr>
          <w:ilvl w:val="1"/>
          <w:numId w:val="16"/>
        </w:numPr>
        <w:spacing w:line="240" w:lineRule="auto"/>
        <w:rPr>
          <w:rFonts w:ascii="Times New Roman" w:eastAsia="Times New Roman" w:hAnsi="Times New Roman" w:cs="Times New Roman"/>
        </w:rPr>
      </w:pPr>
      <w:r>
        <w:rPr>
          <w:rFonts w:ascii="Times New Roman" w:eastAsia="Times New Roman" w:hAnsi="Times New Roman" w:cs="Times New Roman"/>
        </w:rPr>
        <w:t>Do we want to begin to capture any information about K-12 workforce development in relation to environmental literacy?</w:t>
      </w:r>
    </w:p>
    <w:p w14:paraId="1F0E91B9" w14:textId="77777777" w:rsidR="00B82CBE" w:rsidRDefault="00611F05">
      <w:pPr>
        <w:numPr>
          <w:ilvl w:val="0"/>
          <w:numId w:val="16"/>
        </w:numPr>
        <w:spacing w:line="240" w:lineRule="auto"/>
        <w:rPr>
          <w:rFonts w:ascii="Times New Roman" w:eastAsia="Times New Roman" w:hAnsi="Times New Roman" w:cs="Times New Roman"/>
        </w:rPr>
      </w:pPr>
      <w:r>
        <w:rPr>
          <w:rFonts w:ascii="Times New Roman" w:eastAsia="Times New Roman" w:hAnsi="Times New Roman" w:cs="Times New Roman"/>
        </w:rPr>
        <w:t>We will do two things:</w:t>
      </w:r>
    </w:p>
    <w:p w14:paraId="0CF920BB" w14:textId="77777777" w:rsidR="00B82CBE" w:rsidRDefault="00611F05">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Run the regular 2026 ELIT data collection</w:t>
      </w:r>
    </w:p>
    <w:p w14:paraId="4C695417" w14:textId="3B4A31D5" w:rsidR="00B82CBE" w:rsidRDefault="00611F05">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We will probably bring together a small group of people to help us think through future data collection for the revised outcomes/ to capture other information we’ve been unable to collect so far.</w:t>
      </w:r>
    </w:p>
    <w:p w14:paraId="7FCBCBFF" w14:textId="77777777" w:rsidR="00B82CBE" w:rsidRDefault="00B82CBE">
      <w:pPr>
        <w:spacing w:line="240" w:lineRule="auto"/>
        <w:rPr>
          <w:rFonts w:ascii="Times New Roman" w:eastAsia="Times New Roman" w:hAnsi="Times New Roman" w:cs="Times New Roman"/>
          <w:color w:val="232333"/>
          <w:shd w:val="clear" w:color="auto" w:fill="F2F2F7"/>
        </w:rPr>
      </w:pPr>
    </w:p>
    <w:p w14:paraId="485DE714" w14:textId="77777777" w:rsidR="00B82CBE" w:rsidRDefault="00611F05">
      <w:pPr>
        <w:rPr>
          <w:rFonts w:ascii="Times New Roman" w:eastAsia="Times New Roman" w:hAnsi="Times New Roman" w:cs="Times New Roman"/>
          <w:color w:val="232333"/>
          <w:shd w:val="clear" w:color="auto" w:fill="F2F2F7"/>
        </w:rPr>
        <w:sectPr w:rsidR="00B82CBE">
          <w:pgSz w:w="12240" w:h="15840"/>
          <w:pgMar w:top="1440" w:right="1440" w:bottom="1440" w:left="1440" w:header="720" w:footer="720" w:gutter="0"/>
          <w:pgNumType w:start="1"/>
          <w:cols w:space="720"/>
        </w:sectPr>
      </w:pPr>
      <w:r>
        <w:rPr>
          <w:rFonts w:ascii="Times New Roman" w:eastAsia="Times New Roman" w:hAnsi="Times New Roman" w:cs="Times New Roman"/>
        </w:rPr>
        <w:t>Questions/Comments/Answers:</w:t>
      </w:r>
    </w:p>
    <w:p w14:paraId="5576C467" w14:textId="77777777" w:rsidR="00B82CBE" w:rsidRDefault="00611F05">
      <w:pPr>
        <w:numPr>
          <w:ilvl w:val="0"/>
          <w:numId w:val="18"/>
        </w:numPr>
        <w:spacing w:line="240" w:lineRule="auto"/>
        <w:rPr>
          <w:rFonts w:ascii="Times New Roman" w:eastAsia="Times New Roman" w:hAnsi="Times New Roman" w:cs="Times New Roman"/>
        </w:rPr>
      </w:pPr>
      <w:r>
        <w:rPr>
          <w:rFonts w:ascii="Cardo" w:eastAsia="Cardo" w:hAnsi="Cardo" w:cs="Cardo"/>
        </w:rPr>
        <w:t>Frank - Can we have multiple choice questions? → Yes.</w:t>
      </w:r>
    </w:p>
    <w:p w14:paraId="485990F7" w14:textId="77777777" w:rsidR="00B82CBE" w:rsidRDefault="00611F05">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Olivia - For MD folks- the State Specific Questions feels like a good place for the OLP Access WG to collect info for their data related </w:t>
      </w:r>
      <w:proofErr w:type="gramStart"/>
      <w:r>
        <w:rPr>
          <w:rFonts w:ascii="Times New Roman" w:eastAsia="Times New Roman" w:hAnsi="Times New Roman" w:cs="Times New Roman"/>
        </w:rPr>
        <w:t>action</w:t>
      </w:r>
      <w:proofErr w:type="gramEnd"/>
    </w:p>
    <w:p w14:paraId="2F1B1CA3" w14:textId="77777777" w:rsidR="00B82CBE" w:rsidRDefault="00611F05">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Elise can share </w:t>
      </w:r>
      <w:proofErr w:type="gramStart"/>
      <w:r>
        <w:rPr>
          <w:rFonts w:ascii="Times New Roman" w:eastAsia="Times New Roman" w:hAnsi="Times New Roman" w:cs="Times New Roman"/>
        </w:rPr>
        <w:t>states’</w:t>
      </w:r>
      <w:proofErr w:type="gramEnd"/>
      <w:r>
        <w:rPr>
          <w:rFonts w:ascii="Times New Roman" w:eastAsia="Times New Roman" w:hAnsi="Times New Roman" w:cs="Times New Roman"/>
        </w:rPr>
        <w:t xml:space="preserve"> past questions they’ve used and the data collected.</w:t>
      </w:r>
    </w:p>
    <w:p w14:paraId="3E2668F0" w14:textId="77777777" w:rsidR="00B82CBE" w:rsidRDefault="00611F05">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State reports are available here: </w:t>
      </w:r>
      <w:hyperlink r:id="rId14">
        <w:r>
          <w:rPr>
            <w:rFonts w:ascii="Times New Roman" w:eastAsia="Times New Roman" w:hAnsi="Times New Roman" w:cs="Times New Roman"/>
            <w:color w:val="1155CC"/>
            <w:u w:val="single"/>
          </w:rPr>
          <w:t>Environmental Literacy Indicator Tool (ELIT)</w:t>
        </w:r>
      </w:hyperlink>
      <w:r>
        <w:rPr>
          <w:rFonts w:ascii="Times New Roman" w:eastAsia="Times New Roman" w:hAnsi="Times New Roman" w:cs="Times New Roman"/>
        </w:rPr>
        <w:t xml:space="preserve"> </w:t>
      </w:r>
    </w:p>
    <w:p w14:paraId="6294A337" w14:textId="77777777" w:rsidR="00B82CBE" w:rsidRDefault="00611F05">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State questions from 2024:</w:t>
      </w:r>
      <w:hyperlink r:id="rId15">
        <w:r>
          <w:rPr>
            <w:rFonts w:ascii="Times New Roman" w:eastAsia="Times New Roman" w:hAnsi="Times New Roman" w:cs="Times New Roman"/>
            <w:color w:val="1155CC"/>
          </w:rPr>
          <w:t xml:space="preserve"> </w:t>
        </w:r>
      </w:hyperlink>
      <w:hyperlink r:id="rId16">
        <w:r>
          <w:rPr>
            <w:rFonts w:ascii="Times New Roman" w:eastAsia="Times New Roman" w:hAnsi="Times New Roman" w:cs="Times New Roman"/>
            <w:color w:val="0000EE"/>
            <w:u w:val="single"/>
          </w:rPr>
          <w:t>State Questions for 2024 ELIT</w:t>
        </w:r>
      </w:hyperlink>
    </w:p>
    <w:p w14:paraId="7B4661A0" w14:textId="77777777" w:rsidR="00B82CBE" w:rsidRDefault="00B82CBE">
      <w:pPr>
        <w:spacing w:line="240" w:lineRule="auto"/>
        <w:rPr>
          <w:rFonts w:ascii="Times New Roman" w:eastAsia="Times New Roman" w:hAnsi="Times New Roman" w:cs="Times New Roman"/>
        </w:rPr>
      </w:pPr>
    </w:p>
    <w:p w14:paraId="561C1F80" w14:textId="77777777" w:rsidR="00B82CBE" w:rsidRDefault="00611F05">
      <w:pPr>
        <w:spacing w:line="240" w:lineRule="auto"/>
        <w:rPr>
          <w:rFonts w:ascii="Times New Roman" w:eastAsia="Times New Roman" w:hAnsi="Times New Roman" w:cs="Times New Roman"/>
          <w:b/>
          <w:bCs/>
        </w:rPr>
      </w:pPr>
      <w:r>
        <w:rPr>
          <w:rFonts w:ascii="Times New Roman" w:eastAsia="Times New Roman" w:hAnsi="Times New Roman" w:cs="Times New Roman"/>
          <w:b/>
          <w:bCs/>
        </w:rPr>
        <w:t>V. Wrap-Up</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11:25 – 11:30</w:t>
      </w:r>
    </w:p>
    <w:p w14:paraId="0FF14C64" w14:textId="77777777" w:rsidR="00B82CBE" w:rsidRDefault="00611F05">
      <w:pPr>
        <w:spacing w:line="240" w:lineRule="auto"/>
        <w:ind w:firstLine="720"/>
        <w:rPr>
          <w:rFonts w:ascii="Times New Roman" w:eastAsia="Times New Roman" w:hAnsi="Times New Roman" w:cs="Times New Roman"/>
        </w:rPr>
      </w:pPr>
      <w:r>
        <w:rPr>
          <w:rFonts w:ascii="Times New Roman" w:eastAsia="Times New Roman" w:hAnsi="Times New Roman" w:cs="Times New Roman"/>
        </w:rPr>
        <w:t>Meredith highlighted action items and provided a reminder about the next workgroup meeting.</w:t>
      </w:r>
    </w:p>
    <w:p w14:paraId="370C5878" w14:textId="77777777" w:rsidR="00B82CBE" w:rsidRDefault="00B82CBE">
      <w:pPr>
        <w:spacing w:line="240" w:lineRule="auto"/>
        <w:rPr>
          <w:rFonts w:ascii="Times New Roman" w:eastAsia="Times New Roman" w:hAnsi="Times New Roman" w:cs="Times New Roman"/>
          <w:b/>
          <w:bCs/>
        </w:rPr>
      </w:pPr>
    </w:p>
    <w:p w14:paraId="6FAAB9A6" w14:textId="77777777" w:rsidR="00B82CBE" w:rsidRDefault="00611F05">
      <w:pPr>
        <w:spacing w:line="240" w:lineRule="auto"/>
        <w:rPr>
          <w:rFonts w:ascii="Times New Roman" w:eastAsia="Times New Roman" w:hAnsi="Times New Roman" w:cs="Times New Roman"/>
        </w:rPr>
      </w:pPr>
      <w:r>
        <w:rPr>
          <w:rFonts w:ascii="Times New Roman" w:eastAsia="Times New Roman" w:hAnsi="Times New Roman" w:cs="Times New Roman"/>
          <w:b/>
          <w:bCs/>
          <w:i/>
          <w:iCs/>
        </w:rPr>
        <w:t>NEXT MEETING: Monday, July 6th 10:00-11:30</w:t>
      </w:r>
    </w:p>
    <w:p w14:paraId="03A10F24" w14:textId="77777777" w:rsidR="00B82CBE" w:rsidRDefault="00B82CBE">
      <w:pPr>
        <w:spacing w:line="240" w:lineRule="auto"/>
        <w:rPr>
          <w:rFonts w:ascii="Times New Roman" w:eastAsia="Times New Roman" w:hAnsi="Times New Roman" w:cs="Times New Roman"/>
        </w:rPr>
      </w:pPr>
    </w:p>
    <w:p w14:paraId="54CE990A" w14:textId="77777777" w:rsidR="00B82CBE" w:rsidRDefault="00611F05">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VI. Adjourn</w:t>
      </w:r>
      <w:r>
        <w:rPr>
          <w:rFonts w:ascii="Times New Roman" w:eastAsia="Times New Roman" w:hAnsi="Times New Roman" w:cs="Times New Roman"/>
          <w:b/>
          <w:bCs/>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bCs/>
        </w:rPr>
        <w:t>11:30</w:t>
      </w:r>
    </w:p>
    <w:p w14:paraId="14D200FB" w14:textId="77777777" w:rsidR="00B82CBE" w:rsidRDefault="00B82CBE">
      <w:pPr>
        <w:rPr>
          <w:rFonts w:ascii="Times New Roman" w:eastAsia="Times New Roman" w:hAnsi="Times New Roman" w:cs="Times New Roman"/>
        </w:rPr>
      </w:pPr>
    </w:p>
    <w:tbl>
      <w:tblPr>
        <w:tblStyle w:val="a"/>
        <w:tblpPr w:leftFromText="180" w:rightFromText="180" w:topFromText="180" w:bottomFromText="180" w:vertAnchor="text" w:tblpX="-1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555"/>
      </w:tblGrid>
      <w:tr w:rsidR="00B82CBE" w14:paraId="28F1CE0C" w14:textId="77777777">
        <w:tc>
          <w:tcPr>
            <w:tcW w:w="2805" w:type="dxa"/>
            <w:tcMar>
              <w:top w:w="100" w:type="dxa"/>
              <w:left w:w="100" w:type="dxa"/>
              <w:bottom w:w="100" w:type="dxa"/>
              <w:right w:w="100" w:type="dxa"/>
            </w:tcMar>
          </w:tcPr>
          <w:p w14:paraId="577C69AF" w14:textId="77777777" w:rsidR="00B82CBE" w:rsidRDefault="00611F05">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lastRenderedPageBreak/>
              <w:t>State / Jurisdiction</w:t>
            </w:r>
          </w:p>
        </w:tc>
        <w:tc>
          <w:tcPr>
            <w:tcW w:w="6555" w:type="dxa"/>
            <w:tcMar>
              <w:top w:w="100" w:type="dxa"/>
              <w:left w:w="100" w:type="dxa"/>
              <w:bottom w:w="100" w:type="dxa"/>
              <w:right w:w="100" w:type="dxa"/>
            </w:tcMar>
          </w:tcPr>
          <w:p w14:paraId="5AEF49DF" w14:textId="77777777" w:rsidR="00B82CBE" w:rsidRDefault="00611F05">
            <w:pPr>
              <w:widowControl w:val="0"/>
              <w:spacing w:line="240" w:lineRule="auto"/>
              <w:rPr>
                <w:rFonts w:ascii="Times New Roman" w:eastAsia="Times New Roman" w:hAnsi="Times New Roman" w:cs="Times New Roman"/>
                <w:b/>
                <w:bCs/>
              </w:rPr>
            </w:pPr>
            <w:r>
              <w:rPr>
                <w:rFonts w:ascii="Times New Roman" w:eastAsia="Times New Roman" w:hAnsi="Times New Roman" w:cs="Times New Roman"/>
                <w:b/>
                <w:bCs/>
              </w:rPr>
              <w:t>State or Regional Capacity Building Update</w:t>
            </w:r>
          </w:p>
        </w:tc>
      </w:tr>
      <w:tr w:rsidR="00B82CBE" w14:paraId="57F80836" w14:textId="77777777">
        <w:tc>
          <w:tcPr>
            <w:tcW w:w="2805" w:type="dxa"/>
            <w:tcMar>
              <w:top w:w="100" w:type="dxa"/>
              <w:left w:w="100" w:type="dxa"/>
              <w:bottom w:w="100" w:type="dxa"/>
              <w:right w:w="100" w:type="dxa"/>
            </w:tcMar>
          </w:tcPr>
          <w:p w14:paraId="5F7A7AA0" w14:textId="77777777" w:rsidR="00B82CBE" w:rsidRDefault="00611F0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Regional</w:t>
            </w:r>
          </w:p>
        </w:tc>
        <w:tc>
          <w:tcPr>
            <w:tcW w:w="6555" w:type="dxa"/>
            <w:tcMar>
              <w:top w:w="100" w:type="dxa"/>
              <w:left w:w="100" w:type="dxa"/>
              <w:bottom w:w="100" w:type="dxa"/>
              <w:right w:w="100" w:type="dxa"/>
            </w:tcMar>
          </w:tcPr>
          <w:p w14:paraId="78BF24E9" w14:textId="77777777" w:rsidR="00B82CBE" w:rsidRDefault="00B82CBE">
            <w:pPr>
              <w:widowControl w:val="0"/>
              <w:spacing w:line="240" w:lineRule="auto"/>
              <w:rPr>
                <w:rFonts w:ascii="Times New Roman" w:eastAsia="Times New Roman" w:hAnsi="Times New Roman" w:cs="Times New Roman"/>
              </w:rPr>
            </w:pPr>
          </w:p>
        </w:tc>
      </w:tr>
      <w:tr w:rsidR="00B82CBE" w14:paraId="1786EB35" w14:textId="77777777">
        <w:tc>
          <w:tcPr>
            <w:tcW w:w="2805" w:type="dxa"/>
            <w:tcMar>
              <w:top w:w="100" w:type="dxa"/>
              <w:left w:w="100" w:type="dxa"/>
              <w:bottom w:w="100" w:type="dxa"/>
              <w:right w:w="100" w:type="dxa"/>
            </w:tcMar>
          </w:tcPr>
          <w:p w14:paraId="615FEC56" w14:textId="77777777" w:rsidR="00B82CBE" w:rsidRDefault="00611F0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VA</w:t>
            </w:r>
          </w:p>
        </w:tc>
        <w:tc>
          <w:tcPr>
            <w:tcW w:w="6555" w:type="dxa"/>
            <w:tcMar>
              <w:top w:w="100" w:type="dxa"/>
              <w:left w:w="100" w:type="dxa"/>
              <w:bottom w:w="100" w:type="dxa"/>
              <w:right w:w="100" w:type="dxa"/>
            </w:tcMar>
          </w:tcPr>
          <w:p w14:paraId="37FA8E96" w14:textId="77777777" w:rsidR="00B82CBE" w:rsidRDefault="00611F0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State K-12 environmental literacy strategic plan should be released soon. </w:t>
            </w:r>
          </w:p>
          <w:p w14:paraId="223CE730" w14:textId="77777777" w:rsidR="00B82CBE" w:rsidRDefault="00B82CBE">
            <w:pPr>
              <w:widowControl w:val="0"/>
              <w:spacing w:line="240" w:lineRule="auto"/>
              <w:rPr>
                <w:rFonts w:ascii="Times New Roman" w:eastAsia="Times New Roman" w:hAnsi="Times New Roman" w:cs="Times New Roman"/>
              </w:rPr>
            </w:pPr>
          </w:p>
          <w:p w14:paraId="157DD5FC" w14:textId="77777777" w:rsidR="00B82CBE" w:rsidRDefault="00611F0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VEN is working on transition of leadership. New leaders have been identified.</w:t>
            </w:r>
          </w:p>
        </w:tc>
      </w:tr>
      <w:tr w:rsidR="00B82CBE" w14:paraId="6C2D429B" w14:textId="77777777">
        <w:tc>
          <w:tcPr>
            <w:tcW w:w="2805" w:type="dxa"/>
            <w:tcMar>
              <w:top w:w="100" w:type="dxa"/>
              <w:left w:w="100" w:type="dxa"/>
              <w:bottom w:w="100" w:type="dxa"/>
              <w:right w:w="100" w:type="dxa"/>
            </w:tcMar>
          </w:tcPr>
          <w:p w14:paraId="2DFA0EBF" w14:textId="77777777" w:rsidR="00B82CBE" w:rsidRDefault="00611F0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PA</w:t>
            </w:r>
          </w:p>
        </w:tc>
        <w:tc>
          <w:tcPr>
            <w:tcW w:w="6555" w:type="dxa"/>
            <w:tcMar>
              <w:top w:w="100" w:type="dxa"/>
              <w:left w:w="100" w:type="dxa"/>
              <w:bottom w:w="100" w:type="dxa"/>
              <w:right w:w="100" w:type="dxa"/>
            </w:tcMar>
          </w:tcPr>
          <w:p w14:paraId="6D147B98" w14:textId="77777777" w:rsidR="00B82CBE" w:rsidRDefault="00611F0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PA ELit’s six regional hub co-leads meet monthly as a statewide </w:t>
            </w:r>
            <w:proofErr w:type="gramStart"/>
            <w:r>
              <w:rPr>
                <w:rFonts w:ascii="Times New Roman" w:eastAsia="Times New Roman" w:hAnsi="Times New Roman" w:cs="Times New Roman"/>
              </w:rPr>
              <w:t>cohort  (</w:t>
            </w:r>
            <w:proofErr w:type="gramEnd"/>
            <w:r>
              <w:rPr>
                <w:rFonts w:ascii="Times New Roman" w:eastAsia="Times New Roman" w:hAnsi="Times New Roman" w:cs="Times New Roman"/>
              </w:rPr>
              <w:t xml:space="preserve">in addition to monthly steering committee meetings). </w:t>
            </w:r>
            <w:proofErr w:type="gramStart"/>
            <w:r>
              <w:rPr>
                <w:rFonts w:ascii="Times New Roman" w:eastAsia="Times New Roman" w:hAnsi="Times New Roman" w:cs="Times New Roman"/>
              </w:rPr>
              <w:t>Additionally</w:t>
            </w:r>
            <w:proofErr w:type="gramEnd"/>
            <w:r>
              <w:rPr>
                <w:rFonts w:ascii="Times New Roman" w:eastAsia="Times New Roman" w:hAnsi="Times New Roman" w:cs="Times New Roman"/>
              </w:rPr>
              <w:t xml:space="preserve"> they have met twice via in-person retreats and have a third planned for September. Hub leadership responsibilities have rotated from the northeast hub to the southeast hub, and the six hubs’ leads together are developing a plan for a longer-term governance structure to be instituted by the end of 2026.</w:t>
            </w:r>
          </w:p>
          <w:p w14:paraId="45D657A0" w14:textId="77777777" w:rsidR="00B82CBE" w:rsidRDefault="00B82CBE">
            <w:pPr>
              <w:widowControl w:val="0"/>
              <w:spacing w:line="240" w:lineRule="auto"/>
              <w:rPr>
                <w:rFonts w:ascii="Times New Roman" w:eastAsia="Times New Roman" w:hAnsi="Times New Roman" w:cs="Times New Roman"/>
              </w:rPr>
            </w:pPr>
          </w:p>
          <w:p w14:paraId="4AEC740F" w14:textId="77777777" w:rsidR="00B82CBE" w:rsidRDefault="00611F0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The 2026 Pennsylvania Statewide Environmental Education Survey (</w:t>
            </w:r>
            <w:hyperlink r:id="rId17">
              <w:r>
                <w:rPr>
                  <w:rFonts w:ascii="Times New Roman" w:eastAsia="Times New Roman" w:hAnsi="Times New Roman" w:cs="Times New Roman"/>
                  <w:color w:val="1155CC"/>
                  <w:u w:val="single"/>
                </w:rPr>
                <w:t>PA SEES</w:t>
              </w:r>
            </w:hyperlink>
            <w:r>
              <w:rPr>
                <w:rFonts w:ascii="Times New Roman" w:eastAsia="Times New Roman" w:hAnsi="Times New Roman" w:cs="Times New Roman"/>
              </w:rPr>
              <w:t xml:space="preserve">) is open until April 15th. Eligible participants include all Pennsylvania </w:t>
            </w:r>
            <w:proofErr w:type="gramStart"/>
            <w:r>
              <w:rPr>
                <w:rFonts w:ascii="Times New Roman" w:eastAsia="Times New Roman" w:hAnsi="Times New Roman" w:cs="Times New Roman"/>
              </w:rPr>
              <w:t>pre-K</w:t>
            </w:r>
            <w:proofErr w:type="gramEnd"/>
            <w:r>
              <w:rPr>
                <w:rFonts w:ascii="Times New Roman" w:eastAsia="Times New Roman" w:hAnsi="Times New Roman" w:cs="Times New Roman"/>
              </w:rPr>
              <w:t xml:space="preserve">-12 classroom teachers and administrators, and non-formal educators. The survey results help the Pennsylvania Environmental Literacy Network assess the </w:t>
            </w:r>
            <w:proofErr w:type="gramStart"/>
            <w:r>
              <w:rPr>
                <w:rFonts w:ascii="Times New Roman" w:eastAsia="Times New Roman" w:hAnsi="Times New Roman" w:cs="Times New Roman"/>
              </w:rPr>
              <w:t>current status</w:t>
            </w:r>
            <w:proofErr w:type="gramEnd"/>
            <w:r>
              <w:rPr>
                <w:rFonts w:ascii="Times New Roman" w:eastAsia="Times New Roman" w:hAnsi="Times New Roman" w:cs="Times New Roman"/>
              </w:rPr>
              <w:t xml:space="preserve"> and needs of environmental education (EE) across Pennsylvania. It provides a snapshot of how educators based in schools, state agencies, and nonformal organizations engage in environmental teaching and learning. The results help monitor progress and guide the desig</w:t>
            </w:r>
            <w:r>
              <w:rPr>
                <w:rFonts w:ascii="Times New Roman" w:eastAsia="Times New Roman" w:hAnsi="Times New Roman" w:cs="Times New Roman"/>
              </w:rPr>
              <w:t>n of professional development to address high-need areas. This is a longitudinal study (2019, 2022, 2024, 2026) and the results are also assessed over time.</w:t>
            </w:r>
          </w:p>
        </w:tc>
      </w:tr>
      <w:tr w:rsidR="00B82CBE" w14:paraId="4634E913" w14:textId="77777777">
        <w:tc>
          <w:tcPr>
            <w:tcW w:w="2805" w:type="dxa"/>
            <w:tcMar>
              <w:top w:w="100" w:type="dxa"/>
              <w:left w:w="100" w:type="dxa"/>
              <w:bottom w:w="100" w:type="dxa"/>
              <w:right w:w="100" w:type="dxa"/>
            </w:tcMar>
          </w:tcPr>
          <w:p w14:paraId="1F612860" w14:textId="77777777" w:rsidR="00B82CBE" w:rsidRDefault="00611F0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DC</w:t>
            </w:r>
          </w:p>
        </w:tc>
        <w:tc>
          <w:tcPr>
            <w:tcW w:w="6555" w:type="dxa"/>
            <w:tcMar>
              <w:top w:w="100" w:type="dxa"/>
              <w:left w:w="100" w:type="dxa"/>
              <w:bottom w:w="100" w:type="dxa"/>
              <w:right w:w="100" w:type="dxa"/>
            </w:tcMar>
          </w:tcPr>
          <w:p w14:paraId="6D56AC49" w14:textId="77777777" w:rsidR="00B82CBE" w:rsidRDefault="00611F0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DCEEC is finalizing the Outdoor Learning Working Group and will begin hosting listening sessions soon.</w:t>
            </w:r>
          </w:p>
          <w:p w14:paraId="311C5C50" w14:textId="77777777" w:rsidR="00B82CBE" w:rsidRDefault="00B82CBE">
            <w:pPr>
              <w:widowControl w:val="0"/>
              <w:spacing w:line="240" w:lineRule="auto"/>
              <w:rPr>
                <w:rFonts w:ascii="Times New Roman" w:eastAsia="Times New Roman" w:hAnsi="Times New Roman" w:cs="Times New Roman"/>
              </w:rPr>
            </w:pPr>
          </w:p>
          <w:p w14:paraId="280E4334" w14:textId="77777777" w:rsidR="00B82CBE" w:rsidRDefault="00611F0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OSSE is leading the 2026 Environmental Literacy Plan update. We have been working to revise agency action items. The goal is to have it released early next year.</w:t>
            </w:r>
          </w:p>
        </w:tc>
      </w:tr>
      <w:tr w:rsidR="00B82CBE" w14:paraId="4AF3649B" w14:textId="77777777">
        <w:tc>
          <w:tcPr>
            <w:tcW w:w="2805" w:type="dxa"/>
            <w:tcMar>
              <w:top w:w="100" w:type="dxa"/>
              <w:left w:w="100" w:type="dxa"/>
              <w:bottom w:w="100" w:type="dxa"/>
              <w:right w:w="100" w:type="dxa"/>
            </w:tcMar>
          </w:tcPr>
          <w:p w14:paraId="76DE46CE" w14:textId="77777777" w:rsidR="00B82CBE" w:rsidRDefault="00611F0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MD</w:t>
            </w:r>
          </w:p>
        </w:tc>
        <w:tc>
          <w:tcPr>
            <w:tcW w:w="6555" w:type="dxa"/>
            <w:tcMar>
              <w:top w:w="100" w:type="dxa"/>
              <w:left w:w="100" w:type="dxa"/>
              <w:bottom w:w="100" w:type="dxa"/>
              <w:right w:w="100" w:type="dxa"/>
            </w:tcMar>
          </w:tcPr>
          <w:p w14:paraId="484F42EC" w14:textId="77777777" w:rsidR="00B82CBE" w:rsidRDefault="00611F05">
            <w:pPr>
              <w:widowControl w:val="0"/>
              <w:spacing w:line="240" w:lineRule="auto"/>
              <w:rPr>
                <w:rFonts w:ascii="Times New Roman" w:eastAsia="Times New Roman" w:hAnsi="Times New Roman" w:cs="Times New Roman"/>
                <w:color w:val="0D1A27"/>
                <w:highlight w:val="white"/>
              </w:rPr>
            </w:pPr>
            <w:r>
              <w:rPr>
                <w:rFonts w:ascii="Times New Roman" w:eastAsia="Times New Roman" w:hAnsi="Times New Roman" w:cs="Times New Roman"/>
                <w:color w:val="0D1A27"/>
                <w:highlight w:val="white"/>
              </w:rPr>
              <w:t xml:space="preserve">MAEOE received additional funding from CBT for Data Capacity Building. Funds will support Green Schools Data and expand MAEOEs capacity to gather &amp; </w:t>
            </w:r>
            <w:proofErr w:type="spellStart"/>
            <w:r>
              <w:rPr>
                <w:rFonts w:ascii="Times New Roman" w:eastAsia="Times New Roman" w:hAnsi="Times New Roman" w:cs="Times New Roman"/>
                <w:color w:val="0D1A27"/>
                <w:highlight w:val="white"/>
              </w:rPr>
              <w:t>nanalyze</w:t>
            </w:r>
            <w:proofErr w:type="spellEnd"/>
            <w:r>
              <w:rPr>
                <w:rFonts w:ascii="Times New Roman" w:eastAsia="Times New Roman" w:hAnsi="Times New Roman" w:cs="Times New Roman"/>
                <w:color w:val="0D1A27"/>
                <w:highlight w:val="white"/>
              </w:rPr>
              <w:t xml:space="preserve"> additional data sets around E Lit, in addition to the </w:t>
            </w:r>
            <w:proofErr w:type="spellStart"/>
            <w:r>
              <w:rPr>
                <w:rFonts w:ascii="Times New Roman" w:eastAsia="Times New Roman" w:hAnsi="Times New Roman" w:cs="Times New Roman"/>
                <w:color w:val="0D1A27"/>
                <w:highlight w:val="white"/>
              </w:rPr>
              <w:t>GenThrive</w:t>
            </w:r>
            <w:proofErr w:type="spellEnd"/>
            <w:r>
              <w:rPr>
                <w:rFonts w:ascii="Times New Roman" w:eastAsia="Times New Roman" w:hAnsi="Times New Roman" w:cs="Times New Roman"/>
                <w:color w:val="0D1A27"/>
                <w:highlight w:val="white"/>
              </w:rPr>
              <w:t xml:space="preserve"> Surveys.</w:t>
            </w:r>
          </w:p>
          <w:p w14:paraId="23C73BC4" w14:textId="77777777" w:rsidR="00B82CBE" w:rsidRDefault="00B82CBE">
            <w:pPr>
              <w:widowControl w:val="0"/>
              <w:spacing w:line="240" w:lineRule="auto"/>
              <w:rPr>
                <w:rFonts w:ascii="Times New Roman" w:eastAsia="Times New Roman" w:hAnsi="Times New Roman" w:cs="Times New Roman"/>
                <w:color w:val="0D1A27"/>
                <w:highlight w:val="white"/>
              </w:rPr>
            </w:pPr>
          </w:p>
          <w:p w14:paraId="2D4C947D" w14:textId="77777777" w:rsidR="00B82CBE" w:rsidRDefault="00611F05">
            <w:pPr>
              <w:widowControl w:val="0"/>
              <w:spacing w:line="240" w:lineRule="auto"/>
              <w:rPr>
                <w:rFonts w:ascii="Times New Roman" w:eastAsia="Times New Roman" w:hAnsi="Times New Roman" w:cs="Times New Roman"/>
                <w:color w:val="0D1A27"/>
                <w:highlight w:val="white"/>
              </w:rPr>
            </w:pPr>
            <w:r>
              <w:rPr>
                <w:rFonts w:ascii="Times New Roman" w:eastAsia="Times New Roman" w:hAnsi="Times New Roman" w:cs="Times New Roman"/>
                <w:color w:val="0D1A27"/>
                <w:highlight w:val="white"/>
              </w:rPr>
              <w:t>Launch of MAEOE Student Leadership Corps (SLC) program.</w:t>
            </w:r>
          </w:p>
          <w:p w14:paraId="6DE9416B" w14:textId="77777777" w:rsidR="00B82CBE" w:rsidRDefault="00B82CBE">
            <w:pPr>
              <w:widowControl w:val="0"/>
              <w:spacing w:line="240" w:lineRule="auto"/>
              <w:rPr>
                <w:rFonts w:ascii="Times New Roman" w:eastAsia="Times New Roman" w:hAnsi="Times New Roman" w:cs="Times New Roman"/>
                <w:color w:val="0D1A27"/>
                <w:highlight w:val="white"/>
              </w:rPr>
            </w:pPr>
          </w:p>
          <w:p w14:paraId="287FA70D" w14:textId="77777777" w:rsidR="00B82CBE" w:rsidRDefault="00611F05">
            <w:pPr>
              <w:widowControl w:val="0"/>
              <w:spacing w:line="240" w:lineRule="auto"/>
              <w:rPr>
                <w:rFonts w:ascii="Times New Roman" w:eastAsia="Times New Roman" w:hAnsi="Times New Roman" w:cs="Times New Roman"/>
                <w:color w:val="0D1A27"/>
                <w:highlight w:val="white"/>
              </w:rPr>
            </w:pPr>
            <w:r>
              <w:rPr>
                <w:rFonts w:ascii="Times New Roman" w:eastAsia="Times New Roman" w:hAnsi="Times New Roman" w:cs="Times New Roman"/>
                <w:color w:val="0D1A27"/>
                <w:highlight w:val="white"/>
              </w:rPr>
              <w:t xml:space="preserve">Over 160 applications received for Green Schools this year, 34 new schools. Youth Summit to Celebrate Sandy Point State Park, May 28. </w:t>
            </w:r>
          </w:p>
          <w:p w14:paraId="443856E5" w14:textId="77777777" w:rsidR="00B82CBE" w:rsidRDefault="00B82CBE">
            <w:pPr>
              <w:widowControl w:val="0"/>
              <w:spacing w:line="240" w:lineRule="auto"/>
              <w:rPr>
                <w:rFonts w:ascii="Times New Roman" w:eastAsia="Times New Roman" w:hAnsi="Times New Roman" w:cs="Times New Roman"/>
                <w:color w:val="0D1A27"/>
                <w:highlight w:val="white"/>
              </w:rPr>
            </w:pPr>
          </w:p>
          <w:p w14:paraId="406A595F" w14:textId="77777777" w:rsidR="00B82CBE" w:rsidRDefault="00611F05">
            <w:pPr>
              <w:widowControl w:val="0"/>
              <w:spacing w:line="240" w:lineRule="auto"/>
              <w:rPr>
                <w:rFonts w:ascii="Times New Roman" w:eastAsia="Times New Roman" w:hAnsi="Times New Roman" w:cs="Times New Roman"/>
                <w:color w:val="0D1A27"/>
                <w:highlight w:val="white"/>
              </w:rPr>
            </w:pPr>
            <w:r>
              <w:rPr>
                <w:rFonts w:ascii="Times New Roman" w:eastAsia="Times New Roman" w:hAnsi="Times New Roman" w:cs="Times New Roman"/>
                <w:color w:val="0D1A27"/>
                <w:highlight w:val="white"/>
              </w:rPr>
              <w:t>Maryland has a new Science Lead at MSDE - Michael Page, Sr.</w:t>
            </w:r>
          </w:p>
        </w:tc>
      </w:tr>
      <w:tr w:rsidR="00B82CBE" w14:paraId="03267230" w14:textId="77777777">
        <w:tc>
          <w:tcPr>
            <w:tcW w:w="2805" w:type="dxa"/>
            <w:tcMar>
              <w:top w:w="100" w:type="dxa"/>
              <w:left w:w="100" w:type="dxa"/>
              <w:bottom w:w="100" w:type="dxa"/>
              <w:right w:w="100" w:type="dxa"/>
            </w:tcMar>
          </w:tcPr>
          <w:p w14:paraId="76677901" w14:textId="77777777" w:rsidR="00B82CBE" w:rsidRDefault="00611F0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w:t>
            </w:r>
          </w:p>
        </w:tc>
        <w:tc>
          <w:tcPr>
            <w:tcW w:w="6555" w:type="dxa"/>
            <w:tcMar>
              <w:top w:w="100" w:type="dxa"/>
              <w:left w:w="100" w:type="dxa"/>
              <w:bottom w:w="100" w:type="dxa"/>
              <w:right w:w="100" w:type="dxa"/>
            </w:tcMar>
          </w:tcPr>
          <w:p w14:paraId="7A9A0E60" w14:textId="77777777" w:rsidR="00B82CBE" w:rsidRDefault="00B82CBE">
            <w:pPr>
              <w:widowControl w:val="0"/>
              <w:spacing w:line="240" w:lineRule="auto"/>
              <w:rPr>
                <w:rFonts w:ascii="Times New Roman" w:eastAsia="Times New Roman" w:hAnsi="Times New Roman" w:cs="Times New Roman"/>
              </w:rPr>
            </w:pPr>
          </w:p>
        </w:tc>
      </w:tr>
      <w:tr w:rsidR="00B82CBE" w14:paraId="6EDAE74D" w14:textId="77777777">
        <w:tc>
          <w:tcPr>
            <w:tcW w:w="2805" w:type="dxa"/>
            <w:tcMar>
              <w:top w:w="100" w:type="dxa"/>
              <w:left w:w="100" w:type="dxa"/>
              <w:bottom w:w="100" w:type="dxa"/>
              <w:right w:w="100" w:type="dxa"/>
            </w:tcMar>
          </w:tcPr>
          <w:p w14:paraId="74F751E8" w14:textId="77777777" w:rsidR="00B82CBE" w:rsidRDefault="00611F05">
            <w:pPr>
              <w:widowControl w:val="0"/>
              <w:spacing w:line="240" w:lineRule="auto"/>
              <w:rPr>
                <w:rFonts w:ascii="Times New Roman" w:eastAsia="Times New Roman" w:hAnsi="Times New Roman" w:cs="Times New Roman"/>
              </w:rPr>
            </w:pPr>
            <w:r>
              <w:rPr>
                <w:rFonts w:ascii="Times New Roman" w:eastAsia="Times New Roman" w:hAnsi="Times New Roman" w:cs="Times New Roman"/>
              </w:rPr>
              <w:lastRenderedPageBreak/>
              <w:t>NY</w:t>
            </w:r>
          </w:p>
        </w:tc>
        <w:tc>
          <w:tcPr>
            <w:tcW w:w="6555" w:type="dxa"/>
            <w:tcMar>
              <w:top w:w="100" w:type="dxa"/>
              <w:left w:w="100" w:type="dxa"/>
              <w:bottom w:w="100" w:type="dxa"/>
              <w:right w:w="100" w:type="dxa"/>
            </w:tcMar>
          </w:tcPr>
          <w:p w14:paraId="4F0E3382" w14:textId="77777777" w:rsidR="00B82CBE" w:rsidRDefault="00B82CBE">
            <w:pPr>
              <w:widowControl w:val="0"/>
              <w:spacing w:line="240" w:lineRule="auto"/>
              <w:rPr>
                <w:rFonts w:ascii="Times New Roman" w:eastAsia="Times New Roman" w:hAnsi="Times New Roman" w:cs="Times New Roman"/>
              </w:rPr>
            </w:pPr>
          </w:p>
        </w:tc>
      </w:tr>
    </w:tbl>
    <w:p w14:paraId="5EE87672" w14:textId="77777777" w:rsidR="00B82CBE" w:rsidRDefault="00611F05">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Attendance:</w:t>
      </w:r>
    </w:p>
    <w:p w14:paraId="1714EED3"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Shannon Sprague, NOAA</w:t>
      </w:r>
    </w:p>
    <w:p w14:paraId="191ACE5A"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Olivia Wisner, MDNR</w:t>
      </w:r>
    </w:p>
    <w:p w14:paraId="346B00ED"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Elise Trelegan, NOAA</w:t>
      </w:r>
    </w:p>
    <w:p w14:paraId="080F60B6"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Julie Lawson, DOEE</w:t>
      </w:r>
    </w:p>
    <w:p w14:paraId="50FDED13"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Meredith Lemke, CRC</w:t>
      </w:r>
    </w:p>
    <w:p w14:paraId="387CCC44"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Bart Merrick, NOAA</w:t>
      </w:r>
    </w:p>
    <w:p w14:paraId="26B528CB"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Krysta Hougen-Ryall, NOAA</w:t>
      </w:r>
    </w:p>
    <w:p w14:paraId="0EEAB04B"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David Christopher, DAEE</w:t>
      </w:r>
    </w:p>
    <w:p w14:paraId="5C79D7BB"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Stephanie Banik, Cacapon Institute</w:t>
      </w:r>
    </w:p>
    <w:p w14:paraId="4955FA66"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Frank Rodgers, Cacapon Institute</w:t>
      </w:r>
    </w:p>
    <w:p w14:paraId="0273F041"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Samantha Cotten, DNREC</w:t>
      </w:r>
    </w:p>
    <w:p w14:paraId="34D48EE2"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Chris Kemmerer, PA State Parks</w:t>
      </w:r>
    </w:p>
    <w:p w14:paraId="597A4074"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Margarita Rochow, SMCPS</w:t>
      </w:r>
    </w:p>
    <w:p w14:paraId="42079681"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Julie Travaglini, PAEE</w:t>
      </w:r>
    </w:p>
    <w:p w14:paraId="3825B013"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 xml:space="preserve">Vince Meldrum, </w:t>
      </w:r>
      <w:proofErr w:type="spellStart"/>
      <w:r>
        <w:rPr>
          <w:rFonts w:ascii="Times New Roman" w:eastAsia="Times New Roman" w:hAnsi="Times New Roman" w:cs="Times New Roman"/>
        </w:rPr>
        <w:t>EarthForce</w:t>
      </w:r>
      <w:proofErr w:type="spellEnd"/>
    </w:p>
    <w:p w14:paraId="18E0A13F"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Courtney Hallacher, VDWR</w:t>
      </w:r>
    </w:p>
    <w:p w14:paraId="7C96A747"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Laura Casdorph, VDOE</w:t>
      </w:r>
    </w:p>
    <w:p w14:paraId="3A9C543E"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Eric Byers, Henrico County/ VEN</w:t>
      </w:r>
    </w:p>
    <w:p w14:paraId="1A589555"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Lindsey Walker, NWF</w:t>
      </w:r>
    </w:p>
    <w:p w14:paraId="5365AA4E"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Grace Manubay, OSSE</w:t>
      </w:r>
    </w:p>
    <w:p w14:paraId="7E4356A9"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Lori Schoenwiesner, VA DCR</w:t>
      </w:r>
    </w:p>
    <w:p w14:paraId="786099E9"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Coreen Weilminster, CBNERR</w:t>
      </w:r>
    </w:p>
    <w:p w14:paraId="2CFD7E0D"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Michelle Niedermeier, PA Sea Grant</w:t>
      </w:r>
    </w:p>
    <w:p w14:paraId="13D97CB0"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David Pragoff, Delaware Nature Society</w:t>
      </w:r>
    </w:p>
    <w:p w14:paraId="199115C0"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Adrienne Farfalla, DOEE</w:t>
      </w:r>
    </w:p>
    <w:p w14:paraId="6DFC27DC"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Jemima Clark, MELAN</w:t>
      </w:r>
    </w:p>
    <w:p w14:paraId="7D921D34"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Laura Collard, MAEOE</w:t>
      </w:r>
    </w:p>
    <w:p w14:paraId="69773E83" w14:textId="77777777" w:rsidR="00B82CBE" w:rsidRDefault="00611F05">
      <w:pPr>
        <w:numPr>
          <w:ilvl w:val="0"/>
          <w:numId w:val="17"/>
        </w:numPr>
        <w:spacing w:line="278" w:lineRule="auto"/>
        <w:rPr>
          <w:rFonts w:ascii="Times New Roman" w:eastAsia="Times New Roman" w:hAnsi="Times New Roman" w:cs="Times New Roman"/>
        </w:rPr>
      </w:pPr>
      <w:r>
        <w:rPr>
          <w:rFonts w:ascii="Times New Roman" w:eastAsia="Times New Roman" w:hAnsi="Times New Roman" w:cs="Times New Roman"/>
        </w:rPr>
        <w:t>Mindy Musser, PA DEP</w:t>
      </w:r>
    </w:p>
    <w:p w14:paraId="1EA613B7" w14:textId="77777777" w:rsidR="00B82CBE" w:rsidRDefault="00611F05">
      <w:pPr>
        <w:numPr>
          <w:ilvl w:val="0"/>
          <w:numId w:val="17"/>
        </w:numPr>
        <w:spacing w:after="160" w:line="278" w:lineRule="auto"/>
        <w:rPr>
          <w:rFonts w:ascii="Times New Roman" w:eastAsia="Times New Roman" w:hAnsi="Times New Roman" w:cs="Times New Roman"/>
        </w:rPr>
      </w:pPr>
      <w:r>
        <w:rPr>
          <w:rFonts w:ascii="Times New Roman" w:eastAsia="Times New Roman" w:hAnsi="Times New Roman" w:cs="Times New Roman"/>
        </w:rPr>
        <w:t>Stephanie Tuckfield, MDNR</w:t>
      </w:r>
    </w:p>
    <w:p w14:paraId="644F0B13" w14:textId="77777777" w:rsidR="00B82CBE" w:rsidRDefault="00B82CBE">
      <w:pPr>
        <w:spacing w:after="160" w:line="278" w:lineRule="auto"/>
      </w:pPr>
    </w:p>
    <w:sectPr w:rsidR="00B82CBE">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6DA93729-0A4E-4325-B5E2-4DB2E0B21F15}"/>
  </w:font>
  <w:font w:name="Calibri">
    <w:panose1 w:val="020F0502020204030204"/>
    <w:charset w:val="00"/>
    <w:family w:val="swiss"/>
    <w:pitch w:val="variable"/>
    <w:sig w:usb0="E4002EFF" w:usb1="C200247B" w:usb2="00000009" w:usb3="00000000" w:csb0="000001FF" w:csb1="00000000"/>
    <w:embedRegular r:id="rId2" w:fontKey="{A3909B72-5582-4D60-B14E-3616561E55EC}"/>
  </w:font>
  <w:font w:name="Cambria">
    <w:panose1 w:val="02040503050406030204"/>
    <w:charset w:val="00"/>
    <w:family w:val="roman"/>
    <w:pitch w:val="variable"/>
    <w:sig w:usb0="E00006FF" w:usb1="420024FF" w:usb2="02000000" w:usb3="00000000" w:csb0="0000019F" w:csb1="00000000"/>
    <w:embedRegular r:id="rId3" w:fontKey="{C45FA681-DB12-4338-AC7A-E1B59ADAF2C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560"/>
    <w:multiLevelType w:val="multilevel"/>
    <w:tmpl w:val="F59AC4A8"/>
    <w:lvl w:ilvl="0">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 w15:restartNumberingAfterBreak="0">
    <w:nsid w:val="0DB57A65"/>
    <w:multiLevelType w:val="multilevel"/>
    <w:tmpl w:val="AF444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835647"/>
    <w:multiLevelType w:val="multilevel"/>
    <w:tmpl w:val="600C4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7E4D90"/>
    <w:multiLevelType w:val="multilevel"/>
    <w:tmpl w:val="984AC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1D4BD2"/>
    <w:multiLevelType w:val="multilevel"/>
    <w:tmpl w:val="189ED400"/>
    <w:lvl w:ilvl="0">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5" w15:restartNumberingAfterBreak="0">
    <w:nsid w:val="262F1F69"/>
    <w:multiLevelType w:val="multilevel"/>
    <w:tmpl w:val="71A68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897382"/>
    <w:multiLevelType w:val="multilevel"/>
    <w:tmpl w:val="031A3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9E7FAA"/>
    <w:multiLevelType w:val="multilevel"/>
    <w:tmpl w:val="ED9AA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947746"/>
    <w:multiLevelType w:val="multilevel"/>
    <w:tmpl w:val="337A4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A50BE2"/>
    <w:multiLevelType w:val="multilevel"/>
    <w:tmpl w:val="117E4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913E2F"/>
    <w:multiLevelType w:val="multilevel"/>
    <w:tmpl w:val="C4187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32371BA"/>
    <w:multiLevelType w:val="multilevel"/>
    <w:tmpl w:val="8FDEB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6627F0"/>
    <w:multiLevelType w:val="multilevel"/>
    <w:tmpl w:val="B890F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112D30"/>
    <w:multiLevelType w:val="multilevel"/>
    <w:tmpl w:val="6B8C7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D731F2C"/>
    <w:multiLevelType w:val="multilevel"/>
    <w:tmpl w:val="29B20DDA"/>
    <w:lvl w:ilvl="0">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5" w15:restartNumberingAfterBreak="0">
    <w:nsid w:val="6F475525"/>
    <w:multiLevelType w:val="multilevel"/>
    <w:tmpl w:val="6A84E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1E64314"/>
    <w:multiLevelType w:val="multilevel"/>
    <w:tmpl w:val="24DA2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E32838"/>
    <w:multiLevelType w:val="multilevel"/>
    <w:tmpl w:val="61BCE2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434012314">
    <w:abstractNumId w:val="4"/>
  </w:num>
  <w:num w:numId="2" w16cid:durableId="1737969434">
    <w:abstractNumId w:val="5"/>
  </w:num>
  <w:num w:numId="3" w16cid:durableId="1581714026">
    <w:abstractNumId w:val="12"/>
  </w:num>
  <w:num w:numId="4" w16cid:durableId="636837327">
    <w:abstractNumId w:val="0"/>
  </w:num>
  <w:num w:numId="5" w16cid:durableId="1889872820">
    <w:abstractNumId w:val="2"/>
  </w:num>
  <w:num w:numId="6" w16cid:durableId="1446149633">
    <w:abstractNumId w:val="17"/>
  </w:num>
  <w:num w:numId="7" w16cid:durableId="503596017">
    <w:abstractNumId w:val="13"/>
  </w:num>
  <w:num w:numId="8" w16cid:durableId="1477450401">
    <w:abstractNumId w:val="8"/>
  </w:num>
  <w:num w:numId="9" w16cid:durableId="136383504">
    <w:abstractNumId w:val="9"/>
  </w:num>
  <w:num w:numId="10" w16cid:durableId="228342380">
    <w:abstractNumId w:val="16"/>
  </w:num>
  <w:num w:numId="11" w16cid:durableId="1800299419">
    <w:abstractNumId w:val="10"/>
  </w:num>
  <w:num w:numId="12" w16cid:durableId="941107284">
    <w:abstractNumId w:val="11"/>
  </w:num>
  <w:num w:numId="13" w16cid:durableId="445127625">
    <w:abstractNumId w:val="3"/>
  </w:num>
  <w:num w:numId="14" w16cid:durableId="226915543">
    <w:abstractNumId w:val="6"/>
  </w:num>
  <w:num w:numId="15" w16cid:durableId="338851939">
    <w:abstractNumId w:val="14"/>
  </w:num>
  <w:num w:numId="16" w16cid:durableId="190194326">
    <w:abstractNumId w:val="1"/>
  </w:num>
  <w:num w:numId="17" w16cid:durableId="1169060087">
    <w:abstractNumId w:val="15"/>
  </w:num>
  <w:num w:numId="18" w16cid:durableId="4300486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CBE"/>
    <w:rsid w:val="00611F05"/>
    <w:rsid w:val="00A10679"/>
    <w:rsid w:val="00B82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5CE68"/>
  <w15:docId w15:val="{139FF1E3-1471-48A3-8E28-8F6E2A3A4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T65xKTB5FyMXvi14seifnLqHx6qVm7J7uXrVv3zemS8/edit?tab=t.0" TargetMode="External"/><Relationship Id="rId13" Type="http://schemas.openxmlformats.org/officeDocument/2006/relationships/hyperlink" Target="https://www.chesapeakebay.net/projects/environmental-literacy-indicator-tool-eli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hgw1SOtIQsJzcI-Z1UMJMfcz6BXRige6nLqGA5qki84/edit?tab=t.gfkbkak1h9om" TargetMode="External"/><Relationship Id="rId12" Type="http://schemas.openxmlformats.org/officeDocument/2006/relationships/hyperlink" Target="https://www.chesapeakebay.net/files/documents/MS-Timeline-Proposal-C-2026.03.24.pdf" TargetMode="External"/><Relationship Id="rId17" Type="http://schemas.openxmlformats.org/officeDocument/2006/relationships/hyperlink" Target="https://millersville.qualtrics.com/jfe/form/SV_ahmAvE6pExerE2i" TargetMode="External"/><Relationship Id="rId2" Type="http://schemas.openxmlformats.org/officeDocument/2006/relationships/styles" Target="styles.xml"/><Relationship Id="rId16" Type="http://schemas.openxmlformats.org/officeDocument/2006/relationships/hyperlink" Target="https://docs.google.com/document/d/15yizwR6Zfe1GQz9yb5Z7wHEVmfHekXEW_RjZuWS_1fQ/edit?tab=t.0" TargetMode="External"/><Relationship Id="rId1" Type="http://schemas.openxmlformats.org/officeDocument/2006/relationships/numbering" Target="numbering.xml"/><Relationship Id="rId6" Type="http://schemas.openxmlformats.org/officeDocument/2006/relationships/hyperlink" Target="https://www.chesapeakebay.net/what/event/education-workgroup-meeting-april-2026" TargetMode="External"/><Relationship Id="rId11" Type="http://schemas.openxmlformats.org/officeDocument/2006/relationships/hyperlink" Target="https://www.chesapeakebay.net/files/documents/II.e.-Workplan-Template-2026.04.02.pdf" TargetMode="External"/><Relationship Id="rId5" Type="http://schemas.openxmlformats.org/officeDocument/2006/relationships/image" Target="media/image1.png"/><Relationship Id="rId15" Type="http://schemas.openxmlformats.org/officeDocument/2006/relationships/hyperlink" Target="https://docs.google.com/document/d/15yizwR6Zfe1GQz9yb5Z7wHEVmfHekXEW_RjZuWS_1fQ/edit?tab=t.0" TargetMode="External"/><Relationship Id="rId10" Type="http://schemas.openxmlformats.org/officeDocument/2006/relationships/hyperlink" Target="https://www.chesapeakebay.net/files/documents/II.c.-Management-Strategy-Template-2026.04.02.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hesapeakebay.net/files/documents/II.b.-Strategic-Plan-Outline-2026.04.02.pdf" TargetMode="External"/><Relationship Id="rId14" Type="http://schemas.openxmlformats.org/officeDocument/2006/relationships/hyperlink" Target="https://www.chesapeakebay.net/projects/environmental-literacy-indicator-tool-el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2986</Words>
  <Characters>15978</Characters>
  <Application>Microsoft Office Word</Application>
  <DocSecurity>0</DocSecurity>
  <Lines>371</Lines>
  <Paragraphs>234</Paragraphs>
  <ScaleCrop>false</ScaleCrop>
  <Company/>
  <LinksUpToDate>false</LinksUpToDate>
  <CharactersWithSpaces>18730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Lemke</dc:creator>
  <cp:lastModifiedBy>Meredith Lemke</cp:lastModifiedBy>
  <cp:revision>2</cp:revision>
  <dcterms:created xsi:type="dcterms:W3CDTF">2026-04-07T20:27:00Z</dcterms:created>
  <dcterms:modified xsi:type="dcterms:W3CDTF">2026-04-07T20:27:00Z</dcterms:modified>
</cp:coreProperties>
</file>