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C700D" w:rsidP="60EB4751" w:rsidRDefault="04593022" w14:paraId="2C078E63" w14:textId="24F817BF">
      <w:pPr>
        <w:jc w:val="center"/>
        <w:rPr>
          <w:rFonts w:ascii="Aptos" w:hAnsi="Aptos" w:eastAsia="Aptos" w:cs="Aptos"/>
          <w:b/>
          <w:bCs/>
          <w:color w:val="000000" w:themeColor="text1"/>
        </w:rPr>
      </w:pPr>
      <w:r w:rsidRPr="60EB4751">
        <w:rPr>
          <w:rFonts w:ascii="Aptos" w:hAnsi="Aptos" w:eastAsia="Aptos" w:cs="Aptos"/>
          <w:b/>
          <w:bCs/>
          <w:color w:val="000000" w:themeColor="text1"/>
        </w:rPr>
        <w:t>Monitoring Meeting 1/22/25 A</w:t>
      </w:r>
      <w:r w:rsidRPr="60EB4751" w:rsidR="475DC789">
        <w:rPr>
          <w:rFonts w:ascii="Aptos" w:hAnsi="Aptos" w:eastAsia="Aptos" w:cs="Aptos"/>
          <w:b/>
          <w:bCs/>
          <w:color w:val="000000" w:themeColor="text1"/>
        </w:rPr>
        <w:t>genda</w:t>
      </w:r>
    </w:p>
    <w:p w:rsidR="00AC5F27" w:rsidP="60EB4751" w:rsidRDefault="00AC5F27" w14:paraId="155867A9" w14:textId="027798EF">
      <w:pPr>
        <w:rPr>
          <w:rFonts w:ascii="Aptos" w:hAnsi="Aptos" w:eastAsia="Aptos" w:cs="Aptos"/>
          <w:b/>
          <w:bCs/>
          <w:color w:val="000000" w:themeColor="text1"/>
        </w:rPr>
      </w:pPr>
      <w:r w:rsidRPr="60EB4751">
        <w:rPr>
          <w:rFonts w:ascii="Aptos" w:hAnsi="Aptos" w:eastAsia="Aptos" w:cs="Aptos"/>
          <w:b/>
          <w:bCs/>
          <w:color w:val="000000" w:themeColor="text1"/>
        </w:rPr>
        <w:t xml:space="preserve">9:00AM </w:t>
      </w:r>
      <w:r>
        <w:tab/>
      </w:r>
      <w:r w:rsidRPr="60EB4751" w:rsidR="6D0FA835">
        <w:rPr>
          <w:rFonts w:ascii="Aptos" w:hAnsi="Aptos" w:eastAsia="Aptos" w:cs="Aptos"/>
          <w:b/>
          <w:bCs/>
          <w:color w:val="000000" w:themeColor="text1"/>
        </w:rPr>
        <w:t>Welcome</w:t>
      </w:r>
    </w:p>
    <w:p w:rsidRPr="00A05EC6" w:rsidR="60EB4751" w:rsidP="00D306DB" w:rsidRDefault="00AD7C6D" w14:paraId="4382FDB1" w14:textId="5BAE5284">
      <w:pPr>
        <w:ind w:left="1440"/>
        <w:rPr>
          <w:rFonts w:ascii="Aptos" w:hAnsi="Aptos" w:eastAsia="Aptos" w:cs="Aptos"/>
          <w:color w:val="000000" w:themeColor="text1"/>
        </w:rPr>
      </w:pPr>
      <w:r w:rsidRPr="7565BA01" w:rsidR="00AD7C6D">
        <w:rPr>
          <w:rFonts w:ascii="Aptos" w:hAnsi="Aptos" w:eastAsia="Aptos" w:cs="Aptos"/>
          <w:color w:val="000000" w:themeColor="text1" w:themeTint="FF" w:themeShade="FF"/>
        </w:rPr>
        <w:t>W</w:t>
      </w:r>
      <w:r w:rsidRPr="7565BA01" w:rsidR="00A05EC6">
        <w:rPr>
          <w:rFonts w:ascii="Aptos" w:hAnsi="Aptos" w:eastAsia="Aptos" w:cs="Aptos"/>
          <w:color w:val="000000" w:themeColor="text1" w:themeTint="FF" w:themeShade="FF"/>
        </w:rPr>
        <w:t xml:space="preserve">orkgroups are compiling information that will help the Chesapeake Bay Program revise the 2014 Chesapeake Bay Watershed Agreement. The Management Board </w:t>
      </w:r>
      <w:r w:rsidRPr="7565BA01" w:rsidR="653D19F0">
        <w:rPr>
          <w:rFonts w:ascii="Aptos" w:hAnsi="Aptos" w:eastAsia="Aptos" w:cs="Aptos"/>
          <w:color w:val="000000" w:themeColor="text1" w:themeTint="FF" w:themeShade="FF"/>
        </w:rPr>
        <w:t xml:space="preserve">(MB) </w:t>
      </w:r>
      <w:r w:rsidRPr="7565BA01" w:rsidR="00A05EC6">
        <w:rPr>
          <w:rFonts w:ascii="Aptos" w:hAnsi="Aptos" w:eastAsia="Aptos" w:cs="Aptos"/>
          <w:color w:val="000000" w:themeColor="text1" w:themeTint="FF" w:themeShade="FF"/>
        </w:rPr>
        <w:t>refers to this information as answering the “Big Question.”</w:t>
      </w:r>
      <w:r w:rsidRPr="7565BA01" w:rsidR="00EE270E">
        <w:rPr>
          <w:rFonts w:ascii="Aptos" w:hAnsi="Aptos" w:eastAsia="Aptos" w:cs="Aptos"/>
          <w:color w:val="000000" w:themeColor="text1" w:themeTint="FF" w:themeShade="FF"/>
        </w:rPr>
        <w:t xml:space="preserve"> This meeting</w:t>
      </w:r>
      <w:r w:rsidRPr="7565BA01" w:rsidR="00D306DB">
        <w:rPr>
          <w:rFonts w:ascii="Aptos" w:hAnsi="Aptos" w:eastAsia="Aptos" w:cs="Aptos"/>
          <w:color w:val="000000" w:themeColor="text1" w:themeTint="FF" w:themeShade="FF"/>
        </w:rPr>
        <w:t xml:space="preserve"> will focus on the Water Quality Standards Attainment and Monitoring </w:t>
      </w:r>
      <w:r w:rsidRPr="7565BA01" w:rsidR="003B3BE5">
        <w:rPr>
          <w:rFonts w:ascii="Aptos" w:hAnsi="Aptos" w:eastAsia="Aptos" w:cs="Aptos"/>
          <w:color w:val="000000" w:themeColor="text1" w:themeTint="FF" w:themeShade="FF"/>
        </w:rPr>
        <w:t xml:space="preserve">(WQSAM) </w:t>
      </w:r>
      <w:r w:rsidRPr="7565BA01" w:rsidR="00D306DB">
        <w:rPr>
          <w:rFonts w:ascii="Aptos" w:hAnsi="Aptos" w:eastAsia="Aptos" w:cs="Aptos"/>
          <w:color w:val="000000" w:themeColor="text1" w:themeTint="FF" w:themeShade="FF"/>
        </w:rPr>
        <w:t>Outcome.</w:t>
      </w:r>
    </w:p>
    <w:p w:rsidR="00AC5F27" w:rsidP="7565BA01" w:rsidRDefault="00AC5F27" w14:paraId="570B3326" w14:textId="03FAEEE5">
      <w:pPr>
        <w:pStyle w:val="ListParagraph"/>
        <w:numPr>
          <w:ilvl w:val="0"/>
          <w:numId w:val="8"/>
        </w:numPr>
        <w:suppressLineNumbers w:val="0"/>
        <w:bidi w:val="0"/>
        <w:spacing w:before="0" w:beforeAutospacing="off" w:after="160" w:afterAutospacing="off" w:line="279" w:lineRule="auto"/>
        <w:ind w:left="1440" w:right="0" w:hanging="360"/>
        <w:jc w:val="left"/>
        <w:rPr>
          <w:rFonts w:ascii="Aptos" w:hAnsi="Aptos" w:eastAsia="Aptos" w:cs="Aptos"/>
          <w:color w:val="000000" w:themeColor="text1" w:themeTint="FF" w:themeShade="FF"/>
        </w:rPr>
      </w:pPr>
      <w:r w:rsidRPr="7565BA01" w:rsidR="6A6BF667">
        <w:rPr>
          <w:rFonts w:ascii="Aptos" w:hAnsi="Aptos" w:eastAsia="Aptos" w:cs="Aptos"/>
          <w:b w:val="1"/>
          <w:bCs w:val="1"/>
          <w:color w:val="000000" w:themeColor="text1" w:themeTint="FF" w:themeShade="FF"/>
        </w:rPr>
        <w:t xml:space="preserve">Outcome Assessment: </w:t>
      </w:r>
      <w:r w:rsidRPr="7565BA01" w:rsidR="0B5AFA02">
        <w:rPr>
          <w:rFonts w:ascii="Aptos" w:hAnsi="Aptos" w:eastAsia="Aptos" w:cs="Aptos"/>
          <w:b w:val="0"/>
          <w:bCs w:val="0"/>
          <w:color w:val="000000" w:themeColor="text1" w:themeTint="FF" w:themeShade="FF"/>
        </w:rPr>
        <w:t xml:space="preserve">The Management Board has asked that each Outcome be assessed based on their “Big Question.” This question is </w:t>
      </w:r>
      <w:r w:rsidRPr="7565BA01" w:rsidR="5642B37C">
        <w:rPr>
          <w:rFonts w:ascii="Aptos" w:hAnsi="Aptos" w:eastAsia="Aptos" w:cs="Aptos"/>
          <w:b w:val="0"/>
          <w:bCs w:val="0"/>
          <w:color w:val="000000" w:themeColor="text1" w:themeTint="FF" w:themeShade="FF"/>
        </w:rPr>
        <w:t>i</w:t>
      </w:r>
      <w:r w:rsidRPr="7565BA01" w:rsidR="0E9D4A05">
        <w:rPr>
          <w:rFonts w:ascii="Aptos" w:hAnsi="Aptos" w:eastAsia="Aptos" w:cs="Aptos"/>
          <w:b w:val="0"/>
          <w:bCs w:val="0"/>
          <w:color w:val="000000" w:themeColor="text1" w:themeTint="FF" w:themeShade="FF"/>
        </w:rPr>
        <w:t>n</w:t>
      </w:r>
      <w:r w:rsidRPr="7565BA01" w:rsidR="0B5AFA02">
        <w:rPr>
          <w:rFonts w:ascii="Aptos" w:hAnsi="Aptos" w:eastAsia="Aptos" w:cs="Aptos"/>
          <w:b w:val="0"/>
          <w:bCs w:val="0"/>
          <w:color w:val="000000" w:themeColor="text1" w:themeTint="FF" w:themeShade="FF"/>
        </w:rPr>
        <w:t xml:space="preserve"> reviewing </w:t>
      </w:r>
      <w:r w:rsidRPr="7565BA01" w:rsidR="2C33DCAC">
        <w:rPr>
          <w:rFonts w:ascii="Aptos" w:hAnsi="Aptos" w:eastAsia="Aptos" w:cs="Aptos"/>
          <w:b w:val="0"/>
          <w:bCs w:val="0"/>
          <w:color w:val="000000" w:themeColor="text1" w:themeTint="FF" w:themeShade="FF"/>
        </w:rPr>
        <w:t>each</w:t>
      </w:r>
      <w:r w:rsidRPr="7565BA01" w:rsidR="0B5AFA02">
        <w:rPr>
          <w:rFonts w:ascii="Aptos" w:hAnsi="Aptos" w:eastAsia="Aptos" w:cs="Aptos"/>
          <w:b w:val="0"/>
          <w:bCs w:val="0"/>
          <w:color w:val="000000" w:themeColor="text1" w:themeTint="FF" w:themeShade="FF"/>
        </w:rPr>
        <w:t xml:space="preserve"> </w:t>
      </w:r>
      <w:r w:rsidRPr="7565BA01" w:rsidR="194B475C">
        <w:rPr>
          <w:rFonts w:ascii="Aptos" w:hAnsi="Aptos" w:eastAsia="Aptos" w:cs="Aptos"/>
          <w:b w:val="0"/>
          <w:bCs w:val="0"/>
          <w:color w:val="000000" w:themeColor="text1" w:themeTint="FF" w:themeShade="FF"/>
        </w:rPr>
        <w:t>o</w:t>
      </w:r>
      <w:r w:rsidRPr="7565BA01" w:rsidR="0B5AFA02">
        <w:rPr>
          <w:rFonts w:ascii="Aptos" w:hAnsi="Aptos" w:eastAsia="Aptos" w:cs="Aptos"/>
          <w:b w:val="0"/>
          <w:bCs w:val="0"/>
          <w:color w:val="000000" w:themeColor="text1" w:themeTint="FF" w:themeShade="FF"/>
        </w:rPr>
        <w:t>utcome, provide advice “to consolidate, reduce, update, remove, replace or add new outcomes.”</w:t>
      </w:r>
      <w:r w:rsidRPr="7565BA01" w:rsidR="0CED6107">
        <w:rPr>
          <w:rFonts w:ascii="Aptos" w:hAnsi="Aptos" w:eastAsia="Aptos" w:cs="Aptos"/>
          <w:b w:val="0"/>
          <w:bCs w:val="0"/>
          <w:color w:val="000000" w:themeColor="text1" w:themeTint="FF" w:themeShade="FF"/>
        </w:rPr>
        <w:t xml:space="preserve"> </w:t>
      </w:r>
    </w:p>
    <w:p w:rsidR="00AC5F27" w:rsidP="7565BA01" w:rsidRDefault="00AC5F27" w14:paraId="23668DE6" w14:textId="28B6CE58">
      <w:pPr>
        <w:pStyle w:val="ListParagraph"/>
        <w:numPr>
          <w:ilvl w:val="0"/>
          <w:numId w:val="8"/>
        </w:numPr>
        <w:suppressLineNumbers w:val="0"/>
        <w:bidi w:val="0"/>
        <w:spacing w:before="0" w:beforeAutospacing="off" w:after="160" w:afterAutospacing="off" w:line="279" w:lineRule="auto"/>
        <w:ind w:left="1440" w:right="0" w:hanging="360"/>
        <w:jc w:val="left"/>
        <w:rPr>
          <w:rFonts w:ascii="Aptos" w:hAnsi="Aptos" w:eastAsia="Aptos" w:cs="Aptos"/>
          <w:color w:val="000000" w:themeColor="text1" w:themeTint="FF" w:themeShade="FF"/>
        </w:rPr>
      </w:pPr>
      <w:r w:rsidRPr="7565BA01" w:rsidR="0CED6107">
        <w:rPr>
          <w:rFonts w:ascii="Aptos" w:hAnsi="Aptos" w:eastAsia="Aptos" w:cs="Aptos"/>
          <w:b w:val="1"/>
          <w:bCs w:val="1"/>
          <w:color w:val="000000" w:themeColor="text1" w:themeTint="FF" w:themeShade="FF"/>
        </w:rPr>
        <w:t xml:space="preserve">Timeline: </w:t>
      </w:r>
      <w:r w:rsidRPr="7565BA01" w:rsidR="042B4513">
        <w:rPr>
          <w:rFonts w:ascii="Aptos" w:hAnsi="Aptos" w:eastAsia="Aptos" w:cs="Aptos"/>
          <w:color w:val="000000" w:themeColor="text1" w:themeTint="FF" w:themeShade="FF"/>
        </w:rPr>
        <w:t>The</w:t>
      </w:r>
      <w:r w:rsidRPr="7565BA01" w:rsidR="042B4513">
        <w:rPr>
          <w:rFonts w:ascii="Aptos" w:hAnsi="Aptos" w:eastAsia="Aptos" w:cs="Aptos"/>
          <w:color w:val="000000" w:themeColor="text1" w:themeTint="FF" w:themeShade="FF"/>
        </w:rPr>
        <w:t xml:space="preserve"> </w:t>
      </w:r>
      <w:r w:rsidRPr="7565BA01" w:rsidR="29E3C2CD">
        <w:rPr>
          <w:rFonts w:ascii="Aptos" w:hAnsi="Aptos" w:eastAsia="Aptos" w:cs="Aptos"/>
          <w:color w:val="000000" w:themeColor="text1" w:themeTint="FF" w:themeShade="FF"/>
        </w:rPr>
        <w:t xml:space="preserve">WQSAM </w:t>
      </w:r>
      <w:r w:rsidRPr="7565BA01" w:rsidR="042B4513">
        <w:rPr>
          <w:rFonts w:ascii="Aptos" w:hAnsi="Aptos" w:eastAsia="Aptos" w:cs="Aptos"/>
          <w:color w:val="000000" w:themeColor="text1" w:themeTint="FF" w:themeShade="FF"/>
        </w:rPr>
        <w:t>Outcome Assessment will be due on February 13</w:t>
      </w:r>
      <w:r w:rsidRPr="7565BA01" w:rsidR="042B4513">
        <w:rPr>
          <w:rFonts w:ascii="Aptos" w:hAnsi="Aptos" w:eastAsia="Aptos" w:cs="Aptos"/>
          <w:color w:val="000000" w:themeColor="text1" w:themeTint="FF" w:themeShade="FF"/>
          <w:vertAlign w:val="superscript"/>
        </w:rPr>
        <w:t>th</w:t>
      </w:r>
      <w:r w:rsidRPr="7565BA01" w:rsidR="042B4513">
        <w:rPr>
          <w:rFonts w:ascii="Aptos" w:hAnsi="Aptos" w:eastAsia="Aptos" w:cs="Aptos"/>
          <w:color w:val="000000" w:themeColor="text1" w:themeTint="FF" w:themeShade="FF"/>
        </w:rPr>
        <w:t>. Th</w:t>
      </w:r>
      <w:r w:rsidRPr="7565BA01" w:rsidR="7F08B30C">
        <w:rPr>
          <w:rFonts w:ascii="Aptos" w:hAnsi="Aptos" w:eastAsia="Aptos" w:cs="Aptos"/>
          <w:color w:val="000000" w:themeColor="text1" w:themeTint="FF" w:themeShade="FF"/>
        </w:rPr>
        <w:t xml:space="preserve">is assessment </w:t>
      </w:r>
      <w:r w:rsidRPr="7565BA01" w:rsidR="042B4513">
        <w:rPr>
          <w:rFonts w:ascii="Aptos" w:hAnsi="Aptos" w:eastAsia="Aptos" w:cs="Aptos"/>
          <w:color w:val="000000" w:themeColor="text1" w:themeTint="FF" w:themeShade="FF"/>
        </w:rPr>
        <w:t xml:space="preserve">will then be presented to the </w:t>
      </w:r>
      <w:r w:rsidRPr="7565BA01" w:rsidR="5D9D4E7E">
        <w:rPr>
          <w:rFonts w:ascii="Aptos" w:hAnsi="Aptos" w:eastAsia="Aptos" w:cs="Aptos"/>
          <w:color w:val="000000" w:themeColor="text1" w:themeTint="FF" w:themeShade="FF"/>
        </w:rPr>
        <w:t>M</w:t>
      </w:r>
      <w:r w:rsidRPr="7565BA01" w:rsidR="042B4513">
        <w:rPr>
          <w:rFonts w:ascii="Aptos" w:hAnsi="Aptos" w:eastAsia="Aptos" w:cs="Aptos"/>
          <w:color w:val="000000" w:themeColor="text1" w:themeTint="FF" w:themeShade="FF"/>
        </w:rPr>
        <w:t xml:space="preserve">anagement </w:t>
      </w:r>
      <w:r w:rsidRPr="7565BA01" w:rsidR="40DDFEC9">
        <w:rPr>
          <w:rFonts w:ascii="Aptos" w:hAnsi="Aptos" w:eastAsia="Aptos" w:cs="Aptos"/>
          <w:color w:val="000000" w:themeColor="text1" w:themeTint="FF" w:themeShade="FF"/>
        </w:rPr>
        <w:t>B</w:t>
      </w:r>
      <w:r w:rsidRPr="7565BA01" w:rsidR="042B4513">
        <w:rPr>
          <w:rFonts w:ascii="Aptos" w:hAnsi="Aptos" w:eastAsia="Aptos" w:cs="Aptos"/>
          <w:color w:val="000000" w:themeColor="text1" w:themeTint="FF" w:themeShade="FF"/>
        </w:rPr>
        <w:t>oard on February 27</w:t>
      </w:r>
      <w:r w:rsidRPr="7565BA01" w:rsidR="042B4513">
        <w:rPr>
          <w:rFonts w:ascii="Aptos" w:hAnsi="Aptos" w:eastAsia="Aptos" w:cs="Aptos"/>
          <w:color w:val="000000" w:themeColor="text1" w:themeTint="FF" w:themeShade="FF"/>
          <w:vertAlign w:val="superscript"/>
        </w:rPr>
        <w:t>th</w:t>
      </w:r>
      <w:r w:rsidRPr="7565BA01" w:rsidR="042B4513">
        <w:rPr>
          <w:rFonts w:ascii="Aptos" w:hAnsi="Aptos" w:eastAsia="Aptos" w:cs="Aptos"/>
          <w:color w:val="000000" w:themeColor="text1" w:themeTint="FF" w:themeShade="FF"/>
        </w:rPr>
        <w:t xml:space="preserve">.  </w:t>
      </w:r>
    </w:p>
    <w:p w:rsidR="00AC5F27" w:rsidP="7565BA01" w:rsidRDefault="00AC5F27" w14:paraId="71F2A954" w14:textId="3EA5C2A4">
      <w:pPr>
        <w:pStyle w:val="ListParagraph"/>
        <w:numPr>
          <w:ilvl w:val="0"/>
          <w:numId w:val="8"/>
        </w:numPr>
        <w:suppressLineNumbers w:val="0"/>
        <w:bidi w:val="0"/>
        <w:spacing w:before="0" w:beforeAutospacing="off" w:after="160" w:afterAutospacing="off" w:line="279" w:lineRule="auto"/>
        <w:ind w:left="1440" w:right="0" w:hanging="360"/>
        <w:jc w:val="left"/>
        <w:rPr>
          <w:rFonts w:ascii="Aptos" w:hAnsi="Aptos" w:eastAsia="Aptos" w:cs="Aptos"/>
          <w:color w:val="000000" w:themeColor="text1" w:themeTint="FF" w:themeShade="FF"/>
        </w:rPr>
      </w:pPr>
      <w:r w:rsidRPr="7565BA01" w:rsidR="042B4513">
        <w:rPr>
          <w:rFonts w:ascii="Aptos" w:hAnsi="Aptos" w:eastAsia="Aptos" w:cs="Aptos"/>
          <w:color w:val="000000" w:themeColor="text1" w:themeTint="FF" w:themeShade="FF"/>
        </w:rPr>
        <w:t>Th</w:t>
      </w:r>
      <w:r w:rsidRPr="7565BA01" w:rsidR="7746D74D">
        <w:rPr>
          <w:rFonts w:ascii="Aptos" w:hAnsi="Aptos" w:eastAsia="Aptos" w:cs="Aptos"/>
          <w:color w:val="000000" w:themeColor="text1" w:themeTint="FF" w:themeShade="FF"/>
        </w:rPr>
        <w:t xml:space="preserve">is presentation </w:t>
      </w:r>
      <w:r w:rsidRPr="7565BA01" w:rsidR="042B4513">
        <w:rPr>
          <w:rFonts w:ascii="Aptos" w:hAnsi="Aptos" w:eastAsia="Aptos" w:cs="Aptos"/>
          <w:color w:val="000000" w:themeColor="text1" w:themeTint="FF" w:themeShade="FF"/>
        </w:rPr>
        <w:t>will need to answer the “</w:t>
      </w:r>
      <w:r w:rsidRPr="7565BA01" w:rsidR="6009F29B">
        <w:rPr>
          <w:rFonts w:ascii="Aptos" w:hAnsi="Aptos" w:eastAsia="Aptos" w:cs="Aptos"/>
          <w:color w:val="000000" w:themeColor="text1" w:themeTint="FF" w:themeShade="FF"/>
        </w:rPr>
        <w:t xml:space="preserve">Big Question” while </w:t>
      </w:r>
      <w:r w:rsidRPr="7565BA01" w:rsidR="6009F29B">
        <w:rPr>
          <w:rFonts w:ascii="Aptos" w:hAnsi="Aptos" w:eastAsia="Aptos" w:cs="Aptos"/>
          <w:color w:val="000000" w:themeColor="text1" w:themeTint="FF" w:themeShade="FF"/>
        </w:rPr>
        <w:t>remaining</w:t>
      </w:r>
      <w:r w:rsidRPr="7565BA01" w:rsidR="6009F29B">
        <w:rPr>
          <w:rFonts w:ascii="Aptos" w:hAnsi="Aptos" w:eastAsia="Aptos" w:cs="Aptos"/>
          <w:color w:val="000000" w:themeColor="text1" w:themeTint="FF" w:themeShade="FF"/>
        </w:rPr>
        <w:t xml:space="preserve"> concise and </w:t>
      </w:r>
      <w:r w:rsidRPr="7565BA01" w:rsidR="1F272195">
        <w:rPr>
          <w:rFonts w:ascii="Aptos" w:hAnsi="Aptos" w:eastAsia="Aptos" w:cs="Aptos"/>
          <w:color w:val="000000" w:themeColor="text1" w:themeTint="FF" w:themeShade="FF"/>
        </w:rPr>
        <w:t xml:space="preserve">incorporating </w:t>
      </w:r>
      <w:r w:rsidRPr="7565BA01" w:rsidR="6009F29B">
        <w:rPr>
          <w:rFonts w:ascii="Aptos" w:hAnsi="Aptos" w:eastAsia="Aptos" w:cs="Aptos"/>
          <w:color w:val="000000" w:themeColor="text1" w:themeTint="FF" w:themeShade="FF"/>
        </w:rPr>
        <w:t>community feedback.</w:t>
      </w:r>
      <w:r w:rsidRPr="7565BA01" w:rsidR="6009F29B">
        <w:rPr>
          <w:rFonts w:ascii="Aptos" w:hAnsi="Aptos" w:eastAsia="Aptos" w:cs="Aptos"/>
          <w:b w:val="1"/>
          <w:bCs w:val="1"/>
          <w:color w:val="000000" w:themeColor="text1" w:themeTint="FF" w:themeShade="FF"/>
        </w:rPr>
        <w:t xml:space="preserve"> </w:t>
      </w:r>
      <w:r w:rsidRPr="7565BA01" w:rsidR="5668FD4E">
        <w:rPr>
          <w:rFonts w:ascii="Aptos" w:hAnsi="Aptos" w:eastAsia="Aptos" w:cs="Aptos"/>
          <w:b w:val="1"/>
          <w:bCs w:val="1"/>
          <w:color w:val="000000" w:themeColor="text1" w:themeTint="FF" w:themeShade="FF"/>
        </w:rPr>
        <w:t xml:space="preserve">The </w:t>
      </w:r>
      <w:r w:rsidRPr="7565BA01" w:rsidR="1FC88E40">
        <w:rPr>
          <w:rFonts w:ascii="Aptos" w:hAnsi="Aptos" w:eastAsia="Aptos" w:cs="Aptos"/>
          <w:b w:val="1"/>
          <w:bCs w:val="1"/>
          <w:color w:val="000000" w:themeColor="text1" w:themeTint="FF" w:themeShade="FF"/>
        </w:rPr>
        <w:t xml:space="preserve">Management Board is not </w:t>
      </w:r>
      <w:r w:rsidRPr="7565BA01" w:rsidR="1AABD371">
        <w:rPr>
          <w:rFonts w:ascii="Aptos" w:hAnsi="Aptos" w:eastAsia="Aptos" w:cs="Aptos"/>
          <w:b w:val="1"/>
          <w:bCs w:val="1"/>
          <w:color w:val="000000" w:themeColor="text1" w:themeTint="FF" w:themeShade="FF"/>
        </w:rPr>
        <w:t>asking for revised language at this time.</w:t>
      </w:r>
      <w:r w:rsidRPr="7565BA01" w:rsidR="1AABD371">
        <w:rPr>
          <w:rFonts w:ascii="Aptos" w:hAnsi="Aptos" w:eastAsia="Aptos" w:cs="Aptos"/>
          <w:b w:val="1"/>
          <w:bCs w:val="1"/>
          <w:color w:val="000000" w:themeColor="text1" w:themeTint="FF" w:themeShade="FF"/>
        </w:rPr>
        <w:t xml:space="preserve"> </w:t>
      </w:r>
    </w:p>
    <w:p w:rsidR="00AC5F27" w:rsidP="7565BA01" w:rsidRDefault="00AC5F27" w14:paraId="13E7BB0F" w14:textId="3B7C87B3">
      <w:pPr>
        <w:pStyle w:val="Normal"/>
        <w:suppressLineNumbers w:val="0"/>
        <w:bidi w:val="0"/>
        <w:spacing w:before="0" w:beforeAutospacing="off" w:after="160" w:afterAutospacing="off" w:line="279" w:lineRule="auto"/>
        <w:ind w:left="0" w:right="0" w:hanging="0"/>
        <w:jc w:val="left"/>
        <w:rPr>
          <w:rFonts w:ascii="Aptos" w:hAnsi="Aptos" w:eastAsia="Aptos" w:cs="Aptos"/>
          <w:b w:val="1"/>
          <w:bCs w:val="1"/>
          <w:color w:val="000000" w:themeColor="text1" w:themeTint="FF" w:themeShade="FF"/>
        </w:rPr>
      </w:pPr>
      <w:r w:rsidRPr="7565BA01" w:rsidR="00AC5F27">
        <w:rPr>
          <w:rFonts w:ascii="Aptos" w:hAnsi="Aptos" w:eastAsia="Aptos" w:cs="Aptos"/>
          <w:b w:val="1"/>
          <w:bCs w:val="1"/>
          <w:color w:val="000000" w:themeColor="text1" w:themeTint="FF" w:themeShade="FF"/>
        </w:rPr>
        <w:t>9:</w:t>
      </w:r>
      <w:r w:rsidRPr="7565BA01" w:rsidR="2E108B9C">
        <w:rPr>
          <w:rFonts w:ascii="Aptos" w:hAnsi="Aptos" w:eastAsia="Aptos" w:cs="Aptos"/>
          <w:b w:val="1"/>
          <w:bCs w:val="1"/>
          <w:color w:val="000000" w:themeColor="text1" w:themeTint="FF" w:themeShade="FF"/>
        </w:rPr>
        <w:t>05</w:t>
      </w:r>
      <w:r w:rsidRPr="7565BA01" w:rsidR="00AC5F27">
        <w:rPr>
          <w:rFonts w:ascii="Aptos" w:hAnsi="Aptos" w:eastAsia="Aptos" w:cs="Aptos"/>
          <w:b w:val="1"/>
          <w:bCs w:val="1"/>
          <w:color w:val="000000" w:themeColor="text1" w:themeTint="FF" w:themeShade="FF"/>
        </w:rPr>
        <w:t>AM</w:t>
      </w:r>
      <w:r>
        <w:tab/>
      </w:r>
      <w:r w:rsidRPr="7565BA01" w:rsidR="2BA700FA">
        <w:rPr>
          <w:rFonts w:ascii="Aptos" w:hAnsi="Aptos" w:eastAsia="Aptos" w:cs="Aptos"/>
          <w:b w:val="1"/>
          <w:bCs w:val="1"/>
          <w:color w:val="000000" w:themeColor="text1" w:themeTint="FF" w:themeShade="FF"/>
        </w:rPr>
        <w:t>WQGIT Office Hours Feedback Overview</w:t>
      </w:r>
    </w:p>
    <w:p w:rsidR="2BA700FA" w:rsidP="60EB4751" w:rsidRDefault="2BA700FA" w14:paraId="15D2531A" w14:textId="6A61661E" w14:noSpellErr="1">
      <w:pPr>
        <w:pStyle w:val="ListParagraph"/>
        <w:numPr>
          <w:ilvl w:val="0"/>
          <w:numId w:val="3"/>
        </w:numPr>
        <w:rPr>
          <w:rFonts w:ascii="Aptos" w:hAnsi="Aptos" w:eastAsia="Aptos" w:cs="Aptos"/>
          <w:color w:val="000000" w:themeColor="text1"/>
        </w:rPr>
      </w:pPr>
      <w:r w:rsidRPr="7565BA01" w:rsidR="2BA700FA">
        <w:rPr>
          <w:rFonts w:ascii="Aptos" w:hAnsi="Aptos" w:eastAsia="Aptos" w:cs="Aptos"/>
          <w:color w:val="000000" w:themeColor="text1" w:themeTint="FF" w:themeShade="FF"/>
        </w:rPr>
        <w:t xml:space="preserve">Review feedback and discussions from </w:t>
      </w:r>
      <w:r w:rsidRPr="7565BA01" w:rsidR="09EB61B9">
        <w:rPr>
          <w:rFonts w:ascii="Aptos" w:hAnsi="Aptos" w:eastAsia="Aptos" w:cs="Aptos"/>
          <w:color w:val="000000" w:themeColor="text1" w:themeTint="FF" w:themeShade="FF"/>
        </w:rPr>
        <w:t>last</w:t>
      </w:r>
      <w:r w:rsidRPr="7565BA01" w:rsidR="2BA700FA">
        <w:rPr>
          <w:rFonts w:ascii="Aptos" w:hAnsi="Aptos" w:eastAsia="Aptos" w:cs="Aptos"/>
          <w:color w:val="000000" w:themeColor="text1" w:themeTint="FF" w:themeShade="FF"/>
        </w:rPr>
        <w:t xml:space="preserve"> </w:t>
      </w:r>
      <w:bookmarkStart w:name="_Int_GhUxERkF" w:id="1644904005"/>
      <w:r w:rsidRPr="7565BA01" w:rsidR="2BA700FA">
        <w:rPr>
          <w:rFonts w:ascii="Aptos" w:hAnsi="Aptos" w:eastAsia="Aptos" w:cs="Aptos"/>
          <w:color w:val="000000" w:themeColor="text1" w:themeTint="FF" w:themeShade="FF"/>
        </w:rPr>
        <w:t>week’s</w:t>
      </w:r>
      <w:bookmarkEnd w:id="1644904005"/>
      <w:r w:rsidRPr="7565BA01" w:rsidR="2BA700FA">
        <w:rPr>
          <w:rFonts w:ascii="Aptos" w:hAnsi="Aptos" w:eastAsia="Aptos" w:cs="Aptos"/>
          <w:color w:val="000000" w:themeColor="text1" w:themeTint="FF" w:themeShade="FF"/>
        </w:rPr>
        <w:t xml:space="preserve"> </w:t>
      </w:r>
      <w:commentRangeStart w:id="0"/>
      <w:hyperlink r:id="Rd5346df737214e47">
        <w:r w:rsidRPr="7565BA01" w:rsidR="2BA700FA">
          <w:rPr>
            <w:rStyle w:val="Hyperlink"/>
            <w:rFonts w:ascii="Aptos" w:hAnsi="Aptos" w:eastAsia="Aptos" w:cs="Aptos"/>
          </w:rPr>
          <w:t>WQGIT Office Hours</w:t>
        </w:r>
      </w:hyperlink>
      <w:r w:rsidRPr="7565BA01" w:rsidR="007C4B02">
        <w:rPr>
          <w:rFonts w:ascii="Aptos" w:hAnsi="Aptos" w:eastAsia="Aptos" w:cs="Aptos"/>
          <w:color w:val="000000" w:themeColor="text1" w:themeTint="FF" w:themeShade="FF"/>
        </w:rPr>
        <w:t xml:space="preserve"> on the WQSAM outcome</w:t>
      </w:r>
      <w:r w:rsidRPr="7565BA01" w:rsidR="70E49004">
        <w:rPr>
          <w:rFonts w:ascii="Aptos" w:hAnsi="Aptos" w:eastAsia="Aptos" w:cs="Aptos"/>
          <w:color w:val="000000" w:themeColor="text1" w:themeTint="FF" w:themeShade="FF"/>
        </w:rPr>
        <w:t>.</w:t>
      </w:r>
      <w:commentRangeEnd w:id="0"/>
      <w:r>
        <w:rPr>
          <w:rStyle w:val="CommentReference"/>
        </w:rPr>
        <w:commentReference w:id="0"/>
      </w:r>
    </w:p>
    <w:p w:rsidR="2BA700FA" w:rsidP="60EB4751" w:rsidRDefault="2BA700FA" w14:paraId="08C06340" w14:textId="16330311">
      <w:pPr>
        <w:rPr>
          <w:rFonts w:ascii="Aptos" w:hAnsi="Aptos" w:eastAsia="Aptos" w:cs="Aptos"/>
          <w:b/>
          <w:bCs/>
          <w:color w:val="000000" w:themeColor="text1"/>
        </w:rPr>
      </w:pPr>
      <w:r w:rsidRPr="60EB4751">
        <w:rPr>
          <w:rFonts w:ascii="Aptos" w:hAnsi="Aptos" w:eastAsia="Aptos" w:cs="Aptos"/>
          <w:b/>
          <w:bCs/>
          <w:color w:val="000000" w:themeColor="text1"/>
        </w:rPr>
        <w:t>9:</w:t>
      </w:r>
      <w:r w:rsidRPr="60EB4751" w:rsidR="0A73F2D2">
        <w:rPr>
          <w:rFonts w:ascii="Aptos" w:hAnsi="Aptos" w:eastAsia="Aptos" w:cs="Aptos"/>
          <w:b/>
          <w:bCs/>
          <w:color w:val="000000" w:themeColor="text1"/>
        </w:rPr>
        <w:t>20</w:t>
      </w:r>
      <w:r w:rsidRPr="60EB4751">
        <w:rPr>
          <w:rFonts w:ascii="Aptos" w:hAnsi="Aptos" w:eastAsia="Aptos" w:cs="Aptos"/>
          <w:b/>
          <w:bCs/>
          <w:color w:val="000000" w:themeColor="text1"/>
        </w:rPr>
        <w:t>AM</w:t>
      </w:r>
      <w:r>
        <w:tab/>
      </w:r>
      <w:r w:rsidRPr="60EB4751">
        <w:rPr>
          <w:rFonts w:ascii="Aptos" w:hAnsi="Aptos" w:eastAsia="Aptos" w:cs="Aptos"/>
          <w:b/>
          <w:bCs/>
          <w:color w:val="000000" w:themeColor="text1"/>
        </w:rPr>
        <w:t>Discussion</w:t>
      </w:r>
    </w:p>
    <w:p w:rsidR="00AC5F27" w:rsidP="60EB4751" w:rsidRDefault="00AC5F27" w14:paraId="6504125A" w14:textId="37DA2CB2">
      <w:pPr>
        <w:rPr>
          <w:rFonts w:ascii="Aptos" w:hAnsi="Aptos" w:eastAsia="Aptos" w:cs="Aptos"/>
          <w:b/>
          <w:bCs/>
          <w:color w:val="000000" w:themeColor="text1"/>
        </w:rPr>
      </w:pPr>
      <w:r w:rsidRPr="60EB4751">
        <w:rPr>
          <w:rFonts w:ascii="Aptos" w:hAnsi="Aptos" w:eastAsia="Aptos" w:cs="Aptos"/>
          <w:b/>
          <w:bCs/>
          <w:color w:val="000000" w:themeColor="text1"/>
        </w:rPr>
        <w:t>9:</w:t>
      </w:r>
      <w:r w:rsidRPr="60EB4751" w:rsidR="73C9D22E">
        <w:rPr>
          <w:rFonts w:ascii="Aptos" w:hAnsi="Aptos" w:eastAsia="Aptos" w:cs="Aptos"/>
          <w:b/>
          <w:bCs/>
          <w:color w:val="000000" w:themeColor="text1"/>
        </w:rPr>
        <w:t>35</w:t>
      </w:r>
      <w:r w:rsidRPr="60EB4751">
        <w:rPr>
          <w:rFonts w:ascii="Aptos" w:hAnsi="Aptos" w:eastAsia="Aptos" w:cs="Aptos"/>
          <w:b/>
          <w:bCs/>
          <w:color w:val="000000" w:themeColor="text1"/>
        </w:rPr>
        <w:t>AM</w:t>
      </w:r>
      <w:r>
        <w:tab/>
      </w:r>
      <w:r w:rsidRPr="60EB4751">
        <w:rPr>
          <w:rFonts w:ascii="Aptos" w:hAnsi="Aptos" w:eastAsia="Aptos" w:cs="Aptos"/>
          <w:b/>
          <w:bCs/>
          <w:color w:val="000000" w:themeColor="text1"/>
        </w:rPr>
        <w:t xml:space="preserve">WQSAM Outcome Review </w:t>
      </w:r>
      <w:r w:rsidRPr="60EB4751" w:rsidR="07297588">
        <w:rPr>
          <w:rFonts w:ascii="Aptos" w:hAnsi="Aptos" w:eastAsia="Aptos" w:cs="Aptos"/>
          <w:b/>
          <w:bCs/>
          <w:color w:val="000000" w:themeColor="text1"/>
        </w:rPr>
        <w:t>and Two-Pager</w:t>
      </w:r>
    </w:p>
    <w:p w:rsidR="07297588" w:rsidP="60EB4751" w:rsidRDefault="07297588" w14:paraId="07847CBC" w14:textId="063BE61B">
      <w:pPr>
        <w:pStyle w:val="ListParagraph"/>
        <w:numPr>
          <w:ilvl w:val="0"/>
          <w:numId w:val="1"/>
        </w:numPr>
        <w:rPr>
          <w:rFonts w:ascii="Aptos" w:hAnsi="Aptos" w:eastAsia="Aptos" w:cs="Aptos"/>
          <w:color w:val="000000" w:themeColor="text1"/>
        </w:rPr>
      </w:pPr>
      <w:r w:rsidRPr="60EB4751">
        <w:rPr>
          <w:rFonts w:ascii="Aptos" w:hAnsi="Aptos" w:eastAsia="Aptos" w:cs="Aptos"/>
          <w:color w:val="000000" w:themeColor="text1"/>
        </w:rPr>
        <w:t>Review</w:t>
      </w:r>
      <w:r w:rsidRPr="60EB4751" w:rsidR="518D671A">
        <w:rPr>
          <w:rFonts w:ascii="Aptos" w:hAnsi="Aptos" w:eastAsia="Aptos" w:cs="Aptos"/>
          <w:color w:val="000000" w:themeColor="text1"/>
        </w:rPr>
        <w:t xml:space="preserve"> initial </w:t>
      </w:r>
      <w:r w:rsidR="00D306DB">
        <w:rPr>
          <w:rFonts w:ascii="Aptos" w:hAnsi="Aptos" w:eastAsia="Aptos" w:cs="Aptos"/>
          <w:color w:val="000000" w:themeColor="text1"/>
        </w:rPr>
        <w:t xml:space="preserve">response to Big </w:t>
      </w:r>
      <w:r w:rsidR="003B3BE5">
        <w:rPr>
          <w:rFonts w:ascii="Aptos" w:hAnsi="Aptos" w:eastAsia="Aptos" w:cs="Aptos"/>
          <w:color w:val="000000" w:themeColor="text1"/>
        </w:rPr>
        <w:t>Question</w:t>
      </w:r>
      <w:r w:rsidRPr="60EB4751" w:rsidR="518D671A">
        <w:rPr>
          <w:rFonts w:ascii="Aptos" w:hAnsi="Aptos" w:eastAsia="Aptos" w:cs="Aptos"/>
          <w:color w:val="000000" w:themeColor="text1"/>
        </w:rPr>
        <w:t xml:space="preserve"> for the WQSAM Outcome based on feedback</w:t>
      </w:r>
      <w:r w:rsidRPr="60EB4751" w:rsidR="4EDF8985">
        <w:rPr>
          <w:rFonts w:ascii="Aptos" w:hAnsi="Aptos" w:eastAsia="Aptos" w:cs="Aptos"/>
          <w:color w:val="000000" w:themeColor="text1"/>
        </w:rPr>
        <w:t>.</w:t>
      </w:r>
    </w:p>
    <w:p w:rsidR="094B5EFD" w:rsidP="60EB4751" w:rsidRDefault="094B5EFD" w14:paraId="7A3C9E44" w14:textId="0D04C986">
      <w:pPr>
        <w:rPr>
          <w:b/>
          <w:bCs/>
          <w:color w:val="000000" w:themeColor="text1"/>
        </w:rPr>
      </w:pPr>
      <w:r w:rsidRPr="60EB4751">
        <w:rPr>
          <w:b/>
          <w:bCs/>
          <w:color w:val="000000" w:themeColor="text1"/>
        </w:rPr>
        <w:t>9:5</w:t>
      </w:r>
      <w:r w:rsidRPr="60EB4751" w:rsidR="38732E8D">
        <w:rPr>
          <w:b/>
          <w:bCs/>
          <w:color w:val="000000" w:themeColor="text1"/>
        </w:rPr>
        <w:t>0</w:t>
      </w:r>
      <w:r w:rsidRPr="60EB4751">
        <w:rPr>
          <w:b/>
          <w:bCs/>
          <w:color w:val="000000" w:themeColor="text1"/>
        </w:rPr>
        <w:t>AM</w:t>
      </w:r>
      <w:r>
        <w:tab/>
      </w:r>
      <w:r w:rsidRPr="60EB4751">
        <w:rPr>
          <w:b/>
          <w:bCs/>
          <w:color w:val="000000" w:themeColor="text1"/>
        </w:rPr>
        <w:t xml:space="preserve">Kudos &amp; Announcements </w:t>
      </w:r>
    </w:p>
    <w:p w:rsidR="094B5EFD" w:rsidP="60EB4751" w:rsidRDefault="094B5EFD" w14:paraId="74B6ACE5" w14:textId="36F4621B">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Allison is here! Welcome!</w:t>
      </w:r>
      <w:r w:rsidRPr="60EB4751">
        <w:rPr>
          <w:color w:val="242424"/>
          <w:sz w:val="22"/>
          <w:szCs w:val="22"/>
        </w:rPr>
        <w:t xml:space="preserve"> </w:t>
      </w:r>
    </w:p>
    <w:p w:rsidR="3708066B" w:rsidP="60EB4751" w:rsidRDefault="3708066B" w14:paraId="3119C763" w14:textId="43D24CE3">
      <w:pPr>
        <w:pStyle w:val="ListParagraph"/>
        <w:numPr>
          <w:ilvl w:val="1"/>
          <w:numId w:val="4"/>
        </w:numPr>
        <w:shd w:val="clear" w:color="auto" w:fill="FFFFFF" w:themeFill="background1"/>
        <w:spacing w:after="0"/>
        <w:rPr>
          <w:color w:val="242424"/>
          <w:sz w:val="22"/>
          <w:szCs w:val="22"/>
        </w:rPr>
      </w:pPr>
      <w:r w:rsidRPr="0D0EAC9D" w:rsidR="3708066B">
        <w:rPr>
          <w:color w:val="242424"/>
          <w:sz w:val="22"/>
          <w:szCs w:val="22"/>
        </w:rPr>
        <w:t xml:space="preserve">Hi everyone! I am </w:t>
      </w:r>
      <w:r w:rsidRPr="0D0EAC9D" w:rsidR="094B5EFD">
        <w:rPr>
          <w:color w:val="242424"/>
          <w:sz w:val="22"/>
          <w:szCs w:val="22"/>
        </w:rPr>
        <w:t xml:space="preserve">Allison </w:t>
      </w:r>
      <w:r w:rsidRPr="0D0EAC9D" w:rsidR="71E75B00">
        <w:rPr>
          <w:color w:val="242424"/>
          <w:sz w:val="22"/>
          <w:szCs w:val="22"/>
        </w:rPr>
        <w:t xml:space="preserve">Welch, </w:t>
      </w:r>
      <w:r w:rsidRPr="0D0EAC9D" w:rsidR="78605EE9">
        <w:rPr>
          <w:color w:val="242424"/>
          <w:sz w:val="22"/>
          <w:szCs w:val="22"/>
        </w:rPr>
        <w:t xml:space="preserve">the new STAR Staffer, </w:t>
      </w:r>
      <w:r w:rsidRPr="0D0EAC9D" w:rsidR="71E75B00">
        <w:rPr>
          <w:color w:val="242424"/>
          <w:sz w:val="22"/>
          <w:szCs w:val="22"/>
        </w:rPr>
        <w:t xml:space="preserve">and I am so excited to be part of the team! A little bit about me, I graduated from Penn State in 2024 with a degree in Earth Sciences. </w:t>
      </w:r>
      <w:r w:rsidRPr="0D0EAC9D" w:rsidR="5AD067F9">
        <w:rPr>
          <w:color w:val="242424"/>
          <w:sz w:val="22"/>
          <w:szCs w:val="22"/>
        </w:rPr>
        <w:t>While at Penn State, I got to join the CRC team as a C-</w:t>
      </w:r>
      <w:r w:rsidRPr="0D0EAC9D" w:rsidR="5AD067F9">
        <w:rPr>
          <w:color w:val="242424"/>
          <w:sz w:val="22"/>
          <w:szCs w:val="22"/>
        </w:rPr>
        <w:t>StREAM</w:t>
      </w:r>
      <w:r w:rsidRPr="0D0EAC9D" w:rsidR="5AD067F9">
        <w:rPr>
          <w:color w:val="242424"/>
          <w:sz w:val="22"/>
          <w:szCs w:val="22"/>
        </w:rPr>
        <w:t xml:space="preserve"> Fellow. I was paired with the Izaak Walton League of America and got to experience volunteer monitoring firsthand. I am so excited to be back in t</w:t>
      </w:r>
      <w:r w:rsidRPr="0D0EAC9D" w:rsidR="398EAD6C">
        <w:rPr>
          <w:color w:val="242424"/>
          <w:sz w:val="22"/>
          <w:szCs w:val="22"/>
        </w:rPr>
        <w:t>he Bay and working with you all!</w:t>
      </w:r>
    </w:p>
    <w:p w:rsidR="094B5EFD" w:rsidP="60EB4751" w:rsidRDefault="094B5EFD" w14:paraId="6FB19471" w14:textId="1C0BD693">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We have a new ORD ORISE intern!</w:t>
      </w:r>
      <w:r w:rsidRPr="60EB4751">
        <w:rPr>
          <w:color w:val="242424"/>
          <w:sz w:val="22"/>
          <w:szCs w:val="22"/>
        </w:rPr>
        <w:t xml:space="preserve"> Welcome Ashley Dann! Ashley is working on a study of 6PPDQ in the region – a chemical that has been linked to impacts on salmonid success with as et unquantified impacts to brook trout. Lab tests suggest Brook Trout are sensitive to it, inquiring minds want to know if there is evidence for it being another challenge affecting the success of Brook trout population persistence and expansion in our region.</w:t>
      </w:r>
    </w:p>
    <w:p w:rsidR="094B5EFD" w:rsidP="60EB4751" w:rsidRDefault="094B5EFD" w14:paraId="5917D2FA" w14:textId="12DE66F2">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Gabriel! Thank you</w:t>
      </w:r>
      <w:r w:rsidRPr="60EB4751">
        <w:rPr>
          <w:color w:val="242424"/>
          <w:sz w:val="22"/>
          <w:szCs w:val="22"/>
        </w:rPr>
        <w:t xml:space="preserve"> for bridging the divide of holding us together during the transition from August to Allison – we could not manage without you! 😊</w:t>
      </w:r>
    </w:p>
    <w:p w:rsidR="094B5EFD" w:rsidP="60EB4751" w:rsidRDefault="094B5EFD" w14:paraId="705CAAF7" w14:textId="4F7CFE65">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The 4D Interpolator rises!!!</w:t>
      </w:r>
      <w:r w:rsidRPr="60EB4751">
        <w:rPr>
          <w:color w:val="242424"/>
          <w:sz w:val="22"/>
          <w:szCs w:val="22"/>
        </w:rPr>
        <w:t xml:space="preserve"> OMG!!! If you missed the BORG meeting on 1/15/2025, you missed one of the most incredible meetings of this decade!!! Outstanding! A presentation by Jon Harcum (</w:t>
      </w:r>
      <w:proofErr w:type="spellStart"/>
      <w:r w:rsidRPr="60EB4751">
        <w:rPr>
          <w:color w:val="242424"/>
          <w:sz w:val="22"/>
          <w:szCs w:val="22"/>
        </w:rPr>
        <w:t>TTech</w:t>
      </w:r>
      <w:proofErr w:type="spellEnd"/>
      <w:r w:rsidRPr="60EB4751">
        <w:rPr>
          <w:color w:val="242424"/>
          <w:sz w:val="22"/>
          <w:szCs w:val="22"/>
        </w:rPr>
        <w:t>) of the work he, Rebecca, Elgin, and Wes Slaughter have been noodling at since around the start of COVID has come to life as shown as provided in an amazing presentation. My heroes!!! What was only a dream in the mid-2000s has life in 2025 😊. Congratulations on the progress! Brilliant work!!! Pressure is on to take on assessing all DO criteria now – work to develop the rule set to use the 4D outputs looms for us in 2025-26.</w:t>
      </w:r>
    </w:p>
    <w:p w:rsidR="094B5EFD" w:rsidP="60EB4751" w:rsidRDefault="094B5EFD" w14:paraId="432A7CE3" w14:textId="2AE2ED44">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Tier 3 Community Science Monitoring reaches new heights</w:t>
      </w:r>
      <w:r w:rsidRPr="60EB4751">
        <w:rPr>
          <w:color w:val="242424"/>
          <w:sz w:val="22"/>
          <w:szCs w:val="22"/>
        </w:rPr>
        <w:t>. With Durga’s QA guidance and Liz Chudoba’s vision and perseverance, working with the States, protocols are being approved for use by States of Community science generated data for select water quality parameters. That is huge! Congratulations Durga and Liz. This is wonderful and important work 😊.</w:t>
      </w:r>
    </w:p>
    <w:p w:rsidR="094B5EFD" w:rsidP="60EB4751" w:rsidRDefault="094B5EFD" w14:paraId="717E0EE3" w14:textId="49C66FE5">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2024 GIT funding projects are being funded</w:t>
      </w:r>
      <w:r w:rsidRPr="60EB4751">
        <w:rPr>
          <w:color w:val="242424"/>
          <w:sz w:val="22"/>
          <w:szCs w:val="22"/>
        </w:rPr>
        <w:t>. CBT is finishing up the accounting of the proposal competition in 2024 including the monitoring design work.</w:t>
      </w:r>
    </w:p>
    <w:p w:rsidR="094B5EFD" w:rsidP="60EB4751" w:rsidRDefault="094B5EFD" w14:paraId="58C1DAA6" w14:textId="2A463D19">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2025 GIT funding however will not happen</w:t>
      </w:r>
      <w:r w:rsidRPr="60EB4751">
        <w:rPr>
          <w:color w:val="242424"/>
          <w:sz w:val="22"/>
          <w:szCs w:val="22"/>
        </w:rPr>
        <w:t>. At the PSC meeting on 1/16/25 it was announced that there will be no GIT funded work in the new year.</w:t>
      </w:r>
    </w:p>
    <w:p w:rsidR="094B5EFD" w:rsidP="60EB4751" w:rsidRDefault="094B5EFD" w14:paraId="4C108143" w14:textId="726BA4DE">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 xml:space="preserve">Finishing up existing GIT funded activities from 2023 </w:t>
      </w:r>
      <w:r w:rsidRPr="60EB4751">
        <w:rPr>
          <w:color w:val="242424"/>
          <w:sz w:val="22"/>
          <w:szCs w:val="22"/>
        </w:rPr>
        <w:t>– we should be seeing some closure to the Nutrient Limitation and Satellite-based SAV assessment studies! Stay tuned! Maybe we can have each of them either present for our monitoring team, or more likely in a venue like STAR or the Staffer/Coordinator meeting.</w:t>
      </w:r>
    </w:p>
    <w:p w:rsidR="094B5EFD" w:rsidP="60EB4751" w:rsidRDefault="094B5EFD" w14:paraId="517FB898" w14:textId="2FEE1A4E">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 xml:space="preserve">National Water Quality Monitoring </w:t>
      </w:r>
      <w:proofErr w:type="gramStart"/>
      <w:r w:rsidRPr="60EB4751">
        <w:rPr>
          <w:b/>
          <w:bCs/>
          <w:color w:val="242424"/>
          <w:sz w:val="22"/>
          <w:szCs w:val="22"/>
        </w:rPr>
        <w:t xml:space="preserve">Conference  </w:t>
      </w:r>
      <w:r w:rsidRPr="60EB4751">
        <w:rPr>
          <w:color w:val="242424"/>
          <w:sz w:val="22"/>
          <w:szCs w:val="22"/>
        </w:rPr>
        <w:t>–</w:t>
      </w:r>
      <w:proofErr w:type="gramEnd"/>
      <w:r w:rsidRPr="60EB4751">
        <w:rPr>
          <w:color w:val="242424"/>
          <w:sz w:val="22"/>
          <w:szCs w:val="22"/>
        </w:rPr>
        <w:t xml:space="preserve"> hopefully you were able to make early bird registration for the March event in Green Bay, WI. Room reservations are now into overflow hotels with government blocks and going fast.</w:t>
      </w:r>
    </w:p>
    <w:p w:rsidR="094B5EFD" w:rsidP="60EB4751" w:rsidRDefault="094B5EFD" w14:paraId="51AFD18C" w14:textId="194B5E4E">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 xml:space="preserve">CERF sessions </w:t>
      </w:r>
      <w:r w:rsidRPr="60EB4751">
        <w:rPr>
          <w:color w:val="242424"/>
          <w:sz w:val="22"/>
          <w:szCs w:val="22"/>
        </w:rPr>
        <w:t>– Thank you Qian for organizing the submissions of 2 sessions on monitoring and assessment/modeling water quality of the Bay. We look forward to that meeting being held in Richmond, VA in November.</w:t>
      </w:r>
    </w:p>
    <w:p w:rsidR="094B5EFD" w:rsidP="60EB4751" w:rsidRDefault="094B5EFD" w14:paraId="0D266400" w14:textId="1D5F1D59">
      <w:pPr>
        <w:pStyle w:val="ListParagraph"/>
        <w:numPr>
          <w:ilvl w:val="0"/>
          <w:numId w:val="4"/>
        </w:numPr>
        <w:shd w:val="clear" w:color="auto" w:fill="FFFFFF" w:themeFill="background1"/>
        <w:spacing w:after="0"/>
        <w:rPr>
          <w:b/>
          <w:bCs/>
          <w:color w:val="242424"/>
          <w:sz w:val="22"/>
          <w:szCs w:val="22"/>
        </w:rPr>
      </w:pPr>
      <w:r w:rsidRPr="60EB4751">
        <w:rPr>
          <w:b/>
          <w:bCs/>
          <w:color w:val="242424"/>
          <w:sz w:val="22"/>
          <w:szCs w:val="22"/>
        </w:rPr>
        <w:t xml:space="preserve">Monitoring Team brings on the new science </w:t>
      </w:r>
      <w:r w:rsidRPr="60EB4751">
        <w:rPr>
          <w:color w:val="242424"/>
          <w:sz w:val="22"/>
          <w:szCs w:val="22"/>
        </w:rPr>
        <w:t xml:space="preserve">– </w:t>
      </w:r>
      <w:r w:rsidRPr="60EB4751">
        <w:rPr>
          <w:b/>
          <w:bCs/>
          <w:color w:val="242424"/>
          <w:sz w:val="22"/>
          <w:szCs w:val="22"/>
        </w:rPr>
        <w:t>before Christmas several science papers from our team were making their way into the publishing world and deserve congratulations to everyone involved – you all are amazing!</w:t>
      </w:r>
    </w:p>
    <w:p w:rsidR="094B5EFD" w:rsidP="60EB4751" w:rsidRDefault="094B5EFD" w14:paraId="148705AE" w14:textId="27E5BE5E">
      <w:pPr>
        <w:pStyle w:val="ListParagraph"/>
        <w:numPr>
          <w:ilvl w:val="1"/>
          <w:numId w:val="4"/>
        </w:numPr>
        <w:shd w:val="clear" w:color="auto" w:fill="FFFFFF" w:themeFill="background1"/>
        <w:spacing w:after="0"/>
        <w:rPr>
          <w:color w:val="242424"/>
          <w:sz w:val="22"/>
          <w:szCs w:val="22"/>
        </w:rPr>
      </w:pPr>
      <w:r w:rsidRPr="60EB4751">
        <w:rPr>
          <w:color w:val="242424"/>
          <w:sz w:val="22"/>
          <w:szCs w:val="22"/>
        </w:rPr>
        <w:t xml:space="preserve">Zhang, Q., R. R. Murphy, R. Tian, and P. J. Tango, 2025. “Geography, trajectories, and controls of coastal water quality: More rapid improvement in the shallow zone of the Chesapeake Bay,” Environmental Science &amp; Technology, in press, </w:t>
      </w:r>
      <w:proofErr w:type="spellStart"/>
      <w:r w:rsidRPr="60EB4751">
        <w:rPr>
          <w:color w:val="242424"/>
          <w:sz w:val="22"/>
          <w:szCs w:val="22"/>
        </w:rPr>
        <w:t>doi</w:t>
      </w:r>
      <w:proofErr w:type="spellEnd"/>
      <w:r w:rsidRPr="60EB4751">
        <w:rPr>
          <w:color w:val="242424"/>
          <w:sz w:val="22"/>
          <w:szCs w:val="22"/>
        </w:rPr>
        <w:t>: 10.1021/acs.est.4c07368.</w:t>
      </w:r>
    </w:p>
    <w:p w:rsidR="094B5EFD" w:rsidP="60EB4751" w:rsidRDefault="094B5EFD" w14:paraId="2FDF1B3F" w14:textId="4DAC59A9">
      <w:pPr>
        <w:pStyle w:val="ListParagraph"/>
        <w:numPr>
          <w:ilvl w:val="1"/>
          <w:numId w:val="4"/>
        </w:numPr>
        <w:shd w:val="clear" w:color="auto" w:fill="FFFFFF" w:themeFill="background1"/>
        <w:spacing w:after="0"/>
        <w:rPr>
          <w:color w:val="242424"/>
          <w:sz w:val="22"/>
          <w:szCs w:val="22"/>
        </w:rPr>
      </w:pPr>
      <w:r w:rsidRPr="60EB4751">
        <w:rPr>
          <w:color w:val="242424"/>
          <w:sz w:val="22"/>
          <w:szCs w:val="22"/>
        </w:rPr>
        <w:t xml:space="preserve">Pan, Z., Y. Zhang, L. Ma, J. Zhou, Y. Wang, K. Wu, Q. Zhang, and D. Chen, 2025. “Spatiotemporal variations of cropland phosphorus runoff loss in China.” Journal of Hydrology, 648:132419, </w:t>
      </w:r>
      <w:proofErr w:type="spellStart"/>
      <w:r w:rsidRPr="60EB4751">
        <w:rPr>
          <w:color w:val="242424"/>
          <w:sz w:val="22"/>
          <w:szCs w:val="22"/>
        </w:rPr>
        <w:t>doi</w:t>
      </w:r>
      <w:proofErr w:type="spellEnd"/>
      <w:r w:rsidRPr="60EB4751">
        <w:rPr>
          <w:color w:val="242424"/>
          <w:sz w:val="22"/>
          <w:szCs w:val="22"/>
        </w:rPr>
        <w:t>: 10.1016/j.jhydrol.2024.132419.</w:t>
      </w:r>
    </w:p>
    <w:p w:rsidR="094B5EFD" w:rsidP="60EB4751" w:rsidRDefault="094B5EFD" w14:paraId="49854392" w14:textId="668E7F26">
      <w:pPr>
        <w:pStyle w:val="ListParagraph"/>
        <w:numPr>
          <w:ilvl w:val="1"/>
          <w:numId w:val="4"/>
        </w:numPr>
        <w:shd w:val="clear" w:color="auto" w:fill="FFFFFF" w:themeFill="background1"/>
        <w:spacing w:after="0"/>
        <w:rPr>
          <w:color w:val="242424"/>
          <w:sz w:val="22"/>
          <w:szCs w:val="22"/>
        </w:rPr>
      </w:pPr>
      <w:r w:rsidRPr="60EB4751">
        <w:rPr>
          <w:color w:val="242424"/>
          <w:sz w:val="22"/>
          <w:szCs w:val="22"/>
        </w:rPr>
        <w:t xml:space="preserve">Tango, P. J., Q. Zhang, R. Tian, R. R. Murphy, B. M. Sullivan, M. E. Mallonee, D. Ghosh, A. Goldfischer, and K. S. Gootman, 2025. “Adaptive monitoring for change: Record low hypoxia in Chesapeake Bay in 2023.” Ocean-Land-Atmosphere Research, 4:0076, </w:t>
      </w:r>
      <w:proofErr w:type="spellStart"/>
      <w:r w:rsidRPr="60EB4751">
        <w:rPr>
          <w:color w:val="242424"/>
          <w:sz w:val="22"/>
          <w:szCs w:val="22"/>
        </w:rPr>
        <w:t>doi</w:t>
      </w:r>
      <w:proofErr w:type="spellEnd"/>
      <w:r w:rsidRPr="60EB4751">
        <w:rPr>
          <w:color w:val="242424"/>
          <w:sz w:val="22"/>
          <w:szCs w:val="22"/>
        </w:rPr>
        <w:t>: 10.34133/olar.0076.</w:t>
      </w:r>
    </w:p>
    <w:p w:rsidR="094B5EFD" w:rsidP="60EB4751" w:rsidRDefault="094B5EFD" w14:paraId="4C72A07F" w14:textId="438517E9">
      <w:pPr>
        <w:pStyle w:val="ListParagraph"/>
        <w:numPr>
          <w:ilvl w:val="1"/>
          <w:numId w:val="4"/>
        </w:numPr>
        <w:shd w:val="clear" w:color="auto" w:fill="FFFFFF" w:themeFill="background1"/>
        <w:spacing w:after="0"/>
        <w:rPr>
          <w:color w:val="242424"/>
          <w:sz w:val="22"/>
          <w:szCs w:val="22"/>
        </w:rPr>
      </w:pPr>
      <w:r w:rsidRPr="60EB4751">
        <w:rPr>
          <w:color w:val="242424"/>
          <w:sz w:val="22"/>
          <w:szCs w:val="22"/>
        </w:rPr>
        <w:t xml:space="preserve">Zhang, Q., R. R. Murphy, R. Tian, K. S. Gootman, and P. J. Tango, 2024. “Dissolved oxygen criteria attainment in Chesapeake Bay: Where has it improved since 1985?” Science of the Total Environment, 957:177617, </w:t>
      </w:r>
      <w:proofErr w:type="spellStart"/>
      <w:r w:rsidRPr="60EB4751">
        <w:rPr>
          <w:color w:val="242424"/>
          <w:sz w:val="22"/>
          <w:szCs w:val="22"/>
        </w:rPr>
        <w:t>doi</w:t>
      </w:r>
      <w:proofErr w:type="spellEnd"/>
      <w:r w:rsidRPr="60EB4751">
        <w:rPr>
          <w:color w:val="242424"/>
          <w:sz w:val="22"/>
          <w:szCs w:val="22"/>
        </w:rPr>
        <w:t>: 10.1016/j.scitotenv.2024.177617</w:t>
      </w:r>
    </w:p>
    <w:p w:rsidR="094B5EFD" w:rsidP="60EB4751" w:rsidRDefault="094B5EFD" w14:paraId="1C99D536" w14:textId="0BE682E3">
      <w:pPr>
        <w:pStyle w:val="ListParagraph"/>
        <w:numPr>
          <w:ilvl w:val="1"/>
          <w:numId w:val="4"/>
        </w:numPr>
        <w:shd w:val="clear" w:color="auto" w:fill="FFFFFF" w:themeFill="background1"/>
        <w:spacing w:after="0"/>
        <w:rPr>
          <w:color w:val="242424"/>
          <w:sz w:val="22"/>
          <w:szCs w:val="22"/>
        </w:rPr>
      </w:pPr>
      <w:r w:rsidRPr="60EB4751">
        <w:rPr>
          <w:b/>
          <w:bCs/>
          <w:color w:val="242424"/>
          <w:sz w:val="22"/>
          <w:szCs w:val="22"/>
        </w:rPr>
        <w:t>A special shout out of congratulations to Qian</w:t>
      </w:r>
      <w:r w:rsidRPr="60EB4751">
        <w:rPr>
          <w:color w:val="242424"/>
          <w:sz w:val="22"/>
          <w:szCs w:val="22"/>
        </w:rPr>
        <w:t xml:space="preserve"> - from 2024 and what has landed as early Jan 2025 (we’ll call them 2024…😊), Qian by my accounting has 9 new publications!!! That is a remarkable achievement! I am honored and at the same time so proud and pleased that the new science supporting our community is blossoming and available - kudos everyone, special </w:t>
      </w:r>
      <w:proofErr w:type="gramStart"/>
      <w:r w:rsidRPr="60EB4751">
        <w:rPr>
          <w:color w:val="242424"/>
          <w:sz w:val="22"/>
          <w:szCs w:val="22"/>
        </w:rPr>
        <w:t>kudo’s</w:t>
      </w:r>
      <w:proofErr w:type="gramEnd"/>
      <w:r w:rsidRPr="60EB4751">
        <w:rPr>
          <w:color w:val="242424"/>
          <w:sz w:val="22"/>
          <w:szCs w:val="22"/>
        </w:rPr>
        <w:t xml:space="preserve"> for your outstanding leadership and contributions Qian 😊.</w:t>
      </w:r>
    </w:p>
    <w:p w:rsidR="094B5EFD" w:rsidP="60EB4751" w:rsidRDefault="094B5EFD" w14:paraId="6BC29996" w14:textId="64647644">
      <w:pPr>
        <w:pStyle w:val="ListParagraph"/>
        <w:numPr>
          <w:ilvl w:val="0"/>
          <w:numId w:val="4"/>
        </w:numPr>
        <w:shd w:val="clear" w:color="auto" w:fill="FFFFFF" w:themeFill="background1"/>
        <w:spacing w:after="0"/>
        <w:rPr>
          <w:color w:val="242424"/>
          <w:sz w:val="22"/>
          <w:szCs w:val="22"/>
        </w:rPr>
      </w:pPr>
      <w:r w:rsidRPr="60EB4751">
        <w:rPr>
          <w:b/>
          <w:bCs/>
          <w:color w:val="242424"/>
          <w:sz w:val="22"/>
          <w:szCs w:val="22"/>
        </w:rPr>
        <w:t>New Bay Agreement outcome work</w:t>
      </w:r>
      <w:r w:rsidRPr="60EB4751">
        <w:rPr>
          <w:color w:val="242424"/>
          <w:sz w:val="22"/>
          <w:szCs w:val="22"/>
        </w:rPr>
        <w:t xml:space="preserve"> continues – </w:t>
      </w:r>
      <w:r w:rsidRPr="60EB4751">
        <w:rPr>
          <w:b/>
          <w:bCs/>
          <w:color w:val="242424"/>
          <w:sz w:val="22"/>
          <w:szCs w:val="22"/>
        </w:rPr>
        <w:t>Breck and Ken</w:t>
      </w:r>
      <w:r w:rsidRPr="60EB4751">
        <w:rPr>
          <w:color w:val="242424"/>
          <w:sz w:val="22"/>
          <w:szCs w:val="22"/>
        </w:rPr>
        <w:t xml:space="preserve"> continue outstanding leadership on the outcome developments. We will be involved in this work throughout 2025. Stay tuned!</w:t>
      </w:r>
    </w:p>
    <w:p w:rsidR="60EB4751" w:rsidP="60EB4751" w:rsidRDefault="60EB4751" w14:paraId="03D0017D" w14:textId="79BF4456">
      <w:pPr>
        <w:rPr>
          <w:rFonts w:ascii="Aptos" w:hAnsi="Aptos" w:eastAsia="Aptos" w:cs="Aptos"/>
          <w:b/>
          <w:bCs/>
          <w:color w:val="000000" w:themeColor="text1"/>
        </w:rPr>
      </w:pPr>
    </w:p>
    <w:p w:rsidR="74749BE8" w:rsidP="3FFAF591" w:rsidRDefault="74749BE8" w14:paraId="766BC5E1" w14:textId="310A2A4A">
      <w:pPr>
        <w:rPr>
          <w:rFonts w:ascii="Aptos" w:hAnsi="Aptos" w:eastAsia="Aptos" w:cs="Aptos"/>
          <w:b/>
          <w:bCs/>
          <w:color w:val="000000" w:themeColor="text1"/>
        </w:rPr>
      </w:pPr>
      <w:r w:rsidRPr="3FFAF591">
        <w:rPr>
          <w:rFonts w:ascii="Aptos" w:hAnsi="Aptos" w:eastAsia="Aptos" w:cs="Aptos"/>
          <w:b/>
          <w:bCs/>
          <w:color w:val="000000" w:themeColor="text1"/>
        </w:rPr>
        <w:t>10:00AM</w:t>
      </w:r>
      <w:r>
        <w:tab/>
      </w:r>
      <w:proofErr w:type="spellStart"/>
      <w:r w:rsidRPr="3FFAF591">
        <w:rPr>
          <w:rFonts w:ascii="Aptos" w:hAnsi="Aptos" w:eastAsia="Aptos" w:cs="Aptos"/>
          <w:b/>
          <w:bCs/>
          <w:color w:val="000000" w:themeColor="text1"/>
        </w:rPr>
        <w:t>Adjorn</w:t>
      </w:r>
      <w:proofErr w:type="spellEnd"/>
    </w:p>
    <w:p w:rsidR="3FFAF591" w:rsidP="3FFAF591" w:rsidRDefault="3FFAF591" w14:paraId="4FD01495" w14:textId="3B223C79">
      <w:pPr>
        <w:rPr>
          <w:rFonts w:ascii="Aptos" w:hAnsi="Aptos" w:eastAsia="Aptos" w:cs="Aptos"/>
          <w:b/>
          <w:bCs/>
          <w:color w:val="000000" w:themeColor="text1"/>
        </w:rPr>
      </w:pPr>
    </w:p>
    <w:sectPr w:rsidR="3FFAF591">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BS" w:author="Breck Sullivan" w:date="2025-01-17T09:57:00Z" w:id="0">
    <w:p w:rsidR="007C4B02" w:rsidRDefault="007C4B02" w14:paraId="2D2E074E" w14:textId="248FF005">
      <w:r>
        <w:annotationRef/>
      </w:r>
      <w:r w:rsidRPr="26C8F679">
        <w:t>please link that calendar webpage.</w:t>
      </w:r>
    </w:p>
  </w:comment>
</w:comments>
</file>

<file path=word/commentsExtended.xml><?xml version="1.0" encoding="utf-8"?>
<w15:commentsEx xmlns:mc="http://schemas.openxmlformats.org/markup-compatibility/2006" xmlns:w15="http://schemas.microsoft.com/office/word/2012/wordml" mc:Ignorable="w15">
  <w15:commentEx w15:done="1" w15:paraId="2D2E074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CA0B30" w16cex:dateUtc="2025-01-17T14:57:00Z"/>
</w16cex:commentsExtensible>
</file>

<file path=word/commentsIds.xml><?xml version="1.0" encoding="utf-8"?>
<w16cid:commentsIds xmlns:mc="http://schemas.openxmlformats.org/markup-compatibility/2006" xmlns:w16cid="http://schemas.microsoft.com/office/word/2016/wordml/cid" mc:Ignorable="w16cid">
  <w16cid:commentId w16cid:paraId="2D2E074E" w16cid:durableId="37CA0B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int2:observations>
    <int2:bookmark int2:bookmarkName="_Int_GhUxERkF" int2:invalidationBookmarkName="" int2:hashCode="4Z80wGez8KNeKq" int2:id="BrgjQDi7">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1ec8557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15827EFD"/>
    <w:multiLevelType w:val="hybridMultilevel"/>
    <w:tmpl w:val="E3B2CD58"/>
    <w:lvl w:ilvl="0" w:tplc="4F0A99C8">
      <w:start w:val="1"/>
      <w:numFmt w:val="bullet"/>
      <w:lvlText w:val=""/>
      <w:lvlJc w:val="left"/>
      <w:pPr>
        <w:ind w:left="720" w:hanging="360"/>
      </w:pPr>
      <w:rPr>
        <w:rFonts w:hint="default" w:ascii="Symbol" w:hAnsi="Symbol"/>
      </w:rPr>
    </w:lvl>
    <w:lvl w:ilvl="1" w:tplc="27125CEA">
      <w:start w:val="1"/>
      <w:numFmt w:val="bullet"/>
      <w:lvlText w:val="o"/>
      <w:lvlJc w:val="left"/>
      <w:pPr>
        <w:ind w:left="1440" w:hanging="360"/>
      </w:pPr>
      <w:rPr>
        <w:rFonts w:hint="default" w:ascii="Courier New" w:hAnsi="Courier New"/>
      </w:rPr>
    </w:lvl>
    <w:lvl w:ilvl="2" w:tplc="E20EE1C0">
      <w:start w:val="1"/>
      <w:numFmt w:val="bullet"/>
      <w:lvlText w:val=""/>
      <w:lvlJc w:val="left"/>
      <w:pPr>
        <w:ind w:left="2160" w:hanging="360"/>
      </w:pPr>
      <w:rPr>
        <w:rFonts w:hint="default" w:ascii="Wingdings" w:hAnsi="Wingdings"/>
      </w:rPr>
    </w:lvl>
    <w:lvl w:ilvl="3" w:tplc="3708B798">
      <w:start w:val="1"/>
      <w:numFmt w:val="bullet"/>
      <w:lvlText w:val=""/>
      <w:lvlJc w:val="left"/>
      <w:pPr>
        <w:ind w:left="2880" w:hanging="360"/>
      </w:pPr>
      <w:rPr>
        <w:rFonts w:hint="default" w:ascii="Symbol" w:hAnsi="Symbol"/>
      </w:rPr>
    </w:lvl>
    <w:lvl w:ilvl="4" w:tplc="D30641BE">
      <w:start w:val="1"/>
      <w:numFmt w:val="bullet"/>
      <w:lvlText w:val="o"/>
      <w:lvlJc w:val="left"/>
      <w:pPr>
        <w:ind w:left="3600" w:hanging="360"/>
      </w:pPr>
      <w:rPr>
        <w:rFonts w:hint="default" w:ascii="Courier New" w:hAnsi="Courier New"/>
      </w:rPr>
    </w:lvl>
    <w:lvl w:ilvl="5" w:tplc="9F8A0AFA">
      <w:start w:val="1"/>
      <w:numFmt w:val="bullet"/>
      <w:lvlText w:val=""/>
      <w:lvlJc w:val="left"/>
      <w:pPr>
        <w:ind w:left="4320" w:hanging="360"/>
      </w:pPr>
      <w:rPr>
        <w:rFonts w:hint="default" w:ascii="Wingdings" w:hAnsi="Wingdings"/>
      </w:rPr>
    </w:lvl>
    <w:lvl w:ilvl="6" w:tplc="8BAE389C">
      <w:start w:val="1"/>
      <w:numFmt w:val="bullet"/>
      <w:lvlText w:val=""/>
      <w:lvlJc w:val="left"/>
      <w:pPr>
        <w:ind w:left="5040" w:hanging="360"/>
      </w:pPr>
      <w:rPr>
        <w:rFonts w:hint="default" w:ascii="Symbol" w:hAnsi="Symbol"/>
      </w:rPr>
    </w:lvl>
    <w:lvl w:ilvl="7" w:tplc="2056F608">
      <w:start w:val="1"/>
      <w:numFmt w:val="bullet"/>
      <w:lvlText w:val="o"/>
      <w:lvlJc w:val="left"/>
      <w:pPr>
        <w:ind w:left="5760" w:hanging="360"/>
      </w:pPr>
      <w:rPr>
        <w:rFonts w:hint="default" w:ascii="Courier New" w:hAnsi="Courier New"/>
      </w:rPr>
    </w:lvl>
    <w:lvl w:ilvl="8" w:tplc="596636F8">
      <w:start w:val="1"/>
      <w:numFmt w:val="bullet"/>
      <w:lvlText w:val=""/>
      <w:lvlJc w:val="left"/>
      <w:pPr>
        <w:ind w:left="6480" w:hanging="360"/>
      </w:pPr>
      <w:rPr>
        <w:rFonts w:hint="default" w:ascii="Wingdings" w:hAnsi="Wingdings"/>
      </w:rPr>
    </w:lvl>
  </w:abstractNum>
  <w:abstractNum w:abstractNumId="1" w15:restartNumberingAfterBreak="0">
    <w:nsid w:val="1F7BCED2"/>
    <w:multiLevelType w:val="hybridMultilevel"/>
    <w:tmpl w:val="0FB0235E"/>
    <w:lvl w:ilvl="0" w:tplc="449A574E">
      <w:start w:val="1"/>
      <w:numFmt w:val="bullet"/>
      <w:lvlText w:val=""/>
      <w:lvlJc w:val="left"/>
      <w:pPr>
        <w:ind w:left="720" w:hanging="360"/>
      </w:pPr>
      <w:rPr>
        <w:rFonts w:hint="default" w:ascii="Symbol" w:hAnsi="Symbol"/>
      </w:rPr>
    </w:lvl>
    <w:lvl w:ilvl="1" w:tplc="A0705BB2">
      <w:start w:val="1"/>
      <w:numFmt w:val="bullet"/>
      <w:lvlText w:val="o"/>
      <w:lvlJc w:val="left"/>
      <w:pPr>
        <w:ind w:left="1440" w:hanging="360"/>
      </w:pPr>
      <w:rPr>
        <w:rFonts w:hint="default" w:ascii="Courier New" w:hAnsi="Courier New"/>
      </w:rPr>
    </w:lvl>
    <w:lvl w:ilvl="2" w:tplc="3DF695C8">
      <w:start w:val="1"/>
      <w:numFmt w:val="bullet"/>
      <w:lvlText w:val=""/>
      <w:lvlJc w:val="left"/>
      <w:pPr>
        <w:ind w:left="2160" w:hanging="360"/>
      </w:pPr>
      <w:rPr>
        <w:rFonts w:hint="default" w:ascii="Wingdings" w:hAnsi="Wingdings"/>
      </w:rPr>
    </w:lvl>
    <w:lvl w:ilvl="3" w:tplc="AD74AEBC">
      <w:start w:val="1"/>
      <w:numFmt w:val="bullet"/>
      <w:lvlText w:val=""/>
      <w:lvlJc w:val="left"/>
      <w:pPr>
        <w:ind w:left="2880" w:hanging="360"/>
      </w:pPr>
      <w:rPr>
        <w:rFonts w:hint="default" w:ascii="Symbol" w:hAnsi="Symbol"/>
      </w:rPr>
    </w:lvl>
    <w:lvl w:ilvl="4" w:tplc="01520880">
      <w:start w:val="1"/>
      <w:numFmt w:val="bullet"/>
      <w:lvlText w:val="o"/>
      <w:lvlJc w:val="left"/>
      <w:pPr>
        <w:ind w:left="3600" w:hanging="360"/>
      </w:pPr>
      <w:rPr>
        <w:rFonts w:hint="default" w:ascii="Courier New" w:hAnsi="Courier New"/>
      </w:rPr>
    </w:lvl>
    <w:lvl w:ilvl="5" w:tplc="60E82908">
      <w:start w:val="1"/>
      <w:numFmt w:val="bullet"/>
      <w:lvlText w:val=""/>
      <w:lvlJc w:val="left"/>
      <w:pPr>
        <w:ind w:left="4320" w:hanging="360"/>
      </w:pPr>
      <w:rPr>
        <w:rFonts w:hint="default" w:ascii="Wingdings" w:hAnsi="Wingdings"/>
      </w:rPr>
    </w:lvl>
    <w:lvl w:ilvl="6" w:tplc="766812C0">
      <w:start w:val="1"/>
      <w:numFmt w:val="bullet"/>
      <w:lvlText w:val=""/>
      <w:lvlJc w:val="left"/>
      <w:pPr>
        <w:ind w:left="5040" w:hanging="360"/>
      </w:pPr>
      <w:rPr>
        <w:rFonts w:hint="default" w:ascii="Symbol" w:hAnsi="Symbol"/>
      </w:rPr>
    </w:lvl>
    <w:lvl w:ilvl="7" w:tplc="94C6DA24">
      <w:start w:val="1"/>
      <w:numFmt w:val="bullet"/>
      <w:lvlText w:val="o"/>
      <w:lvlJc w:val="left"/>
      <w:pPr>
        <w:ind w:left="5760" w:hanging="360"/>
      </w:pPr>
      <w:rPr>
        <w:rFonts w:hint="default" w:ascii="Courier New" w:hAnsi="Courier New"/>
      </w:rPr>
    </w:lvl>
    <w:lvl w:ilvl="8" w:tplc="4CE07E70">
      <w:start w:val="1"/>
      <w:numFmt w:val="bullet"/>
      <w:lvlText w:val=""/>
      <w:lvlJc w:val="left"/>
      <w:pPr>
        <w:ind w:left="6480" w:hanging="360"/>
      </w:pPr>
      <w:rPr>
        <w:rFonts w:hint="default" w:ascii="Wingdings" w:hAnsi="Wingdings"/>
      </w:rPr>
    </w:lvl>
  </w:abstractNum>
  <w:abstractNum w:abstractNumId="2" w15:restartNumberingAfterBreak="0">
    <w:nsid w:val="3B328417"/>
    <w:multiLevelType w:val="hybridMultilevel"/>
    <w:tmpl w:val="53BA60D0"/>
    <w:lvl w:ilvl="0" w:tplc="A3A6836E">
      <w:start w:val="1"/>
      <w:numFmt w:val="bullet"/>
      <w:lvlText w:val=""/>
      <w:lvlJc w:val="left"/>
      <w:pPr>
        <w:ind w:left="720" w:hanging="360"/>
      </w:pPr>
      <w:rPr>
        <w:rFonts w:hint="default" w:ascii="Symbol" w:hAnsi="Symbol"/>
      </w:rPr>
    </w:lvl>
    <w:lvl w:ilvl="1" w:tplc="AFCCD1AA">
      <w:start w:val="1"/>
      <w:numFmt w:val="bullet"/>
      <w:lvlText w:val="o"/>
      <w:lvlJc w:val="left"/>
      <w:pPr>
        <w:ind w:left="1440" w:hanging="360"/>
      </w:pPr>
      <w:rPr>
        <w:rFonts w:hint="default" w:ascii="Courier New" w:hAnsi="Courier New"/>
      </w:rPr>
    </w:lvl>
    <w:lvl w:ilvl="2" w:tplc="FB94EE3C">
      <w:start w:val="1"/>
      <w:numFmt w:val="bullet"/>
      <w:lvlText w:val=""/>
      <w:lvlJc w:val="left"/>
      <w:pPr>
        <w:ind w:left="2160" w:hanging="360"/>
      </w:pPr>
      <w:rPr>
        <w:rFonts w:hint="default" w:ascii="Wingdings" w:hAnsi="Wingdings"/>
      </w:rPr>
    </w:lvl>
    <w:lvl w:ilvl="3" w:tplc="1A4E841A">
      <w:start w:val="1"/>
      <w:numFmt w:val="bullet"/>
      <w:lvlText w:val=""/>
      <w:lvlJc w:val="left"/>
      <w:pPr>
        <w:ind w:left="2880" w:hanging="360"/>
      </w:pPr>
      <w:rPr>
        <w:rFonts w:hint="default" w:ascii="Symbol" w:hAnsi="Symbol"/>
      </w:rPr>
    </w:lvl>
    <w:lvl w:ilvl="4" w:tplc="83668300">
      <w:start w:val="1"/>
      <w:numFmt w:val="bullet"/>
      <w:lvlText w:val="o"/>
      <w:lvlJc w:val="left"/>
      <w:pPr>
        <w:ind w:left="3600" w:hanging="360"/>
      </w:pPr>
      <w:rPr>
        <w:rFonts w:hint="default" w:ascii="Courier New" w:hAnsi="Courier New"/>
      </w:rPr>
    </w:lvl>
    <w:lvl w:ilvl="5" w:tplc="1A2EDE4A">
      <w:start w:val="1"/>
      <w:numFmt w:val="bullet"/>
      <w:lvlText w:val=""/>
      <w:lvlJc w:val="left"/>
      <w:pPr>
        <w:ind w:left="4320" w:hanging="360"/>
      </w:pPr>
      <w:rPr>
        <w:rFonts w:hint="default" w:ascii="Wingdings" w:hAnsi="Wingdings"/>
      </w:rPr>
    </w:lvl>
    <w:lvl w:ilvl="6" w:tplc="64EAF2EC">
      <w:start w:val="1"/>
      <w:numFmt w:val="bullet"/>
      <w:lvlText w:val=""/>
      <w:lvlJc w:val="left"/>
      <w:pPr>
        <w:ind w:left="5040" w:hanging="360"/>
      </w:pPr>
      <w:rPr>
        <w:rFonts w:hint="default" w:ascii="Symbol" w:hAnsi="Symbol"/>
      </w:rPr>
    </w:lvl>
    <w:lvl w:ilvl="7" w:tplc="F6862C00">
      <w:start w:val="1"/>
      <w:numFmt w:val="bullet"/>
      <w:lvlText w:val="o"/>
      <w:lvlJc w:val="left"/>
      <w:pPr>
        <w:ind w:left="5760" w:hanging="360"/>
      </w:pPr>
      <w:rPr>
        <w:rFonts w:hint="default" w:ascii="Courier New" w:hAnsi="Courier New"/>
      </w:rPr>
    </w:lvl>
    <w:lvl w:ilvl="8" w:tplc="8752F4A8">
      <w:start w:val="1"/>
      <w:numFmt w:val="bullet"/>
      <w:lvlText w:val=""/>
      <w:lvlJc w:val="left"/>
      <w:pPr>
        <w:ind w:left="6480" w:hanging="360"/>
      </w:pPr>
      <w:rPr>
        <w:rFonts w:hint="default" w:ascii="Wingdings" w:hAnsi="Wingdings"/>
      </w:rPr>
    </w:lvl>
  </w:abstractNum>
  <w:abstractNum w:abstractNumId="3" w15:restartNumberingAfterBreak="0">
    <w:nsid w:val="5E11FAE2"/>
    <w:multiLevelType w:val="hybridMultilevel"/>
    <w:tmpl w:val="AF409E42"/>
    <w:lvl w:ilvl="0" w:tplc="F4F85FFA">
      <w:start w:val="1"/>
      <w:numFmt w:val="bullet"/>
      <w:lvlText w:val=""/>
      <w:lvlJc w:val="left"/>
      <w:pPr>
        <w:ind w:left="720" w:hanging="360"/>
      </w:pPr>
      <w:rPr>
        <w:rFonts w:hint="default" w:ascii="Symbol" w:hAnsi="Symbol"/>
      </w:rPr>
    </w:lvl>
    <w:lvl w:ilvl="1" w:tplc="6FB030D2">
      <w:start w:val="1"/>
      <w:numFmt w:val="bullet"/>
      <w:lvlText w:val="o"/>
      <w:lvlJc w:val="left"/>
      <w:pPr>
        <w:ind w:left="1440" w:hanging="360"/>
      </w:pPr>
      <w:rPr>
        <w:rFonts w:hint="default" w:ascii="Courier New" w:hAnsi="Courier New"/>
      </w:rPr>
    </w:lvl>
    <w:lvl w:ilvl="2" w:tplc="521EC272">
      <w:start w:val="1"/>
      <w:numFmt w:val="bullet"/>
      <w:lvlText w:val=""/>
      <w:lvlJc w:val="left"/>
      <w:pPr>
        <w:ind w:left="2160" w:hanging="360"/>
      </w:pPr>
      <w:rPr>
        <w:rFonts w:hint="default" w:ascii="Wingdings" w:hAnsi="Wingdings"/>
      </w:rPr>
    </w:lvl>
    <w:lvl w:ilvl="3" w:tplc="27C29AB8">
      <w:start w:val="1"/>
      <w:numFmt w:val="bullet"/>
      <w:lvlText w:val=""/>
      <w:lvlJc w:val="left"/>
      <w:pPr>
        <w:ind w:left="2880" w:hanging="360"/>
      </w:pPr>
      <w:rPr>
        <w:rFonts w:hint="default" w:ascii="Symbol" w:hAnsi="Symbol"/>
      </w:rPr>
    </w:lvl>
    <w:lvl w:ilvl="4" w:tplc="0EA8BBBA">
      <w:start w:val="1"/>
      <w:numFmt w:val="bullet"/>
      <w:lvlText w:val="o"/>
      <w:lvlJc w:val="left"/>
      <w:pPr>
        <w:ind w:left="3600" w:hanging="360"/>
      </w:pPr>
      <w:rPr>
        <w:rFonts w:hint="default" w:ascii="Courier New" w:hAnsi="Courier New"/>
      </w:rPr>
    </w:lvl>
    <w:lvl w:ilvl="5" w:tplc="7D7EB1A6">
      <w:start w:val="1"/>
      <w:numFmt w:val="bullet"/>
      <w:lvlText w:val=""/>
      <w:lvlJc w:val="left"/>
      <w:pPr>
        <w:ind w:left="4320" w:hanging="360"/>
      </w:pPr>
      <w:rPr>
        <w:rFonts w:hint="default" w:ascii="Wingdings" w:hAnsi="Wingdings"/>
      </w:rPr>
    </w:lvl>
    <w:lvl w:ilvl="6" w:tplc="C326076C">
      <w:start w:val="1"/>
      <w:numFmt w:val="bullet"/>
      <w:lvlText w:val=""/>
      <w:lvlJc w:val="left"/>
      <w:pPr>
        <w:ind w:left="5040" w:hanging="360"/>
      </w:pPr>
      <w:rPr>
        <w:rFonts w:hint="default" w:ascii="Symbol" w:hAnsi="Symbol"/>
      </w:rPr>
    </w:lvl>
    <w:lvl w:ilvl="7" w:tplc="36108526">
      <w:start w:val="1"/>
      <w:numFmt w:val="bullet"/>
      <w:lvlText w:val="o"/>
      <w:lvlJc w:val="left"/>
      <w:pPr>
        <w:ind w:left="5760" w:hanging="360"/>
      </w:pPr>
      <w:rPr>
        <w:rFonts w:hint="default" w:ascii="Courier New" w:hAnsi="Courier New"/>
      </w:rPr>
    </w:lvl>
    <w:lvl w:ilvl="8" w:tplc="9210D792">
      <w:start w:val="1"/>
      <w:numFmt w:val="bullet"/>
      <w:lvlText w:val=""/>
      <w:lvlJc w:val="left"/>
      <w:pPr>
        <w:ind w:left="6480" w:hanging="360"/>
      </w:pPr>
      <w:rPr>
        <w:rFonts w:hint="default" w:ascii="Wingdings" w:hAnsi="Wingdings"/>
      </w:rPr>
    </w:lvl>
  </w:abstractNum>
  <w:abstractNum w:abstractNumId="4" w15:restartNumberingAfterBreak="0">
    <w:nsid w:val="63197938"/>
    <w:multiLevelType w:val="hybridMultilevel"/>
    <w:tmpl w:val="2BB402E4"/>
    <w:lvl w:ilvl="0" w:tplc="2514D6FE">
      <w:start w:val="1"/>
      <w:numFmt w:val="bullet"/>
      <w:lvlText w:val=""/>
      <w:lvlJc w:val="left"/>
      <w:pPr>
        <w:ind w:left="720" w:hanging="360"/>
      </w:pPr>
      <w:rPr>
        <w:rFonts w:hint="default" w:ascii="Symbol" w:hAnsi="Symbol"/>
      </w:rPr>
    </w:lvl>
    <w:lvl w:ilvl="1" w:tplc="7D4896C0">
      <w:start w:val="1"/>
      <w:numFmt w:val="bullet"/>
      <w:lvlText w:val="o"/>
      <w:lvlJc w:val="left"/>
      <w:pPr>
        <w:ind w:left="1440" w:hanging="360"/>
      </w:pPr>
      <w:rPr>
        <w:rFonts w:hint="default" w:ascii="Courier New" w:hAnsi="Courier New"/>
      </w:rPr>
    </w:lvl>
    <w:lvl w:ilvl="2" w:tplc="DB8C2EC4">
      <w:start w:val="1"/>
      <w:numFmt w:val="bullet"/>
      <w:lvlText w:val=""/>
      <w:lvlJc w:val="left"/>
      <w:pPr>
        <w:ind w:left="2160" w:hanging="360"/>
      </w:pPr>
      <w:rPr>
        <w:rFonts w:hint="default" w:ascii="Wingdings" w:hAnsi="Wingdings"/>
      </w:rPr>
    </w:lvl>
    <w:lvl w:ilvl="3" w:tplc="7EFE5218">
      <w:start w:val="1"/>
      <w:numFmt w:val="bullet"/>
      <w:lvlText w:val=""/>
      <w:lvlJc w:val="left"/>
      <w:pPr>
        <w:ind w:left="2880" w:hanging="360"/>
      </w:pPr>
      <w:rPr>
        <w:rFonts w:hint="default" w:ascii="Symbol" w:hAnsi="Symbol"/>
      </w:rPr>
    </w:lvl>
    <w:lvl w:ilvl="4" w:tplc="C792BAAA">
      <w:start w:val="1"/>
      <w:numFmt w:val="bullet"/>
      <w:lvlText w:val="o"/>
      <w:lvlJc w:val="left"/>
      <w:pPr>
        <w:ind w:left="3600" w:hanging="360"/>
      </w:pPr>
      <w:rPr>
        <w:rFonts w:hint="default" w:ascii="Courier New" w:hAnsi="Courier New"/>
      </w:rPr>
    </w:lvl>
    <w:lvl w:ilvl="5" w:tplc="7C94C928">
      <w:start w:val="1"/>
      <w:numFmt w:val="bullet"/>
      <w:lvlText w:val=""/>
      <w:lvlJc w:val="left"/>
      <w:pPr>
        <w:ind w:left="4320" w:hanging="360"/>
      </w:pPr>
      <w:rPr>
        <w:rFonts w:hint="default" w:ascii="Wingdings" w:hAnsi="Wingdings"/>
      </w:rPr>
    </w:lvl>
    <w:lvl w:ilvl="6" w:tplc="9B521328">
      <w:start w:val="1"/>
      <w:numFmt w:val="bullet"/>
      <w:lvlText w:val=""/>
      <w:lvlJc w:val="left"/>
      <w:pPr>
        <w:ind w:left="5040" w:hanging="360"/>
      </w:pPr>
      <w:rPr>
        <w:rFonts w:hint="default" w:ascii="Symbol" w:hAnsi="Symbol"/>
      </w:rPr>
    </w:lvl>
    <w:lvl w:ilvl="7" w:tplc="2D687892">
      <w:start w:val="1"/>
      <w:numFmt w:val="bullet"/>
      <w:lvlText w:val="o"/>
      <w:lvlJc w:val="left"/>
      <w:pPr>
        <w:ind w:left="5760" w:hanging="360"/>
      </w:pPr>
      <w:rPr>
        <w:rFonts w:hint="default" w:ascii="Courier New" w:hAnsi="Courier New"/>
      </w:rPr>
    </w:lvl>
    <w:lvl w:ilvl="8" w:tplc="EFA41D2E">
      <w:start w:val="1"/>
      <w:numFmt w:val="bullet"/>
      <w:lvlText w:val=""/>
      <w:lvlJc w:val="left"/>
      <w:pPr>
        <w:ind w:left="6480" w:hanging="360"/>
      </w:pPr>
      <w:rPr>
        <w:rFonts w:hint="default" w:ascii="Wingdings" w:hAnsi="Wingdings"/>
      </w:rPr>
    </w:lvl>
  </w:abstractNum>
  <w:abstractNum w:abstractNumId="5" w15:restartNumberingAfterBreak="0">
    <w:nsid w:val="689DCCB5"/>
    <w:multiLevelType w:val="hybridMultilevel"/>
    <w:tmpl w:val="7102CF00"/>
    <w:lvl w:ilvl="0" w:tplc="AB64AF48">
      <w:start w:val="1"/>
      <w:numFmt w:val="bullet"/>
      <w:lvlText w:val=""/>
      <w:lvlJc w:val="left"/>
      <w:pPr>
        <w:ind w:left="720" w:hanging="360"/>
      </w:pPr>
      <w:rPr>
        <w:rFonts w:hint="default" w:ascii="Symbol" w:hAnsi="Symbol"/>
      </w:rPr>
    </w:lvl>
    <w:lvl w:ilvl="1" w:tplc="0AA6F56A">
      <w:start w:val="1"/>
      <w:numFmt w:val="bullet"/>
      <w:lvlText w:val="o"/>
      <w:lvlJc w:val="left"/>
      <w:pPr>
        <w:ind w:left="1440" w:hanging="360"/>
      </w:pPr>
      <w:rPr>
        <w:rFonts w:hint="default" w:ascii="Courier New" w:hAnsi="Courier New"/>
      </w:rPr>
    </w:lvl>
    <w:lvl w:ilvl="2" w:tplc="893AE9E2">
      <w:start w:val="1"/>
      <w:numFmt w:val="bullet"/>
      <w:lvlText w:val=""/>
      <w:lvlJc w:val="left"/>
      <w:pPr>
        <w:ind w:left="2160" w:hanging="360"/>
      </w:pPr>
      <w:rPr>
        <w:rFonts w:hint="default" w:ascii="Wingdings" w:hAnsi="Wingdings"/>
      </w:rPr>
    </w:lvl>
    <w:lvl w:ilvl="3" w:tplc="30801160">
      <w:start w:val="1"/>
      <w:numFmt w:val="bullet"/>
      <w:lvlText w:val=""/>
      <w:lvlJc w:val="left"/>
      <w:pPr>
        <w:ind w:left="2880" w:hanging="360"/>
      </w:pPr>
      <w:rPr>
        <w:rFonts w:hint="default" w:ascii="Symbol" w:hAnsi="Symbol"/>
      </w:rPr>
    </w:lvl>
    <w:lvl w:ilvl="4" w:tplc="E668C2A6">
      <w:start w:val="1"/>
      <w:numFmt w:val="bullet"/>
      <w:lvlText w:val="o"/>
      <w:lvlJc w:val="left"/>
      <w:pPr>
        <w:ind w:left="3600" w:hanging="360"/>
      </w:pPr>
      <w:rPr>
        <w:rFonts w:hint="default" w:ascii="Courier New" w:hAnsi="Courier New"/>
      </w:rPr>
    </w:lvl>
    <w:lvl w:ilvl="5" w:tplc="F22C3044">
      <w:start w:val="1"/>
      <w:numFmt w:val="bullet"/>
      <w:lvlText w:val=""/>
      <w:lvlJc w:val="left"/>
      <w:pPr>
        <w:ind w:left="4320" w:hanging="360"/>
      </w:pPr>
      <w:rPr>
        <w:rFonts w:hint="default" w:ascii="Wingdings" w:hAnsi="Wingdings"/>
      </w:rPr>
    </w:lvl>
    <w:lvl w:ilvl="6" w:tplc="27A8C288">
      <w:start w:val="1"/>
      <w:numFmt w:val="bullet"/>
      <w:lvlText w:val=""/>
      <w:lvlJc w:val="left"/>
      <w:pPr>
        <w:ind w:left="5040" w:hanging="360"/>
      </w:pPr>
      <w:rPr>
        <w:rFonts w:hint="default" w:ascii="Symbol" w:hAnsi="Symbol"/>
      </w:rPr>
    </w:lvl>
    <w:lvl w:ilvl="7" w:tplc="668C915E">
      <w:start w:val="1"/>
      <w:numFmt w:val="bullet"/>
      <w:lvlText w:val="o"/>
      <w:lvlJc w:val="left"/>
      <w:pPr>
        <w:ind w:left="5760" w:hanging="360"/>
      </w:pPr>
      <w:rPr>
        <w:rFonts w:hint="default" w:ascii="Courier New" w:hAnsi="Courier New"/>
      </w:rPr>
    </w:lvl>
    <w:lvl w:ilvl="8" w:tplc="49CEB6DE">
      <w:start w:val="1"/>
      <w:numFmt w:val="bullet"/>
      <w:lvlText w:val=""/>
      <w:lvlJc w:val="left"/>
      <w:pPr>
        <w:ind w:left="6480" w:hanging="360"/>
      </w:pPr>
      <w:rPr>
        <w:rFonts w:hint="default" w:ascii="Wingdings" w:hAnsi="Wingdings"/>
      </w:rPr>
    </w:lvl>
  </w:abstractNum>
  <w:abstractNum w:abstractNumId="6" w15:restartNumberingAfterBreak="0">
    <w:nsid w:val="731E8146"/>
    <w:multiLevelType w:val="hybridMultilevel"/>
    <w:tmpl w:val="DC8214F4"/>
    <w:lvl w:ilvl="0" w:tplc="13B43108">
      <w:start w:val="1"/>
      <w:numFmt w:val="bullet"/>
      <w:lvlText w:val=""/>
      <w:lvlJc w:val="left"/>
      <w:pPr>
        <w:ind w:left="720" w:hanging="360"/>
      </w:pPr>
      <w:rPr>
        <w:rFonts w:hint="default" w:ascii="Symbol" w:hAnsi="Symbol"/>
      </w:rPr>
    </w:lvl>
    <w:lvl w:ilvl="1" w:tplc="73505296">
      <w:start w:val="1"/>
      <w:numFmt w:val="bullet"/>
      <w:lvlText w:val="o"/>
      <w:lvlJc w:val="left"/>
      <w:pPr>
        <w:ind w:left="1440" w:hanging="360"/>
      </w:pPr>
      <w:rPr>
        <w:rFonts w:hint="default" w:ascii="Courier New" w:hAnsi="Courier New"/>
      </w:rPr>
    </w:lvl>
    <w:lvl w:ilvl="2" w:tplc="C66C9D84">
      <w:start w:val="1"/>
      <w:numFmt w:val="bullet"/>
      <w:lvlText w:val=""/>
      <w:lvlJc w:val="left"/>
      <w:pPr>
        <w:ind w:left="2160" w:hanging="360"/>
      </w:pPr>
      <w:rPr>
        <w:rFonts w:hint="default" w:ascii="Wingdings" w:hAnsi="Wingdings"/>
      </w:rPr>
    </w:lvl>
    <w:lvl w:ilvl="3" w:tplc="75060BA2">
      <w:start w:val="1"/>
      <w:numFmt w:val="bullet"/>
      <w:lvlText w:val=""/>
      <w:lvlJc w:val="left"/>
      <w:pPr>
        <w:ind w:left="2880" w:hanging="360"/>
      </w:pPr>
      <w:rPr>
        <w:rFonts w:hint="default" w:ascii="Symbol" w:hAnsi="Symbol"/>
      </w:rPr>
    </w:lvl>
    <w:lvl w:ilvl="4" w:tplc="B70CC83A">
      <w:start w:val="1"/>
      <w:numFmt w:val="bullet"/>
      <w:lvlText w:val="o"/>
      <w:lvlJc w:val="left"/>
      <w:pPr>
        <w:ind w:left="3600" w:hanging="360"/>
      </w:pPr>
      <w:rPr>
        <w:rFonts w:hint="default" w:ascii="Courier New" w:hAnsi="Courier New"/>
      </w:rPr>
    </w:lvl>
    <w:lvl w:ilvl="5" w:tplc="DC10E67E">
      <w:start w:val="1"/>
      <w:numFmt w:val="bullet"/>
      <w:lvlText w:val=""/>
      <w:lvlJc w:val="left"/>
      <w:pPr>
        <w:ind w:left="4320" w:hanging="360"/>
      </w:pPr>
      <w:rPr>
        <w:rFonts w:hint="default" w:ascii="Wingdings" w:hAnsi="Wingdings"/>
      </w:rPr>
    </w:lvl>
    <w:lvl w:ilvl="6" w:tplc="182007DA">
      <w:start w:val="1"/>
      <w:numFmt w:val="bullet"/>
      <w:lvlText w:val=""/>
      <w:lvlJc w:val="left"/>
      <w:pPr>
        <w:ind w:left="5040" w:hanging="360"/>
      </w:pPr>
      <w:rPr>
        <w:rFonts w:hint="default" w:ascii="Symbol" w:hAnsi="Symbol"/>
      </w:rPr>
    </w:lvl>
    <w:lvl w:ilvl="7" w:tplc="B1582E4E">
      <w:start w:val="1"/>
      <w:numFmt w:val="bullet"/>
      <w:lvlText w:val="o"/>
      <w:lvlJc w:val="left"/>
      <w:pPr>
        <w:ind w:left="5760" w:hanging="360"/>
      </w:pPr>
      <w:rPr>
        <w:rFonts w:hint="default" w:ascii="Courier New" w:hAnsi="Courier New"/>
      </w:rPr>
    </w:lvl>
    <w:lvl w:ilvl="8" w:tplc="CBEC9B4A">
      <w:start w:val="1"/>
      <w:numFmt w:val="bullet"/>
      <w:lvlText w:val=""/>
      <w:lvlJc w:val="left"/>
      <w:pPr>
        <w:ind w:left="6480" w:hanging="360"/>
      </w:pPr>
      <w:rPr>
        <w:rFonts w:hint="default" w:ascii="Wingdings" w:hAnsi="Wingdings"/>
      </w:rPr>
    </w:lvl>
  </w:abstractNum>
  <w:num w:numId="8">
    <w:abstractNumId w:val="7"/>
  </w:num>
  <w:num w:numId="1" w16cid:durableId="1344747261">
    <w:abstractNumId w:val="2"/>
  </w:num>
  <w:num w:numId="2" w16cid:durableId="837109815">
    <w:abstractNumId w:val="3"/>
  </w:num>
  <w:num w:numId="3" w16cid:durableId="376199005">
    <w:abstractNumId w:val="4"/>
  </w:num>
  <w:num w:numId="4" w16cid:durableId="107969866">
    <w:abstractNumId w:val="6"/>
  </w:num>
  <w:num w:numId="5" w16cid:durableId="1809473650">
    <w:abstractNumId w:val="0"/>
  </w:num>
  <w:num w:numId="6" w16cid:durableId="285506648">
    <w:abstractNumId w:val="5"/>
  </w:num>
  <w:num w:numId="7" w16cid:durableId="11802020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eck Sullivan">
    <w15:presenceInfo w15:providerId="AD" w15:userId="S::bsullivan@chesapeakebay.net::09854aec-aeca-467f-910a-71e02a7da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84702E"/>
    <w:rsid w:val="00017BC0"/>
    <w:rsid w:val="00063227"/>
    <w:rsid w:val="000F25FA"/>
    <w:rsid w:val="00140C92"/>
    <w:rsid w:val="003B3BE5"/>
    <w:rsid w:val="007C4B02"/>
    <w:rsid w:val="007C700D"/>
    <w:rsid w:val="00A05EC6"/>
    <w:rsid w:val="00AC5F27"/>
    <w:rsid w:val="00AD7C6D"/>
    <w:rsid w:val="00C179E8"/>
    <w:rsid w:val="00D306DB"/>
    <w:rsid w:val="00D42E34"/>
    <w:rsid w:val="00E57D48"/>
    <w:rsid w:val="00EE270E"/>
    <w:rsid w:val="00F557BD"/>
    <w:rsid w:val="01F2B0E5"/>
    <w:rsid w:val="02AC95A1"/>
    <w:rsid w:val="0322F5FD"/>
    <w:rsid w:val="042B4513"/>
    <w:rsid w:val="04593022"/>
    <w:rsid w:val="0665ECD8"/>
    <w:rsid w:val="07297588"/>
    <w:rsid w:val="094B5EFD"/>
    <w:rsid w:val="09EB61B9"/>
    <w:rsid w:val="0A1AD8C2"/>
    <w:rsid w:val="0A73F2D2"/>
    <w:rsid w:val="0B5AFA02"/>
    <w:rsid w:val="0B9687C6"/>
    <w:rsid w:val="0CED6107"/>
    <w:rsid w:val="0D0EAC9D"/>
    <w:rsid w:val="0D97C229"/>
    <w:rsid w:val="0E9D4A05"/>
    <w:rsid w:val="0FCB96AB"/>
    <w:rsid w:val="1083869E"/>
    <w:rsid w:val="11B79926"/>
    <w:rsid w:val="123B9269"/>
    <w:rsid w:val="150F7548"/>
    <w:rsid w:val="1684702E"/>
    <w:rsid w:val="17472A32"/>
    <w:rsid w:val="18F5167D"/>
    <w:rsid w:val="194B475C"/>
    <w:rsid w:val="197F4AB9"/>
    <w:rsid w:val="1A131708"/>
    <w:rsid w:val="1AABD371"/>
    <w:rsid w:val="1B134C6B"/>
    <w:rsid w:val="1D0879E0"/>
    <w:rsid w:val="1F272195"/>
    <w:rsid w:val="1FA58552"/>
    <w:rsid w:val="1FC88E40"/>
    <w:rsid w:val="28D54220"/>
    <w:rsid w:val="29C2C398"/>
    <w:rsid w:val="29E3C2CD"/>
    <w:rsid w:val="29EA1955"/>
    <w:rsid w:val="2A23A0D5"/>
    <w:rsid w:val="2A3FFF3A"/>
    <w:rsid w:val="2A77804C"/>
    <w:rsid w:val="2BA700FA"/>
    <w:rsid w:val="2C33DCAC"/>
    <w:rsid w:val="2D0116C7"/>
    <w:rsid w:val="2DC40634"/>
    <w:rsid w:val="2E108B9C"/>
    <w:rsid w:val="2FF16933"/>
    <w:rsid w:val="32EEAE6C"/>
    <w:rsid w:val="3414D080"/>
    <w:rsid w:val="35D116C0"/>
    <w:rsid w:val="360E44F6"/>
    <w:rsid w:val="3708066B"/>
    <w:rsid w:val="38732E8D"/>
    <w:rsid w:val="398EAD6C"/>
    <w:rsid w:val="3A304F4B"/>
    <w:rsid w:val="3A58B824"/>
    <w:rsid w:val="3AF94F42"/>
    <w:rsid w:val="3FFAF591"/>
    <w:rsid w:val="40335B46"/>
    <w:rsid w:val="40DDFEC9"/>
    <w:rsid w:val="41FC30DB"/>
    <w:rsid w:val="43F9881F"/>
    <w:rsid w:val="45698B8D"/>
    <w:rsid w:val="46967FFC"/>
    <w:rsid w:val="4736A251"/>
    <w:rsid w:val="475542AC"/>
    <w:rsid w:val="475DC789"/>
    <w:rsid w:val="49E4337F"/>
    <w:rsid w:val="4AB9C9F4"/>
    <w:rsid w:val="4B257742"/>
    <w:rsid w:val="4C7B910A"/>
    <w:rsid w:val="4D5E21B0"/>
    <w:rsid w:val="4EDF8985"/>
    <w:rsid w:val="513207C0"/>
    <w:rsid w:val="518D671A"/>
    <w:rsid w:val="528F4D61"/>
    <w:rsid w:val="53B81C94"/>
    <w:rsid w:val="5642B37C"/>
    <w:rsid w:val="5668FD4E"/>
    <w:rsid w:val="56D9CAEA"/>
    <w:rsid w:val="572B633E"/>
    <w:rsid w:val="5732D99E"/>
    <w:rsid w:val="5791854E"/>
    <w:rsid w:val="57A38FBF"/>
    <w:rsid w:val="57E3ACFB"/>
    <w:rsid w:val="5815707B"/>
    <w:rsid w:val="5884C1C4"/>
    <w:rsid w:val="5AD067F9"/>
    <w:rsid w:val="5AE49CE1"/>
    <w:rsid w:val="5B03E2DB"/>
    <w:rsid w:val="5C38ECA7"/>
    <w:rsid w:val="5CDDBEA7"/>
    <w:rsid w:val="5D9D4E7E"/>
    <w:rsid w:val="6009F29B"/>
    <w:rsid w:val="60EB4751"/>
    <w:rsid w:val="6282F2DB"/>
    <w:rsid w:val="653D19F0"/>
    <w:rsid w:val="659CFF03"/>
    <w:rsid w:val="664AB5DB"/>
    <w:rsid w:val="678E59FB"/>
    <w:rsid w:val="697F0872"/>
    <w:rsid w:val="6A6BF667"/>
    <w:rsid w:val="6D0FA835"/>
    <w:rsid w:val="6DF0CBED"/>
    <w:rsid w:val="70E49004"/>
    <w:rsid w:val="71992D95"/>
    <w:rsid w:val="71E75B00"/>
    <w:rsid w:val="72D8AB47"/>
    <w:rsid w:val="73C9D22E"/>
    <w:rsid w:val="73F59FCC"/>
    <w:rsid w:val="74749BE8"/>
    <w:rsid w:val="752F3512"/>
    <w:rsid w:val="7565BA01"/>
    <w:rsid w:val="75E91816"/>
    <w:rsid w:val="7746D74D"/>
    <w:rsid w:val="7843817B"/>
    <w:rsid w:val="78605EE9"/>
    <w:rsid w:val="786B3927"/>
    <w:rsid w:val="787F82C5"/>
    <w:rsid w:val="79B1EE39"/>
    <w:rsid w:val="7C86DC28"/>
    <w:rsid w:val="7E783B9A"/>
    <w:rsid w:val="7F08B30C"/>
    <w:rsid w:val="7F5ED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702E"/>
  <w15:chartTrackingRefBased/>
  <w15:docId w15:val="{A82C0D68-6BCE-4919-B123-E513C768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FFAF59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https://www.chesapeakebay.net/what/event/beyond-2025-office-hours-for-water-quality-and-forestry-outcomes-wqgit" TargetMode="External" Id="Rd5346df737214e47" /><Relationship Type="http://schemas.microsoft.com/office/2020/10/relationships/intelligence" Target="intelligence2.xml" Id="R12e2c5d40e0147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FD4422D133C4D9524421D18FB9CD5" ma:contentTypeVersion="10" ma:contentTypeDescription="Create a new document." ma:contentTypeScope="" ma:versionID="e0675557fddeafb8634be103f4ddfdf0">
  <xsd:schema xmlns:xsd="http://www.w3.org/2001/XMLSchema" xmlns:xs="http://www.w3.org/2001/XMLSchema" xmlns:p="http://schemas.microsoft.com/office/2006/metadata/properties" xmlns:ns2="c57b7fe3-9087-4af4-9d64-354ef03f5fed" xmlns:ns3="1d14e970-c499-4cbc-b350-d34e27cf0a06" targetNamespace="http://schemas.microsoft.com/office/2006/metadata/properties" ma:root="true" ma:fieldsID="acf9c7bd5d2271c8403280d816d6f899" ns2:_="" ns3:_="">
    <xsd:import namespace="c57b7fe3-9087-4af4-9d64-354ef03f5fed"/>
    <xsd:import namespace="1d14e970-c499-4cbc-b350-d34e27cf0a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b7fe3-9087-4af4-9d64-354ef03f5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4e970-c499-4cbc-b350-d34e27cf0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CA29-4550-475D-9F05-F559CE26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b7fe3-9087-4af4-9d64-354ef03f5fed"/>
    <ds:schemaRef ds:uri="1d14e970-c499-4cbc-b350-d34e27cf0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FE62C-6F6E-4EE5-96BC-D70E5A7FEB6B}">
  <ds:schemaRefs>
    <ds:schemaRef ds:uri="http://purl.org/dc/terms/"/>
    <ds:schemaRef ds:uri="c57b7fe3-9087-4af4-9d64-354ef03f5fed"/>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1d14e970-c499-4cbc-b350-d34e27cf0a06"/>
    <ds:schemaRef ds:uri="http://www.w3.org/XML/1998/namespace"/>
  </ds:schemaRefs>
</ds:datastoreItem>
</file>

<file path=customXml/itemProps3.xml><?xml version="1.0" encoding="utf-8"?>
<ds:datastoreItem xmlns:ds="http://schemas.openxmlformats.org/officeDocument/2006/customXml" ds:itemID="{7B98B890-FD03-4CE4-B9F1-F5A66BC74DE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Welch</dc:creator>
  <keywords/>
  <dc:description/>
  <lastModifiedBy>Allison Welch</lastModifiedBy>
  <revision>11</revision>
  <dcterms:created xsi:type="dcterms:W3CDTF">2025-01-16T22:07:00.0000000Z</dcterms:created>
  <dcterms:modified xsi:type="dcterms:W3CDTF">2025-01-21T14:46:13.2382860Z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0x010100DC0FD4422D133C4D9524421D18FB9CD5</vt:lpwstr>
  </property>
</Properties>
</file>