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F5705F" w14:textId="77777777" w:rsidR="00497F61" w:rsidRDefault="00497F61" w:rsidP="00497F61">
      <w:pPr>
        <w:keepNext/>
        <w:keepLines/>
        <w:spacing w:after="0" w:line="240" w:lineRule="auto"/>
        <w:jc w:val="center"/>
        <w:outlineLvl w:val="1"/>
        <w:rPr>
          <w:rFonts w:ascii="Cambria" w:eastAsia="Times New Roman" w:hAnsi="Cambria" w:cs="Times New Roman"/>
          <w:color w:val="365F91"/>
          <w:sz w:val="28"/>
          <w:szCs w:val="26"/>
          <w:u w:val="single"/>
        </w:rPr>
      </w:pPr>
      <w:r w:rsidRPr="009644E2">
        <w:rPr>
          <w:rFonts w:ascii="Cambria" w:eastAsia="Times New Roman" w:hAnsi="Cambria" w:cs="Times New Roman"/>
          <w:color w:val="365F91"/>
          <w:sz w:val="28"/>
          <w:szCs w:val="26"/>
          <w:u w:val="single"/>
        </w:rPr>
        <w:t>AGENDA</w:t>
      </w:r>
    </w:p>
    <w:p w14:paraId="02E4AFBA" w14:textId="745E8407" w:rsidR="00497F61" w:rsidRPr="00497F61" w:rsidRDefault="00250181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>
        <w:rPr>
          <w:rFonts w:ascii="Cambria" w:eastAsia="Times New Roman" w:hAnsi="Cambria" w:cs="Times New Roman"/>
          <w:color w:val="365F91"/>
          <w:sz w:val="24"/>
          <w:szCs w:val="24"/>
        </w:rPr>
        <w:t>Jan 13</w:t>
      </w:r>
      <w:r w:rsidR="00497F61" w:rsidRPr="00497F61">
        <w:rPr>
          <w:rFonts w:ascii="Cambria" w:eastAsia="Times New Roman" w:hAnsi="Cambria" w:cs="Times New Roman"/>
          <w:color w:val="365F91"/>
          <w:sz w:val="24"/>
          <w:szCs w:val="24"/>
        </w:rPr>
        <w:t>, 202</w:t>
      </w:r>
      <w:r>
        <w:rPr>
          <w:rFonts w:ascii="Cambria" w:eastAsia="Times New Roman" w:hAnsi="Cambria" w:cs="Times New Roman"/>
          <w:color w:val="365F91"/>
          <w:sz w:val="24"/>
          <w:szCs w:val="24"/>
        </w:rPr>
        <w:t>1</w:t>
      </w:r>
    </w:p>
    <w:p w14:paraId="1A36236D" w14:textId="36874478" w:rsidR="00497F61" w:rsidRPr="00497F61" w:rsidRDefault="00497F61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>1</w:t>
      </w:r>
      <w:r w:rsidR="00250181">
        <w:rPr>
          <w:rFonts w:ascii="Cambria" w:eastAsia="Times New Roman" w:hAnsi="Cambria" w:cs="Times New Roman"/>
          <w:color w:val="365F91"/>
          <w:sz w:val="24"/>
          <w:szCs w:val="24"/>
        </w:rPr>
        <w:t>0:00</w:t>
      </w: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 xml:space="preserve"> </w:t>
      </w:r>
      <w:r w:rsidR="00250181">
        <w:rPr>
          <w:rFonts w:ascii="Cambria" w:eastAsia="Times New Roman" w:hAnsi="Cambria" w:cs="Times New Roman"/>
          <w:color w:val="365F91"/>
          <w:sz w:val="24"/>
          <w:szCs w:val="24"/>
        </w:rPr>
        <w:t>A</w:t>
      </w: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>M-</w:t>
      </w:r>
      <w:r w:rsidR="00250181">
        <w:rPr>
          <w:rFonts w:ascii="Cambria" w:eastAsia="Times New Roman" w:hAnsi="Cambria" w:cs="Times New Roman"/>
          <w:color w:val="365F91"/>
          <w:sz w:val="24"/>
          <w:szCs w:val="24"/>
        </w:rPr>
        <w:t>11</w:t>
      </w:r>
      <w:r w:rsidR="00987ED1">
        <w:rPr>
          <w:rFonts w:ascii="Cambria" w:eastAsia="Times New Roman" w:hAnsi="Cambria" w:cs="Times New Roman"/>
          <w:color w:val="365F91"/>
          <w:sz w:val="24"/>
          <w:szCs w:val="24"/>
        </w:rPr>
        <w:t>:</w:t>
      </w:r>
      <w:r w:rsidR="00250181">
        <w:rPr>
          <w:rFonts w:ascii="Cambria" w:eastAsia="Times New Roman" w:hAnsi="Cambria" w:cs="Times New Roman"/>
          <w:color w:val="365F91"/>
          <w:sz w:val="24"/>
          <w:szCs w:val="24"/>
        </w:rPr>
        <w:t>30</w:t>
      </w: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 xml:space="preserve"> PM</w:t>
      </w:r>
    </w:p>
    <w:p w14:paraId="29F9D090" w14:textId="610681A3" w:rsidR="00497F61" w:rsidRPr="00497F61" w:rsidRDefault="00497F61" w:rsidP="00497F61">
      <w:pPr>
        <w:keepNext/>
        <w:keepLines/>
        <w:spacing w:after="0" w:line="240" w:lineRule="auto"/>
        <w:outlineLvl w:val="1"/>
        <w:rPr>
          <w:rFonts w:ascii="Cambria" w:eastAsia="Times New Roman" w:hAnsi="Cambria" w:cs="Times New Roman"/>
          <w:color w:val="365F91"/>
          <w:sz w:val="24"/>
          <w:szCs w:val="24"/>
        </w:rPr>
      </w:pPr>
      <w:r w:rsidRPr="00497F61">
        <w:rPr>
          <w:rFonts w:ascii="Cambria" w:eastAsia="Times New Roman" w:hAnsi="Cambria" w:cs="Times New Roman"/>
          <w:color w:val="365F91"/>
          <w:sz w:val="24"/>
          <w:szCs w:val="24"/>
        </w:rPr>
        <w:t>Ad Hoc Group- CAST CONCERNS</w:t>
      </w:r>
    </w:p>
    <w:p w14:paraId="1569734B" w14:textId="0FFE2F50" w:rsidR="00497F61" w:rsidRDefault="00497F61" w:rsidP="00497F61">
      <w:pPr>
        <w:spacing w:after="0" w:line="240" w:lineRule="auto"/>
      </w:pPr>
    </w:p>
    <w:p w14:paraId="2AB6A038" w14:textId="77777777" w:rsidR="00250181" w:rsidRDefault="00987ED1" w:rsidP="00250181">
      <w:r>
        <w:rPr>
          <w:rFonts w:ascii="Arial" w:hAnsi="Arial" w:cs="Arial"/>
          <w:b/>
          <w:bCs/>
          <w:color w:val="222222"/>
          <w:sz w:val="20"/>
          <w:szCs w:val="20"/>
        </w:rPr>
        <w:t>Join Zoom Meeting</w:t>
      </w:r>
      <w:r>
        <w:rPr>
          <w:rFonts w:ascii="Arial" w:hAnsi="Arial" w:cs="Arial"/>
          <w:color w:val="222222"/>
          <w:sz w:val="20"/>
          <w:szCs w:val="20"/>
        </w:rPr>
        <w:br/>
      </w:r>
      <w:r w:rsidR="0017452E">
        <w:rPr>
          <w:rFonts w:ascii="Arial" w:hAnsi="Arial" w:cs="Arial"/>
          <w:b/>
          <w:bCs/>
          <w:color w:val="222222"/>
          <w:sz w:val="20"/>
          <w:szCs w:val="20"/>
        </w:rPr>
        <w:t>Web Link: </w:t>
      </w:r>
      <w:hyperlink r:id="rId7" w:history="1">
        <w:r w:rsidR="00250181">
          <w:rPr>
            <w:rStyle w:val="Hyperlink"/>
          </w:rPr>
          <w:t>https://umd.zoom.us/j/94373319027</w:t>
        </w:r>
      </w:hyperlink>
      <w:r w:rsidR="00250181">
        <w:t xml:space="preserve"> </w:t>
      </w:r>
    </w:p>
    <w:p w14:paraId="6F4C3C0A" w14:textId="6FC9C5D0" w:rsidR="00250181" w:rsidRPr="00250181" w:rsidRDefault="0017452E" w:rsidP="00250181">
      <w:r>
        <w:rPr>
          <w:rFonts w:ascii="Arial" w:hAnsi="Arial" w:cs="Arial"/>
          <w:b/>
          <w:bCs/>
          <w:color w:val="222222"/>
          <w:sz w:val="20"/>
          <w:szCs w:val="20"/>
        </w:rPr>
        <w:t xml:space="preserve">Meeting ID: </w:t>
      </w:r>
      <w:r w:rsidR="00250181" w:rsidRPr="00250181">
        <w:rPr>
          <w:rFonts w:ascii="Arial" w:hAnsi="Arial" w:cs="Arial"/>
          <w:color w:val="222222"/>
          <w:sz w:val="20"/>
          <w:szCs w:val="20"/>
        </w:rPr>
        <w:t>943 7331 9027</w:t>
      </w:r>
      <w:r>
        <w:rPr>
          <w:rFonts w:ascii="Arial" w:hAnsi="Arial" w:cs="Arial"/>
          <w:color w:val="222222"/>
          <w:sz w:val="20"/>
          <w:szCs w:val="20"/>
        </w:rPr>
        <w:br/>
      </w:r>
      <w:r w:rsidRPr="0017452E">
        <w:rPr>
          <w:rFonts w:ascii="Arial" w:hAnsi="Arial" w:cs="Arial"/>
          <w:b/>
          <w:bCs/>
          <w:color w:val="222222"/>
          <w:sz w:val="20"/>
          <w:szCs w:val="20"/>
        </w:rPr>
        <w:t>Dial In:</w:t>
      </w:r>
      <w:r>
        <w:rPr>
          <w:rFonts w:ascii="Arial" w:hAnsi="Arial" w:cs="Arial"/>
          <w:color w:val="222222"/>
          <w:sz w:val="20"/>
          <w:szCs w:val="20"/>
        </w:rPr>
        <w:t>  </w:t>
      </w:r>
      <w:r w:rsidR="00250181">
        <w:rPr>
          <w:rFonts w:ascii="Arial" w:hAnsi="Arial" w:cs="Arial"/>
          <w:color w:val="222222"/>
          <w:sz w:val="20"/>
          <w:szCs w:val="20"/>
        </w:rPr>
        <w:t>+</w:t>
      </w:r>
      <w:r w:rsidR="00250181" w:rsidRPr="00250181">
        <w:rPr>
          <w:rFonts w:ascii="Arial" w:hAnsi="Arial" w:cs="Arial"/>
          <w:color w:val="222222"/>
          <w:sz w:val="20"/>
          <w:szCs w:val="20"/>
        </w:rPr>
        <w:t>1</w:t>
      </w:r>
      <w:r w:rsidR="00250181">
        <w:rPr>
          <w:rFonts w:ascii="Arial" w:hAnsi="Arial" w:cs="Arial"/>
          <w:color w:val="222222"/>
          <w:sz w:val="20"/>
          <w:szCs w:val="20"/>
        </w:rPr>
        <w:t xml:space="preserve"> </w:t>
      </w:r>
      <w:r w:rsidR="00250181" w:rsidRPr="00250181">
        <w:rPr>
          <w:rFonts w:ascii="Arial" w:hAnsi="Arial" w:cs="Arial"/>
          <w:color w:val="222222"/>
          <w:sz w:val="20"/>
          <w:szCs w:val="20"/>
        </w:rPr>
        <w:t>929</w:t>
      </w:r>
      <w:r w:rsidR="00250181">
        <w:rPr>
          <w:rFonts w:ascii="Arial" w:hAnsi="Arial" w:cs="Arial"/>
          <w:color w:val="222222"/>
          <w:sz w:val="20"/>
          <w:szCs w:val="20"/>
        </w:rPr>
        <w:t xml:space="preserve"> </w:t>
      </w:r>
      <w:r w:rsidR="00250181" w:rsidRPr="00250181">
        <w:rPr>
          <w:rFonts w:ascii="Arial" w:hAnsi="Arial" w:cs="Arial"/>
          <w:color w:val="222222"/>
          <w:sz w:val="20"/>
          <w:szCs w:val="20"/>
        </w:rPr>
        <w:t>436</w:t>
      </w:r>
      <w:r w:rsidR="00250181">
        <w:rPr>
          <w:rFonts w:ascii="Arial" w:hAnsi="Arial" w:cs="Arial"/>
          <w:color w:val="222222"/>
          <w:sz w:val="20"/>
          <w:szCs w:val="20"/>
        </w:rPr>
        <w:t xml:space="preserve"> </w:t>
      </w:r>
      <w:r w:rsidR="00250181" w:rsidRPr="00250181">
        <w:rPr>
          <w:rFonts w:ascii="Arial" w:hAnsi="Arial" w:cs="Arial"/>
          <w:color w:val="222222"/>
          <w:sz w:val="20"/>
          <w:szCs w:val="20"/>
        </w:rPr>
        <w:t>2866</w:t>
      </w:r>
    </w:p>
    <w:p w14:paraId="7663CEEE" w14:textId="56C9749F" w:rsidR="00497F61" w:rsidRDefault="00497F61" w:rsidP="00250181">
      <w:pPr>
        <w:spacing w:after="0" w:line="240" w:lineRule="auto"/>
        <w:rPr>
          <w:b/>
          <w:bCs/>
        </w:rPr>
      </w:pPr>
      <w:r w:rsidRPr="006D7E29">
        <w:t xml:space="preserve">*To enter the webinar, please open the webinar link first. After opening the webinar, either elect to join via computer audio or via phone call. If you select phone, </w:t>
      </w:r>
      <w:r w:rsidRPr="00D95783">
        <w:rPr>
          <w:b/>
          <w:bCs/>
        </w:rPr>
        <w:t>please ensure you enter the participant ID.</w:t>
      </w:r>
    </w:p>
    <w:p w14:paraId="098BE589" w14:textId="77777777" w:rsidR="00250181" w:rsidRDefault="00250181" w:rsidP="00250181">
      <w:pPr>
        <w:spacing w:after="0" w:line="240" w:lineRule="auto"/>
      </w:pPr>
    </w:p>
    <w:p w14:paraId="56E67898" w14:textId="56F17037" w:rsidR="00497F61" w:rsidRDefault="00497F61" w:rsidP="00B65B79">
      <w:pPr>
        <w:pStyle w:val="NoSpacing"/>
      </w:pPr>
      <w:r>
        <w:t>1</w:t>
      </w:r>
      <w:r w:rsidR="00250181">
        <w:t>0</w:t>
      </w:r>
      <w:r>
        <w:t>:00</w:t>
      </w:r>
      <w:r>
        <w:tab/>
      </w:r>
      <w:r w:rsidRPr="00436F3B">
        <w:rPr>
          <w:b/>
        </w:rPr>
        <w:t>Welcome, roll-call</w:t>
      </w:r>
    </w:p>
    <w:p w14:paraId="41920137" w14:textId="77777777" w:rsidR="00DE0F7A" w:rsidRDefault="00DE0F7A" w:rsidP="00497F61">
      <w:pPr>
        <w:pStyle w:val="NoSpacing"/>
      </w:pPr>
    </w:p>
    <w:p w14:paraId="7600C6B1" w14:textId="1E2F0115" w:rsidR="009D2D35" w:rsidRDefault="00DE0F7A" w:rsidP="00497F61">
      <w:pPr>
        <w:pStyle w:val="NoSpacing"/>
        <w:rPr>
          <w:b/>
        </w:rPr>
      </w:pPr>
      <w:r>
        <w:t>1</w:t>
      </w:r>
      <w:r w:rsidR="00250181">
        <w:t>0</w:t>
      </w:r>
      <w:r>
        <w:t>:05</w:t>
      </w:r>
      <w:r w:rsidR="00A736E6">
        <w:tab/>
      </w:r>
      <w:r w:rsidR="00A736E6" w:rsidRPr="00A736E6">
        <w:rPr>
          <w:b/>
          <w:bCs/>
        </w:rPr>
        <w:t xml:space="preserve">CAST-21 Workplan </w:t>
      </w:r>
      <w:r w:rsidR="00A736E6">
        <w:rPr>
          <w:b/>
          <w:bCs/>
        </w:rPr>
        <w:t>Progress Updates</w:t>
      </w:r>
      <w:r w:rsidR="00497F61">
        <w:rPr>
          <w:b/>
        </w:rPr>
        <w:t xml:space="preserve"> (</w:t>
      </w:r>
      <w:r>
        <w:rPr>
          <w:b/>
        </w:rPr>
        <w:t>1</w:t>
      </w:r>
      <w:r w:rsidR="009D2D35">
        <w:rPr>
          <w:b/>
        </w:rPr>
        <w:t>0</w:t>
      </w:r>
      <w:r w:rsidR="00497F61">
        <w:rPr>
          <w:b/>
        </w:rPr>
        <w:t xml:space="preserve"> min)    </w:t>
      </w:r>
    </w:p>
    <w:p w14:paraId="48155706" w14:textId="77777777" w:rsidR="009D2D35" w:rsidRDefault="009D2D35" w:rsidP="00497F61">
      <w:pPr>
        <w:pStyle w:val="NoSpacing"/>
        <w:rPr>
          <w:b/>
        </w:rPr>
      </w:pPr>
    </w:p>
    <w:p w14:paraId="73B0668C" w14:textId="7E79991D" w:rsidR="008D1D69" w:rsidRDefault="008D1D69" w:rsidP="00497F61">
      <w:pPr>
        <w:pStyle w:val="NoSpacing"/>
        <w:rPr>
          <w:b/>
        </w:rPr>
      </w:pPr>
      <w:r w:rsidRPr="008D1D69">
        <w:rPr>
          <w:bCs/>
        </w:rPr>
        <w:t>1</w:t>
      </w:r>
      <w:r w:rsidR="00250181">
        <w:rPr>
          <w:bCs/>
        </w:rPr>
        <w:t>0:15</w:t>
      </w:r>
      <w:r>
        <w:rPr>
          <w:b/>
        </w:rPr>
        <w:tab/>
        <w:t>Task 6: Nutrient Management on Soybeans (</w:t>
      </w:r>
      <w:r w:rsidR="007953D4">
        <w:rPr>
          <w:b/>
        </w:rPr>
        <w:t>4</w:t>
      </w:r>
      <w:r w:rsidR="00582CF1">
        <w:rPr>
          <w:b/>
        </w:rPr>
        <w:t>5</w:t>
      </w:r>
      <w:r>
        <w:rPr>
          <w:b/>
        </w:rPr>
        <w:t xml:space="preserve"> min)</w:t>
      </w:r>
    </w:p>
    <w:p w14:paraId="3B8D629A" w14:textId="1F443FFC" w:rsidR="00497F61" w:rsidRDefault="008D1D69" w:rsidP="008D1D69">
      <w:pPr>
        <w:pStyle w:val="NoSpacing"/>
        <w:ind w:left="720"/>
        <w:rPr>
          <w:bCs/>
        </w:rPr>
      </w:pPr>
      <w:r w:rsidRPr="008D1D69">
        <w:rPr>
          <w:bCs/>
        </w:rPr>
        <w:t xml:space="preserve">Review and discussion of the NM on </w:t>
      </w:r>
      <w:r w:rsidR="00250181">
        <w:rPr>
          <w:bCs/>
        </w:rPr>
        <w:t>full-</w:t>
      </w:r>
      <w:r w:rsidRPr="008D1D69">
        <w:rPr>
          <w:bCs/>
        </w:rPr>
        <w:t xml:space="preserve">soybean issue </w:t>
      </w:r>
      <w:r w:rsidR="00250181">
        <w:rPr>
          <w:bCs/>
        </w:rPr>
        <w:t xml:space="preserve">following up from December’s call. Please reference draft </w:t>
      </w:r>
      <w:r w:rsidR="00250181" w:rsidRPr="00250181">
        <w:rPr>
          <w:bCs/>
          <w:i/>
          <w:iCs/>
        </w:rPr>
        <w:t>Summary Paper</w:t>
      </w:r>
      <w:r w:rsidR="00250181">
        <w:rPr>
          <w:bCs/>
        </w:rPr>
        <w:t xml:space="preserve">. </w:t>
      </w:r>
    </w:p>
    <w:p w14:paraId="185769C3" w14:textId="77777777" w:rsidR="00250181" w:rsidRPr="008D1D69" w:rsidRDefault="00250181" w:rsidP="008D1D69">
      <w:pPr>
        <w:pStyle w:val="NoSpacing"/>
        <w:ind w:left="720"/>
        <w:rPr>
          <w:bCs/>
        </w:rPr>
      </w:pPr>
    </w:p>
    <w:p w14:paraId="75F0CFBD" w14:textId="7BEF1D4E" w:rsidR="00582CF1" w:rsidRDefault="00250181" w:rsidP="00A90FA0">
      <w:pPr>
        <w:spacing w:after="0" w:line="240" w:lineRule="auto"/>
        <w:rPr>
          <w:b/>
          <w:bCs/>
        </w:rPr>
      </w:pPr>
      <w:r>
        <w:t>11</w:t>
      </w:r>
      <w:r w:rsidR="00582CF1">
        <w:t>:00</w:t>
      </w:r>
      <w:r w:rsidR="00582CF1">
        <w:tab/>
      </w:r>
      <w:r w:rsidR="00582CF1" w:rsidRPr="00582CF1">
        <w:rPr>
          <w:b/>
          <w:bCs/>
        </w:rPr>
        <w:t>BREAK</w:t>
      </w:r>
      <w:r w:rsidR="00582CF1">
        <w:rPr>
          <w:b/>
          <w:bCs/>
        </w:rPr>
        <w:t xml:space="preserve"> (5 min)</w:t>
      </w:r>
    </w:p>
    <w:p w14:paraId="366551B3" w14:textId="77777777" w:rsidR="00582CF1" w:rsidRDefault="00582CF1" w:rsidP="00A90FA0">
      <w:pPr>
        <w:spacing w:after="0" w:line="240" w:lineRule="auto"/>
      </w:pPr>
    </w:p>
    <w:p w14:paraId="0A834D6F" w14:textId="637B3379" w:rsidR="00446674" w:rsidRDefault="00250181" w:rsidP="00446674">
      <w:pPr>
        <w:pStyle w:val="NoSpacing"/>
      </w:pPr>
      <w:r>
        <w:t>11</w:t>
      </w:r>
      <w:r w:rsidR="00DE0F7A">
        <w:t>:</w:t>
      </w:r>
      <w:r w:rsidR="00582CF1">
        <w:t>05</w:t>
      </w:r>
      <w:r w:rsidR="00446674">
        <w:t xml:space="preserve"> </w:t>
      </w:r>
      <w:r w:rsidR="00446674">
        <w:tab/>
      </w:r>
      <w:r w:rsidR="0017452E">
        <w:rPr>
          <w:b/>
          <w:bCs/>
        </w:rPr>
        <w:t>Ag Input Issues</w:t>
      </w:r>
      <w:r w:rsidR="00716E19">
        <w:rPr>
          <w:b/>
          <w:bCs/>
        </w:rPr>
        <w:t xml:space="preserve">: </w:t>
      </w:r>
      <w:r w:rsidR="0017452E">
        <w:rPr>
          <w:b/>
          <w:bCs/>
        </w:rPr>
        <w:t>Status Updates</w:t>
      </w:r>
      <w:r w:rsidR="00446674">
        <w:rPr>
          <w:b/>
        </w:rPr>
        <w:t xml:space="preserve"> </w:t>
      </w:r>
      <w:r>
        <w:rPr>
          <w:b/>
        </w:rPr>
        <w:t xml:space="preserve">&amp; Open Discussion </w:t>
      </w:r>
      <w:r w:rsidR="00446674">
        <w:rPr>
          <w:b/>
        </w:rPr>
        <w:t>(</w:t>
      </w:r>
      <w:r>
        <w:rPr>
          <w:b/>
        </w:rPr>
        <w:t>20</w:t>
      </w:r>
      <w:r w:rsidR="00446674">
        <w:rPr>
          <w:b/>
        </w:rPr>
        <w:t xml:space="preserve"> min)                                                               </w:t>
      </w:r>
    </w:p>
    <w:p w14:paraId="4618371A" w14:textId="4903794F" w:rsidR="00716E19" w:rsidRPr="0022125E" w:rsidRDefault="00716E19" w:rsidP="0022125E">
      <w:pPr>
        <w:spacing w:after="0" w:line="240" w:lineRule="auto"/>
        <w:ind w:left="720"/>
        <w:jc w:val="both"/>
      </w:pPr>
      <w:r>
        <w:t xml:space="preserve">Loretta Collins </w:t>
      </w:r>
      <w:r w:rsidR="0062175B">
        <w:t>will facilitate</w:t>
      </w:r>
      <w:r>
        <w:t xml:space="preserve"> discussion of </w:t>
      </w:r>
      <w:r w:rsidR="008D1D69">
        <w:t xml:space="preserve">ag input </w:t>
      </w:r>
      <w:r>
        <w:t xml:space="preserve">concerns relayed by the states, picking up from </w:t>
      </w:r>
      <w:r w:rsidR="00250181">
        <w:t>December</w:t>
      </w:r>
      <w:r w:rsidR="008D1D69">
        <w:t xml:space="preserve">’s </w:t>
      </w:r>
      <w:r>
        <w:t xml:space="preserve">call. </w:t>
      </w:r>
    </w:p>
    <w:p w14:paraId="35E2F71C" w14:textId="02B8DCDF" w:rsidR="0062175B" w:rsidRDefault="008D1D69" w:rsidP="0022125E">
      <w:pPr>
        <w:spacing w:after="0" w:line="240" w:lineRule="auto"/>
        <w:ind w:left="720"/>
        <w:jc w:val="both"/>
      </w:pPr>
      <w:r>
        <w:t>Updates on</w:t>
      </w:r>
      <w:r w:rsidR="0022125E">
        <w:t>:</w:t>
      </w:r>
    </w:p>
    <w:p w14:paraId="66B2AEF0" w14:textId="43836C90" w:rsidR="008D1D69" w:rsidRDefault="00250181" w:rsidP="0022125E">
      <w:pPr>
        <w:pStyle w:val="ListParagraph"/>
        <w:numPr>
          <w:ilvl w:val="0"/>
          <w:numId w:val="7"/>
        </w:numPr>
        <w:jc w:val="both"/>
      </w:pPr>
      <w:r>
        <w:t>Updates from</w:t>
      </w:r>
      <w:r w:rsidR="008D1D69">
        <w:t xml:space="preserve"> </w:t>
      </w:r>
      <w:r>
        <w:t xml:space="preserve">December </w:t>
      </w:r>
      <w:r w:rsidR="008D1D69">
        <w:t xml:space="preserve">AgWG </w:t>
      </w:r>
    </w:p>
    <w:p w14:paraId="0F17DF27" w14:textId="3D39F403" w:rsidR="008D1D69" w:rsidRDefault="008D1D69" w:rsidP="0022125E">
      <w:pPr>
        <w:pStyle w:val="ListParagraph"/>
        <w:numPr>
          <w:ilvl w:val="0"/>
          <w:numId w:val="7"/>
        </w:numPr>
        <w:jc w:val="both"/>
      </w:pPr>
      <w:r>
        <w:t>Winter Crop BMP proposal</w:t>
      </w:r>
    </w:p>
    <w:p w14:paraId="4F266EFD" w14:textId="28E1F98C" w:rsidR="0022125E" w:rsidRDefault="00250181" w:rsidP="0022125E">
      <w:pPr>
        <w:pStyle w:val="ListParagraph"/>
        <w:numPr>
          <w:ilvl w:val="0"/>
          <w:numId w:val="7"/>
        </w:numPr>
        <w:jc w:val="both"/>
      </w:pPr>
      <w:r>
        <w:t xml:space="preserve">? </w:t>
      </w:r>
      <w:r w:rsidR="0022125E">
        <w:t>Dairy Precision Feeding (MUN as metric for implementation)</w:t>
      </w:r>
    </w:p>
    <w:p w14:paraId="689A823D" w14:textId="0A5BF209" w:rsidR="00446674" w:rsidRDefault="0022125E" w:rsidP="00A90FA0">
      <w:pPr>
        <w:pStyle w:val="ListParagraph"/>
        <w:numPr>
          <w:ilvl w:val="0"/>
          <w:numId w:val="7"/>
        </w:numPr>
        <w:jc w:val="both"/>
      </w:pPr>
      <w:r>
        <w:t>Heavy Use Area Protection &amp; Loafing Lot Management</w:t>
      </w:r>
    </w:p>
    <w:p w14:paraId="3C99BBFA" w14:textId="706A729A" w:rsidR="0022125E" w:rsidRPr="00582CF1" w:rsidRDefault="008D1D69" w:rsidP="00A736E6">
      <w:pPr>
        <w:pStyle w:val="ListParagraph"/>
        <w:numPr>
          <w:ilvl w:val="0"/>
          <w:numId w:val="7"/>
        </w:numPr>
        <w:jc w:val="both"/>
      </w:pPr>
      <w:r>
        <w:t>Fertilizer Sales Data</w:t>
      </w:r>
    </w:p>
    <w:p w14:paraId="6607A2B0" w14:textId="4DF91A72" w:rsidR="00DE0F7A" w:rsidRDefault="00DE0F7A" w:rsidP="00A736E6">
      <w:pPr>
        <w:pStyle w:val="NoSpacing"/>
        <w:rPr>
          <w:b/>
          <w:bCs/>
        </w:rPr>
      </w:pPr>
    </w:p>
    <w:p w14:paraId="65A462B8" w14:textId="26C92C90" w:rsidR="00497F61" w:rsidRDefault="00250181" w:rsidP="00203690">
      <w:pPr>
        <w:pStyle w:val="NoSpacing"/>
      </w:pPr>
      <w:r>
        <w:t>11</w:t>
      </w:r>
      <w:r w:rsidR="00497F61">
        <w:t>:</w:t>
      </w:r>
      <w:r>
        <w:t>25</w:t>
      </w:r>
      <w:r w:rsidR="00497F61">
        <w:tab/>
      </w:r>
      <w:r w:rsidR="00497F61" w:rsidRPr="0018178B">
        <w:rPr>
          <w:b/>
        </w:rPr>
        <w:t>Review of Action Items</w:t>
      </w:r>
      <w:r w:rsidR="00446674">
        <w:rPr>
          <w:b/>
        </w:rPr>
        <w:tab/>
      </w:r>
      <w:r w:rsidR="0022125E">
        <w:rPr>
          <w:b/>
        </w:rPr>
        <w:t>(if any)</w:t>
      </w:r>
      <w:r w:rsidR="00497F61" w:rsidRPr="0018178B">
        <w:rPr>
          <w:b/>
        </w:rPr>
        <w:tab/>
      </w:r>
      <w:r w:rsidR="00497F61" w:rsidRPr="0018178B">
        <w:rPr>
          <w:b/>
        </w:rPr>
        <w:tab/>
      </w:r>
      <w:r w:rsidR="00497F61" w:rsidRPr="0018178B">
        <w:rPr>
          <w:b/>
        </w:rPr>
        <w:tab/>
      </w:r>
      <w:r w:rsidR="00497F61" w:rsidRPr="0018178B">
        <w:rPr>
          <w:bCs/>
        </w:rPr>
        <w:t xml:space="preserve">           </w:t>
      </w:r>
      <w:r w:rsidR="00446674">
        <w:rPr>
          <w:bCs/>
        </w:rPr>
        <w:t xml:space="preserve">               </w:t>
      </w:r>
      <w:r w:rsidR="00BA41FD">
        <w:rPr>
          <w:bCs/>
        </w:rPr>
        <w:t xml:space="preserve">  </w:t>
      </w:r>
    </w:p>
    <w:p w14:paraId="6E6C0734" w14:textId="77777777" w:rsidR="00497F61" w:rsidRDefault="00497F61" w:rsidP="00497F61">
      <w:pPr>
        <w:spacing w:after="0" w:line="240" w:lineRule="auto"/>
      </w:pPr>
    </w:p>
    <w:p w14:paraId="415D5857" w14:textId="6CFD3387" w:rsidR="00497F61" w:rsidRDefault="00250181" w:rsidP="00497F61">
      <w:pPr>
        <w:spacing w:after="0" w:line="240" w:lineRule="auto"/>
        <w:ind w:left="720" w:hanging="720"/>
        <w:rPr>
          <w:b/>
        </w:rPr>
      </w:pPr>
      <w:r>
        <w:t>11:30</w:t>
      </w:r>
      <w:r w:rsidR="00497F61">
        <w:rPr>
          <w:b/>
        </w:rPr>
        <w:tab/>
      </w:r>
      <w:r w:rsidR="00497F61" w:rsidRPr="00496619">
        <w:rPr>
          <w:b/>
        </w:rPr>
        <w:t>Adjourn</w:t>
      </w:r>
      <w:r w:rsidR="00497F61">
        <w:rPr>
          <w:b/>
        </w:rPr>
        <w:t xml:space="preserve"> </w:t>
      </w:r>
      <w:r w:rsidR="00497F61" w:rsidRPr="00496619">
        <w:rPr>
          <w:b/>
        </w:rPr>
        <w:t>Meeting</w:t>
      </w:r>
      <w:r w:rsidR="00760DC4">
        <w:rPr>
          <w:b/>
        </w:rPr>
        <w:t xml:space="preserve">: Happy </w:t>
      </w:r>
      <w:r>
        <w:rPr>
          <w:b/>
        </w:rPr>
        <w:t>New Year</w:t>
      </w:r>
      <w:r w:rsidR="00760DC4">
        <w:rPr>
          <w:b/>
        </w:rPr>
        <w:t>!</w:t>
      </w:r>
    </w:p>
    <w:p w14:paraId="3512E496" w14:textId="77777777" w:rsidR="00497F61" w:rsidRPr="001543AD" w:rsidRDefault="00497F61" w:rsidP="00497F61">
      <w:pPr>
        <w:spacing w:after="0" w:line="240" w:lineRule="auto"/>
        <w:ind w:left="720" w:hanging="720"/>
        <w:rPr>
          <w:b/>
        </w:rPr>
      </w:pPr>
    </w:p>
    <w:p w14:paraId="6450CD90" w14:textId="77777777" w:rsidR="00497F61" w:rsidRDefault="00497F61" w:rsidP="00497F61">
      <w:pPr>
        <w:spacing w:after="0" w:line="240" w:lineRule="auto"/>
        <w:rPr>
          <w:b/>
          <w:iCs/>
          <w:color w:val="002060"/>
          <w:sz w:val="28"/>
          <w:szCs w:val="28"/>
          <w:u w:val="single"/>
        </w:rPr>
      </w:pPr>
    </w:p>
    <w:p w14:paraId="0AEAF7F0" w14:textId="77777777" w:rsidR="00497F61" w:rsidRDefault="00497F61" w:rsidP="00497F61">
      <w:pPr>
        <w:spacing w:after="0" w:line="240" w:lineRule="auto"/>
        <w:rPr>
          <w:b/>
          <w:iCs/>
          <w:color w:val="002060"/>
          <w:sz w:val="28"/>
          <w:szCs w:val="28"/>
          <w:u w:val="single"/>
        </w:rPr>
      </w:pPr>
    </w:p>
    <w:p w14:paraId="7F1FCF3F" w14:textId="77777777" w:rsidR="00F80EE8" w:rsidRDefault="007F044E"/>
    <w:sectPr w:rsidR="00F80E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7606D" w14:textId="77777777" w:rsidR="006350AE" w:rsidRDefault="006350AE" w:rsidP="006350AE">
      <w:pPr>
        <w:spacing w:after="0" w:line="240" w:lineRule="auto"/>
      </w:pPr>
      <w:r>
        <w:separator/>
      </w:r>
    </w:p>
  </w:endnote>
  <w:endnote w:type="continuationSeparator" w:id="0">
    <w:p w14:paraId="71EFA2A1" w14:textId="77777777" w:rsidR="006350AE" w:rsidRDefault="006350AE" w:rsidP="0063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11F75" w14:textId="77777777" w:rsidR="007F044E" w:rsidRDefault="007F04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3F6E4" w14:textId="77777777" w:rsidR="007F044E" w:rsidRDefault="007F04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E6640" w14:textId="77777777" w:rsidR="007F044E" w:rsidRDefault="007F04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3776A" w14:textId="77777777" w:rsidR="006350AE" w:rsidRDefault="006350AE" w:rsidP="006350AE">
      <w:pPr>
        <w:spacing w:after="0" w:line="240" w:lineRule="auto"/>
      </w:pPr>
      <w:r>
        <w:separator/>
      </w:r>
    </w:p>
  </w:footnote>
  <w:footnote w:type="continuationSeparator" w:id="0">
    <w:p w14:paraId="672B261B" w14:textId="77777777" w:rsidR="006350AE" w:rsidRDefault="006350AE" w:rsidP="0063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649664" w14:textId="77777777" w:rsidR="007F044E" w:rsidRDefault="007F04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0A214" w14:textId="3F0DF819" w:rsidR="006443F0" w:rsidRDefault="00250181" w:rsidP="006443F0">
    <w:pPr>
      <w:pStyle w:val="Header"/>
      <w:jc w:val="right"/>
    </w:pPr>
    <w:r>
      <w:t>1/1</w:t>
    </w:r>
    <w:r w:rsidR="007F044E">
      <w:t>2</w:t>
    </w:r>
    <w:bookmarkStart w:id="0" w:name="_GoBack"/>
    <w:bookmarkEnd w:id="0"/>
    <w:r>
      <w:t>/21</w:t>
    </w:r>
  </w:p>
  <w:p w14:paraId="6C0693B5" w14:textId="77777777" w:rsidR="00D95783" w:rsidRDefault="007F04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DF3FF" w14:textId="77777777" w:rsidR="007F044E" w:rsidRDefault="007F04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86457"/>
    <w:multiLevelType w:val="hybridMultilevel"/>
    <w:tmpl w:val="5E100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93014"/>
    <w:multiLevelType w:val="hybridMultilevel"/>
    <w:tmpl w:val="33887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A047E2"/>
    <w:multiLevelType w:val="hybridMultilevel"/>
    <w:tmpl w:val="F51AABA2"/>
    <w:lvl w:ilvl="0" w:tplc="B08C5C7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249106A"/>
    <w:multiLevelType w:val="hybridMultilevel"/>
    <w:tmpl w:val="ED30E9E0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4" w15:restartNumberingAfterBreak="0">
    <w:nsid w:val="572E3B43"/>
    <w:multiLevelType w:val="hybridMultilevel"/>
    <w:tmpl w:val="523406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7F51905"/>
    <w:multiLevelType w:val="hybridMultilevel"/>
    <w:tmpl w:val="2654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7A14FA"/>
    <w:multiLevelType w:val="hybridMultilevel"/>
    <w:tmpl w:val="BD4CB6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F61"/>
    <w:rsid w:val="00163874"/>
    <w:rsid w:val="0017452E"/>
    <w:rsid w:val="00187124"/>
    <w:rsid w:val="00203690"/>
    <w:rsid w:val="0022125E"/>
    <w:rsid w:val="00250181"/>
    <w:rsid w:val="002A0EFF"/>
    <w:rsid w:val="00446674"/>
    <w:rsid w:val="00497F61"/>
    <w:rsid w:val="004A46CD"/>
    <w:rsid w:val="00582CF1"/>
    <w:rsid w:val="005B497A"/>
    <w:rsid w:val="0062175B"/>
    <w:rsid w:val="006350AE"/>
    <w:rsid w:val="006833B4"/>
    <w:rsid w:val="006F2BF0"/>
    <w:rsid w:val="00716E19"/>
    <w:rsid w:val="00760DC4"/>
    <w:rsid w:val="007953D4"/>
    <w:rsid w:val="007F044E"/>
    <w:rsid w:val="008517A7"/>
    <w:rsid w:val="008D1D69"/>
    <w:rsid w:val="0098446B"/>
    <w:rsid w:val="00987ED1"/>
    <w:rsid w:val="009C2739"/>
    <w:rsid w:val="009D2D35"/>
    <w:rsid w:val="00A736E6"/>
    <w:rsid w:val="00A90FA0"/>
    <w:rsid w:val="00AF484B"/>
    <w:rsid w:val="00B65B79"/>
    <w:rsid w:val="00BA41FD"/>
    <w:rsid w:val="00C71E86"/>
    <w:rsid w:val="00CF000F"/>
    <w:rsid w:val="00DB276B"/>
    <w:rsid w:val="00DE0F7A"/>
    <w:rsid w:val="00EB61E6"/>
    <w:rsid w:val="00F33600"/>
    <w:rsid w:val="00FD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E79BB"/>
  <w15:chartTrackingRefBased/>
  <w15:docId w15:val="{46A193CD-22F7-445A-8A49-B5A0CDCE3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F6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F61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97F6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97F6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7F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F6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F6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97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F61"/>
  </w:style>
  <w:style w:type="paragraph" w:styleId="ListParagraph">
    <w:name w:val="List Paragraph"/>
    <w:aliases w:val="Bullet List,Issue Action POC,List Paragraph1,3,POCG Table Text,Dot pt,F5 List Paragraph,List Paragraph Char Char Char,Indicator Text,Colorful List - Accent 11,Numbered Para 1,Bullet 1,Bullet Points,List Paragraph2,MAIN CONTENT,Bullet"/>
    <w:basedOn w:val="Normal"/>
    <w:link w:val="ListParagraphChar"/>
    <w:uiPriority w:val="34"/>
    <w:qFormat/>
    <w:rsid w:val="00497F61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ListParagraphChar">
    <w:name w:val="List Paragraph Char"/>
    <w:aliases w:val="Bullet List Char,Issue Action POC Char,List Paragraph1 Char,3 Char,POCG Table Text Char,Dot pt Char,F5 List Paragraph Char,List Paragraph Char Char Char Char,Indicator Text Char,Colorful List - Accent 11 Char,Numbered Para 1 Char"/>
    <w:basedOn w:val="DefaultParagraphFont"/>
    <w:link w:val="ListParagraph"/>
    <w:uiPriority w:val="34"/>
    <w:qFormat/>
    <w:locked/>
    <w:rsid w:val="00497F6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63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5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7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umd.zoom.us/j/9437331902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Collins</dc:creator>
  <cp:keywords/>
  <dc:description/>
  <cp:lastModifiedBy>Loretta Collins</cp:lastModifiedBy>
  <cp:revision>3</cp:revision>
  <dcterms:created xsi:type="dcterms:W3CDTF">2021-01-12T18:32:00Z</dcterms:created>
  <dcterms:modified xsi:type="dcterms:W3CDTF">2021-01-12T18:43:00Z</dcterms:modified>
</cp:coreProperties>
</file>