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91068" w14:textId="77777777" w:rsidR="00516283" w:rsidRDefault="00516283" w:rsidP="00516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16283">
        <w:rPr>
          <w:rFonts w:ascii="Arial" w:eastAsia="Times New Roman" w:hAnsi="Arial" w:cs="Arial"/>
          <w:color w:val="222222"/>
          <w:sz w:val="24"/>
          <w:szCs w:val="24"/>
        </w:rPr>
        <w:t xml:space="preserve">The attached spreadsheet shows loads for nitrogen, phosphorus, and sediment for each jurisdiction and CB watershed-wide – for each major source – for the 2019 Progress model assessment – with comparisons to the TMDL starting point (2009) and the 2025 WIPs – color-coded by the key below.  </w:t>
      </w:r>
    </w:p>
    <w:p w14:paraId="54D9AEE7" w14:textId="77777777" w:rsidR="00516283" w:rsidRDefault="00516283" w:rsidP="00516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17AAC1A" w14:textId="529FEDB0" w:rsidR="00516283" w:rsidRPr="00516283" w:rsidRDefault="00516283" w:rsidP="00516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16283">
        <w:rPr>
          <w:rFonts w:ascii="Arial" w:eastAsia="Times New Roman" w:hAnsi="Arial" w:cs="Arial"/>
          <w:color w:val="222222"/>
          <w:sz w:val="24"/>
          <w:szCs w:val="24"/>
        </w:rPr>
        <w:t>In addition to the estimated absolute loads, there’s a column for the percent of goal achieved by 2019 where the goals are the jurisdictions’ 2025 WIPs or Planning Targets.  The estimates are from the previous version of CAST (CAST-17) and are what EPA used in its milestone evaluation for 2017-2019.  2020 Progress is not yet final. </w:t>
      </w:r>
    </w:p>
    <w:p w14:paraId="7A292780" w14:textId="77777777" w:rsidR="00516283" w:rsidRPr="00516283" w:rsidRDefault="00516283" w:rsidP="00516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1628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0D2CB35" w14:textId="249BBF73" w:rsidR="00516283" w:rsidRPr="00516283" w:rsidRDefault="00516283" w:rsidP="00516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Key</w:t>
      </w:r>
      <w:r w:rsidRPr="0051628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tbl>
      <w:tblPr>
        <w:tblW w:w="7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760"/>
      </w:tblGrid>
      <w:tr w:rsidR="00516283" w:rsidRPr="00516283" w14:paraId="6ED314B0" w14:textId="77777777" w:rsidTr="00516283">
        <w:trPr>
          <w:trHeight w:val="300"/>
        </w:trPr>
        <w:tc>
          <w:tcPr>
            <w:tcW w:w="960" w:type="dxa"/>
            <w:shd w:val="clear" w:color="auto" w:fill="99FF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A763C" w14:textId="77777777" w:rsidR="00516283" w:rsidRPr="00516283" w:rsidRDefault="00516283" w:rsidP="00516283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</w:rPr>
            </w:pPr>
            <w:r w:rsidRPr="00516283">
              <w:rPr>
                <w:rFonts w:ascii="Helvetica" w:eastAsia="Times New Roman" w:hAnsi="Helvetica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  <w:tc>
          <w:tcPr>
            <w:tcW w:w="67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6CEA9" w14:textId="77777777" w:rsidR="00516283" w:rsidRPr="00516283" w:rsidRDefault="00516283" w:rsidP="00516283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</w:rPr>
            </w:pPr>
            <w:r w:rsidRPr="00516283">
              <w:rPr>
                <w:rFonts w:ascii="Helvetica" w:eastAsia="Times New Roman" w:hAnsi="Helvetica" w:cs="Arial"/>
                <w:b/>
                <w:bCs/>
                <w:color w:val="222222"/>
                <w:sz w:val="20"/>
                <w:szCs w:val="20"/>
              </w:rPr>
              <w:t>Loads meet 2019 targets (&gt;= 70% of 2009-2025 reduction)</w:t>
            </w:r>
          </w:p>
        </w:tc>
      </w:tr>
      <w:tr w:rsidR="00516283" w:rsidRPr="00516283" w14:paraId="55BF0AE3" w14:textId="77777777" w:rsidTr="00516283">
        <w:trPr>
          <w:trHeight w:val="300"/>
        </w:trPr>
        <w:tc>
          <w:tcPr>
            <w:tcW w:w="960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DA856" w14:textId="77777777" w:rsidR="00516283" w:rsidRPr="00516283" w:rsidRDefault="00516283" w:rsidP="00516283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</w:rPr>
            </w:pPr>
            <w:r w:rsidRPr="00516283">
              <w:rPr>
                <w:rFonts w:ascii="Helvetica" w:eastAsia="Times New Roman" w:hAnsi="Helvetica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FC396" w14:textId="77777777" w:rsidR="00516283" w:rsidRPr="00516283" w:rsidRDefault="00516283" w:rsidP="00516283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</w:rPr>
            </w:pPr>
            <w:r w:rsidRPr="00516283">
              <w:rPr>
                <w:rFonts w:ascii="Helvetica" w:eastAsia="Times New Roman" w:hAnsi="Helvetica" w:cs="Arial"/>
                <w:b/>
                <w:bCs/>
                <w:color w:val="222222"/>
                <w:sz w:val="20"/>
                <w:szCs w:val="20"/>
              </w:rPr>
              <w:t>Loads do not meet 2019 targets but are within 5 percentage points (65%-70%)</w:t>
            </w:r>
          </w:p>
        </w:tc>
      </w:tr>
      <w:tr w:rsidR="00516283" w:rsidRPr="00516283" w14:paraId="7BBED476" w14:textId="77777777" w:rsidTr="00516283">
        <w:trPr>
          <w:trHeight w:val="300"/>
        </w:trPr>
        <w:tc>
          <w:tcPr>
            <w:tcW w:w="960" w:type="dxa"/>
            <w:shd w:val="clear" w:color="auto" w:fill="FF99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1858D" w14:textId="77777777" w:rsidR="00516283" w:rsidRPr="00516283" w:rsidRDefault="00516283" w:rsidP="00516283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</w:rPr>
            </w:pPr>
            <w:r w:rsidRPr="00516283">
              <w:rPr>
                <w:rFonts w:ascii="Helvetica" w:eastAsia="Times New Roman" w:hAnsi="Helvetica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D38F4" w14:textId="77777777" w:rsidR="00516283" w:rsidRPr="00516283" w:rsidRDefault="00516283" w:rsidP="00516283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</w:rPr>
            </w:pPr>
            <w:r w:rsidRPr="00516283">
              <w:rPr>
                <w:rFonts w:ascii="Helvetica" w:eastAsia="Times New Roman" w:hAnsi="Helvetica" w:cs="Arial"/>
                <w:b/>
                <w:bCs/>
                <w:color w:val="222222"/>
                <w:sz w:val="20"/>
                <w:szCs w:val="20"/>
              </w:rPr>
              <w:t>Loads do not meet 2019 targets (&lt; 65% of 2009-2025 reduction)</w:t>
            </w:r>
          </w:p>
        </w:tc>
      </w:tr>
    </w:tbl>
    <w:p w14:paraId="774D8E68" w14:textId="77777777" w:rsidR="003D7185" w:rsidRDefault="003D7185">
      <w:bookmarkStart w:id="0" w:name="_GoBack"/>
      <w:bookmarkEnd w:id="0"/>
    </w:p>
    <w:sectPr w:rsidR="003D7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75"/>
    <w:rsid w:val="003D7185"/>
    <w:rsid w:val="00516283"/>
    <w:rsid w:val="005C1275"/>
    <w:rsid w:val="00C4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9B51"/>
  <w15:chartTrackingRefBased/>
  <w15:docId w15:val="{169456D4-4072-40E5-89AD-F7677614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for the Chesapeake Bay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jblackburn</dc:creator>
  <cp:keywords/>
  <dc:description/>
  <cp:lastModifiedBy>jblackburn</cp:lastModifiedBy>
  <cp:revision>2</cp:revision>
  <dcterms:created xsi:type="dcterms:W3CDTF">2021-09-09T15:27:00Z</dcterms:created>
  <dcterms:modified xsi:type="dcterms:W3CDTF">2021-09-09T15:27:00Z</dcterms:modified>
</cp:coreProperties>
</file>