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D75" w:rsidRDefault="001C5D75">
      <w:pPr>
        <w:rPr>
          <w:b/>
        </w:rPr>
      </w:pPr>
      <w:bookmarkStart w:id="0" w:name="_GoBack"/>
      <w:bookmarkEnd w:id="0"/>
      <w:r>
        <w:rPr>
          <w:b/>
        </w:rPr>
        <w:t>Slide 1: Introduction / Drivers</w:t>
      </w:r>
    </w:p>
    <w:p w:rsidR="001C5D75" w:rsidRDefault="001C5D75">
      <w:pPr>
        <w:rPr>
          <w:b/>
        </w:rPr>
      </w:pPr>
      <w:r>
        <w:rPr>
          <w:b/>
        </w:rPr>
        <w:t>Slide 2:  Process</w:t>
      </w:r>
    </w:p>
    <w:p w:rsidR="001C5D75" w:rsidRDefault="001C5D75">
      <w:pPr>
        <w:rPr>
          <w:b/>
        </w:rPr>
      </w:pPr>
      <w:r>
        <w:rPr>
          <w:b/>
        </w:rPr>
        <w:tab/>
        <w:t xml:space="preserve">Includes discussion on EPA letter from Nick </w:t>
      </w:r>
      <w:proofErr w:type="spellStart"/>
      <w:r>
        <w:rPr>
          <w:b/>
        </w:rPr>
        <w:t>Dipasquale</w:t>
      </w:r>
      <w:proofErr w:type="spellEnd"/>
    </w:p>
    <w:p w:rsidR="001C5D75" w:rsidRDefault="001C5D75">
      <w:pPr>
        <w:rPr>
          <w:b/>
        </w:rPr>
      </w:pPr>
      <w:r>
        <w:rPr>
          <w:b/>
        </w:rPr>
        <w:t>Slide 3: Reporting to Jurisdictions</w:t>
      </w:r>
    </w:p>
    <w:p w:rsidR="001C5D75" w:rsidRDefault="001C5D75" w:rsidP="001C5D75">
      <w:pPr>
        <w:ind w:left="720"/>
        <w:contextualSpacing/>
      </w:pPr>
      <w:r>
        <w:t>What is due to DC, MD, VA PA, WVA, NY, DE; what is the format and when?</w:t>
      </w:r>
    </w:p>
    <w:p w:rsidR="001C5D75" w:rsidRDefault="001C5D75" w:rsidP="001C5D75">
      <w:pPr>
        <w:ind w:left="720"/>
        <w:contextualSpacing/>
      </w:pPr>
      <w:r>
        <w:t>Historical data updates/corrections (July 1, 1984 - June 30, 2017) due Oct 1 to states and Dec 1 to EPA</w:t>
      </w:r>
    </w:p>
    <w:p w:rsidR="001C5D75" w:rsidRDefault="001C5D75" w:rsidP="001C5D75">
      <w:pPr>
        <w:ind w:left="720"/>
        <w:contextualSpacing/>
      </w:pPr>
      <w:r>
        <w:t>Current past year new BMPs (July 1, 2016 - June 30, 2017) due when?</w:t>
      </w:r>
    </w:p>
    <w:p w:rsidR="001C5D75" w:rsidRDefault="001C5D75" w:rsidP="001C5D75">
      <w:pPr>
        <w:ind w:left="720"/>
        <w:contextualSpacing/>
      </w:pPr>
      <w:r>
        <w:t>Two-year milestone planned BMPs (July 1, 2017 - June 30, 2019)</w:t>
      </w:r>
      <w:r>
        <w:tab/>
        <w:t>due Nov 1 to states</w:t>
      </w:r>
    </w:p>
    <w:p w:rsidR="001C5D75" w:rsidRDefault="001C5D75" w:rsidP="001C5D75">
      <w:pPr>
        <w:ind w:left="720"/>
        <w:contextualSpacing/>
      </w:pPr>
      <w:r>
        <w:t>Programmatic two year milestones due Nov 1</w:t>
      </w:r>
    </w:p>
    <w:p w:rsidR="001C5D75" w:rsidRDefault="001C5D75">
      <w:pPr>
        <w:rPr>
          <w:b/>
        </w:rPr>
      </w:pPr>
      <w:r>
        <w:rPr>
          <w:b/>
        </w:rPr>
        <w:t>Slide 4 though Slides 9</w:t>
      </w:r>
    </w:p>
    <w:p w:rsidR="001C5D75" w:rsidRDefault="001C5D75">
      <w:pPr>
        <w:rPr>
          <w:b/>
        </w:rPr>
      </w:pPr>
      <w:r>
        <w:rPr>
          <w:b/>
        </w:rPr>
        <w:t>Slide 5:  Modeling Tools / How Bay Program Uses</w:t>
      </w:r>
    </w:p>
    <w:p w:rsidR="001C5D75" w:rsidRPr="001C5D75" w:rsidRDefault="001C5D75">
      <w:r>
        <w:rPr>
          <w:b/>
        </w:rPr>
        <w:tab/>
      </w:r>
      <w:r>
        <w:t>What is involved in the watershed model development and who is involved?</w:t>
      </w:r>
    </w:p>
    <w:p w:rsidR="001C5D75" w:rsidRDefault="001C5D75">
      <w:pPr>
        <w:rPr>
          <w:b/>
        </w:rPr>
      </w:pPr>
      <w:r>
        <w:rPr>
          <w:b/>
        </w:rPr>
        <w:t>Slide 6:  Planning tools</w:t>
      </w:r>
    </w:p>
    <w:p w:rsidR="001C5D75" w:rsidRPr="001C5D75" w:rsidRDefault="001C5D75" w:rsidP="001C5D75">
      <w:pPr>
        <w:ind w:left="720"/>
        <w:contextualSpacing/>
      </w:pPr>
      <w:r w:rsidRPr="001C5D75">
        <w:t>CAST/BayFAST:  When, why and by whom are each of these supposed to be used?</w:t>
      </w:r>
    </w:p>
    <w:p w:rsidR="001C5D75" w:rsidRDefault="001C5D75">
      <w:pPr>
        <w:rPr>
          <w:b/>
        </w:rPr>
      </w:pPr>
      <w:r>
        <w:rPr>
          <w:b/>
        </w:rPr>
        <w:t>Slide 7:  Common Terms and Definitions</w:t>
      </w:r>
    </w:p>
    <w:p w:rsidR="001C5D75" w:rsidRDefault="001C5D75" w:rsidP="001C5D75">
      <w:pPr>
        <w:numPr>
          <w:ilvl w:val="0"/>
          <w:numId w:val="1"/>
        </w:numPr>
        <w:contextualSpacing/>
      </w:pPr>
      <w:r>
        <w:t>Federal facility targets</w:t>
      </w:r>
    </w:p>
    <w:p w:rsidR="001C5D75" w:rsidRDefault="001C5D75" w:rsidP="001C5D75">
      <w:pPr>
        <w:numPr>
          <w:ilvl w:val="0"/>
          <w:numId w:val="1"/>
        </w:numPr>
        <w:contextualSpacing/>
      </w:pPr>
      <w:r>
        <w:t>Federal data layer</w:t>
      </w:r>
    </w:p>
    <w:p w:rsidR="001C5D75" w:rsidRDefault="001C5D75" w:rsidP="001C5D75">
      <w:pPr>
        <w:numPr>
          <w:ilvl w:val="0"/>
          <w:numId w:val="1"/>
        </w:numPr>
        <w:contextualSpacing/>
      </w:pPr>
      <w:r>
        <w:t>High-resolution data</w:t>
      </w:r>
    </w:p>
    <w:p w:rsidR="001C5D75" w:rsidRDefault="001C5D75" w:rsidP="001C5D75">
      <w:pPr>
        <w:numPr>
          <w:ilvl w:val="0"/>
          <w:numId w:val="1"/>
        </w:numPr>
        <w:contextualSpacing/>
      </w:pPr>
      <w:r>
        <w:t>Federal editor tool</w:t>
      </w:r>
    </w:p>
    <w:p w:rsidR="001C5D75" w:rsidRDefault="001C5D75" w:rsidP="001C5D75">
      <w:pPr>
        <w:numPr>
          <w:ilvl w:val="0"/>
          <w:numId w:val="1"/>
        </w:numPr>
        <w:contextualSpacing/>
      </w:pPr>
      <w:r>
        <w:t>Federal land use</w:t>
      </w:r>
    </w:p>
    <w:p w:rsidR="001C5D75" w:rsidRDefault="001C5D75" w:rsidP="001C5D75">
      <w:pPr>
        <w:numPr>
          <w:ilvl w:val="0"/>
          <w:numId w:val="1"/>
        </w:numPr>
        <w:contextualSpacing/>
      </w:pPr>
      <w:r>
        <w:t>Allocation air</w:t>
      </w:r>
    </w:p>
    <w:p w:rsidR="001C5D75" w:rsidRDefault="001C5D75" w:rsidP="001C5D75">
      <w:pPr>
        <w:numPr>
          <w:ilvl w:val="0"/>
          <w:numId w:val="1"/>
        </w:numPr>
        <w:contextualSpacing/>
      </w:pPr>
      <w:r>
        <w:t>HUCs</w:t>
      </w:r>
    </w:p>
    <w:p w:rsidR="001C5D75" w:rsidRDefault="001C5D75" w:rsidP="001C5D75">
      <w:pPr>
        <w:numPr>
          <w:ilvl w:val="0"/>
          <w:numId w:val="1"/>
        </w:numPr>
        <w:contextualSpacing/>
      </w:pPr>
      <w:r>
        <w:t>Regulated vs. unregulated lands</w:t>
      </w:r>
    </w:p>
    <w:p w:rsidR="001C5D75" w:rsidRDefault="001C5D75" w:rsidP="001C5D75">
      <w:pPr>
        <w:numPr>
          <w:ilvl w:val="0"/>
          <w:numId w:val="1"/>
        </w:numPr>
        <w:contextualSpacing/>
      </w:pPr>
      <w:r>
        <w:t>Scenario</w:t>
      </w:r>
    </w:p>
    <w:p w:rsidR="001C5D75" w:rsidRDefault="001C5D75" w:rsidP="001C5D75">
      <w:pPr>
        <w:numPr>
          <w:ilvl w:val="0"/>
          <w:numId w:val="1"/>
        </w:numPr>
        <w:contextualSpacing/>
      </w:pPr>
      <w:r>
        <w:t>Water quality GIT</w:t>
      </w:r>
    </w:p>
    <w:p w:rsidR="001C5D75" w:rsidRDefault="001C5D75" w:rsidP="001C5D75">
      <w:pPr>
        <w:numPr>
          <w:ilvl w:val="0"/>
          <w:numId w:val="1"/>
        </w:numPr>
        <w:contextualSpacing/>
      </w:pPr>
      <w:r>
        <w:t>Calibrated model</w:t>
      </w:r>
    </w:p>
    <w:p w:rsidR="001C5D75" w:rsidRDefault="001C5D75" w:rsidP="001C5D75">
      <w:pPr>
        <w:numPr>
          <w:ilvl w:val="0"/>
          <w:numId w:val="1"/>
        </w:numPr>
        <w:contextualSpacing/>
      </w:pPr>
      <w:r>
        <w:t>Construction general permit database</w:t>
      </w:r>
    </w:p>
    <w:p w:rsidR="001C5D75" w:rsidRDefault="001C5D75">
      <w:pPr>
        <w:rPr>
          <w:b/>
        </w:rPr>
      </w:pPr>
    </w:p>
    <w:p w:rsidR="001C5D75" w:rsidRDefault="001C5D75">
      <w:pPr>
        <w:rPr>
          <w:b/>
        </w:rPr>
      </w:pPr>
      <w:r>
        <w:rPr>
          <w:b/>
        </w:rPr>
        <w:t>Slide 8:  What can we glean from WIPII and what’s coming in WIPIII?</w:t>
      </w:r>
    </w:p>
    <w:p w:rsidR="001C5D75" w:rsidRDefault="001C5D75">
      <w:r>
        <w:rPr>
          <w:b/>
        </w:rPr>
        <w:tab/>
      </w:r>
      <w:r>
        <w:t>What is a federal facilities implementation plan?</w:t>
      </w:r>
    </w:p>
    <w:p w:rsidR="006750C8" w:rsidRDefault="006750C8"/>
    <w:p w:rsidR="006750C8" w:rsidRDefault="006750C8">
      <w:pPr>
        <w:rPr>
          <w:b/>
        </w:rPr>
      </w:pPr>
      <w:r>
        <w:rPr>
          <w:b/>
        </w:rPr>
        <w:t>Slide 9:  Other Teams and Workgroups applicable to the FFWG</w:t>
      </w:r>
    </w:p>
    <w:p w:rsidR="006750C8" w:rsidRDefault="006750C8">
      <w:pPr>
        <w:rPr>
          <w:b/>
        </w:rPr>
      </w:pPr>
      <w:r>
        <w:rPr>
          <w:b/>
        </w:rPr>
        <w:t>Slide 10:  Resources and Team Members</w:t>
      </w:r>
    </w:p>
    <w:p w:rsidR="006750C8" w:rsidRPr="006750C8" w:rsidRDefault="006750C8">
      <w:pPr>
        <w:rPr>
          <w:b/>
        </w:rPr>
      </w:pPr>
    </w:p>
    <w:sectPr w:rsidR="006750C8" w:rsidRPr="006750C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4681C"/>
    <w:multiLevelType w:val="multilevel"/>
    <w:tmpl w:val="7F94E9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001420"/>
    <w:multiLevelType w:val="multilevel"/>
    <w:tmpl w:val="ADD441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D431482"/>
    <w:multiLevelType w:val="multilevel"/>
    <w:tmpl w:val="C4CA2E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54F485D"/>
    <w:multiLevelType w:val="multilevel"/>
    <w:tmpl w:val="D45A12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31704F3"/>
    <w:multiLevelType w:val="multilevel"/>
    <w:tmpl w:val="298A01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E0E166C"/>
    <w:multiLevelType w:val="multilevel"/>
    <w:tmpl w:val="E5CC52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A9"/>
    <w:rsid w:val="001C5D75"/>
    <w:rsid w:val="00495307"/>
    <w:rsid w:val="006750C8"/>
    <w:rsid w:val="00A45F8E"/>
    <w:rsid w:val="00D929F1"/>
    <w:rsid w:val="00F1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89AF37-5582-40DA-8879-94543B1A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E6E47-BDBF-4D07-8442-89C8C8C91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Diebel, Sarah E CIV NAVFAC MIDLANT, EV</dc:creator>
  <cp:lastModifiedBy>Katherine Wares</cp:lastModifiedBy>
  <cp:revision>2</cp:revision>
  <dcterms:created xsi:type="dcterms:W3CDTF">2017-10-31T14:22:00Z</dcterms:created>
  <dcterms:modified xsi:type="dcterms:W3CDTF">2017-10-31T14:22:00Z</dcterms:modified>
</cp:coreProperties>
</file>