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8E" w:rsidRPr="00F70613" w:rsidRDefault="008A2B8E" w:rsidP="00C9380F">
      <w:pPr>
        <w:spacing w:after="0"/>
        <w:jc w:val="center"/>
        <w:rPr>
          <w:rFonts w:cstheme="minorHAnsi"/>
          <w:b/>
        </w:rPr>
      </w:pPr>
      <w:r w:rsidRPr="00D40234">
        <w:rPr>
          <w:rFonts w:cstheme="minorHAnsi"/>
          <w:b/>
          <w:noProof/>
          <w:sz w:val="24"/>
        </w:rPr>
        <w:drawing>
          <wp:anchor distT="0" distB="0" distL="114300" distR="114300" simplePos="0" relativeHeight="251657216" behindDoc="1" locked="0" layoutInCell="1" allowOverlap="1" wp14:anchorId="1557DFCC" wp14:editId="67315A6A">
            <wp:simplePos x="0" y="0"/>
            <wp:positionH relativeFrom="margin">
              <wp:posOffset>-587006</wp:posOffset>
            </wp:positionH>
            <wp:positionV relativeFrom="margin">
              <wp:posOffset>-637953</wp:posOffset>
            </wp:positionV>
            <wp:extent cx="1448243" cy="1158949"/>
            <wp:effectExtent l="19050" t="0" r="0" b="0"/>
            <wp:wrapNone/>
            <wp:docPr id="2" name="Picture 1" descr="cb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logo2"/>
                    <pic:cNvPicPr>
                      <a:picLocks noChangeAspect="1" noChangeArrowheads="1"/>
                    </pic:cNvPicPr>
                  </pic:nvPicPr>
                  <pic:blipFill>
                    <a:blip r:embed="rId7" cstate="print"/>
                    <a:srcRect/>
                    <a:stretch>
                      <a:fillRect/>
                    </a:stretch>
                  </pic:blipFill>
                  <pic:spPr bwMode="auto">
                    <a:xfrm>
                      <a:off x="0" y="0"/>
                      <a:ext cx="1448243" cy="1158949"/>
                    </a:xfrm>
                    <a:prstGeom prst="rect">
                      <a:avLst/>
                    </a:prstGeom>
                    <a:noFill/>
                    <a:ln w="9525">
                      <a:noFill/>
                      <a:miter lim="800000"/>
                      <a:headEnd/>
                      <a:tailEnd/>
                    </a:ln>
                  </pic:spPr>
                </pic:pic>
              </a:graphicData>
            </a:graphic>
          </wp:anchor>
        </w:drawing>
      </w:r>
      <w:r w:rsidRPr="00D40234">
        <w:rPr>
          <w:rFonts w:cstheme="minorHAnsi"/>
          <w:b/>
          <w:sz w:val="24"/>
        </w:rPr>
        <w:t>Chesapeake Bay Program</w:t>
      </w:r>
    </w:p>
    <w:p w:rsidR="008A2B8E" w:rsidRPr="00D40234" w:rsidRDefault="00D40234" w:rsidP="00C9380F">
      <w:pPr>
        <w:spacing w:after="0"/>
        <w:jc w:val="center"/>
        <w:rPr>
          <w:rFonts w:cstheme="minorHAnsi"/>
          <w:b/>
          <w:sz w:val="24"/>
        </w:rPr>
      </w:pPr>
      <w:r w:rsidRPr="00D40234">
        <w:rPr>
          <w:rFonts w:cstheme="minorHAnsi"/>
          <w:b/>
          <w:sz w:val="24"/>
        </w:rPr>
        <w:t>Principals’ Staff Committee</w:t>
      </w:r>
      <w:r w:rsidR="008A2B8E" w:rsidRPr="00D40234">
        <w:rPr>
          <w:rFonts w:cstheme="minorHAnsi"/>
          <w:b/>
          <w:sz w:val="24"/>
        </w:rPr>
        <w:t xml:space="preserve"> </w:t>
      </w:r>
      <w:r w:rsidR="00F70613" w:rsidRPr="00D40234">
        <w:rPr>
          <w:rFonts w:cstheme="minorHAnsi"/>
          <w:b/>
          <w:sz w:val="24"/>
        </w:rPr>
        <w:t>Meeting</w:t>
      </w:r>
    </w:p>
    <w:p w:rsidR="008A2B8E" w:rsidRPr="00F70613" w:rsidRDefault="00B677E7" w:rsidP="00C9380F">
      <w:pPr>
        <w:spacing w:after="0"/>
        <w:jc w:val="center"/>
        <w:rPr>
          <w:rFonts w:cstheme="minorHAnsi"/>
          <w:b/>
        </w:rPr>
      </w:pPr>
      <w:r>
        <w:rPr>
          <w:rFonts w:cstheme="minorHAnsi"/>
          <w:b/>
        </w:rPr>
        <w:t>October 16, 2015</w:t>
      </w:r>
    </w:p>
    <w:p w:rsidR="008A2B8E" w:rsidRPr="00F70613" w:rsidRDefault="008A2B8E" w:rsidP="00C9380F">
      <w:pPr>
        <w:spacing w:after="0"/>
        <w:rPr>
          <w:rFonts w:cstheme="minorHAnsi"/>
        </w:rPr>
      </w:pPr>
    </w:p>
    <w:p w:rsidR="008A2B8E" w:rsidRPr="00F70613" w:rsidRDefault="008A2B8E" w:rsidP="00C9380F">
      <w:pPr>
        <w:spacing w:after="0"/>
        <w:jc w:val="center"/>
        <w:rPr>
          <w:rFonts w:cstheme="minorHAnsi"/>
          <w:b/>
          <w:sz w:val="28"/>
        </w:rPr>
      </w:pPr>
      <w:r w:rsidRPr="00F70613">
        <w:rPr>
          <w:rFonts w:cstheme="minorHAnsi"/>
          <w:b/>
          <w:sz w:val="28"/>
        </w:rPr>
        <w:t>Program Update</w:t>
      </w:r>
    </w:p>
    <w:p w:rsidR="0021331B" w:rsidRPr="00F70613" w:rsidRDefault="0021331B" w:rsidP="00C9380F">
      <w:pPr>
        <w:spacing w:after="0"/>
        <w:rPr>
          <w:rFonts w:cstheme="minorHAnsi"/>
        </w:rPr>
      </w:pPr>
    </w:p>
    <w:p w:rsidR="007D08A4" w:rsidRPr="00F70613" w:rsidRDefault="007D08A4" w:rsidP="00C9380F">
      <w:pPr>
        <w:spacing w:after="0"/>
        <w:rPr>
          <w:rFonts w:eastAsia="Times New Roman" w:cstheme="minorHAnsi"/>
          <w:b/>
          <w:u w:val="single"/>
        </w:rPr>
      </w:pPr>
      <w:r w:rsidRPr="00F70613">
        <w:rPr>
          <w:rFonts w:eastAsia="Times New Roman" w:cstheme="minorHAnsi"/>
          <w:b/>
          <w:u w:val="single"/>
        </w:rPr>
        <w:t>CBPO Calendar</w:t>
      </w:r>
    </w:p>
    <w:p w:rsidR="00D106C0" w:rsidRDefault="00D106C0" w:rsidP="00D106C0">
      <w:pPr>
        <w:spacing w:after="0"/>
      </w:pPr>
      <w:r>
        <w:t xml:space="preserve">Oct 16          </w:t>
      </w:r>
      <w:r>
        <w:tab/>
        <w:t>PSC meeting</w:t>
      </w:r>
    </w:p>
    <w:p w:rsidR="00D106C0" w:rsidRDefault="00D106C0" w:rsidP="00D106C0">
      <w:pPr>
        <w:spacing w:after="0"/>
      </w:pPr>
      <w:r>
        <w:t xml:space="preserve">Oct/Nov TBD  </w:t>
      </w:r>
      <w:r>
        <w:tab/>
        <w:t>USGS Long-term WQ trends release</w:t>
      </w:r>
    </w:p>
    <w:p w:rsidR="00D13108" w:rsidRDefault="00D13108" w:rsidP="00D106C0">
      <w:pPr>
        <w:spacing w:after="0"/>
      </w:pPr>
      <w:r>
        <w:t>Nov 2</w:t>
      </w:r>
      <w:r>
        <w:tab/>
      </w:r>
      <w:r>
        <w:tab/>
      </w:r>
      <w:r w:rsidR="00731D93">
        <w:t>P</w:t>
      </w:r>
      <w:r>
        <w:t>reliminary draft</w:t>
      </w:r>
      <w:r w:rsidR="00731D93">
        <w:t>s</w:t>
      </w:r>
      <w:r>
        <w:t xml:space="preserve"> </w:t>
      </w:r>
      <w:r w:rsidR="00731D93">
        <w:t xml:space="preserve">of </w:t>
      </w:r>
      <w:bookmarkStart w:id="0" w:name="_GoBack"/>
      <w:bookmarkEnd w:id="0"/>
      <w:r>
        <w:t>management strategies due</w:t>
      </w:r>
    </w:p>
    <w:p w:rsidR="00D106C0" w:rsidRDefault="00D106C0" w:rsidP="00D106C0">
      <w:pPr>
        <w:spacing w:after="0"/>
      </w:pPr>
      <w:r>
        <w:t>Nov 12</w:t>
      </w:r>
      <w:r>
        <w:tab/>
        <w:t xml:space="preserve">       </w:t>
      </w:r>
      <w:r>
        <w:tab/>
        <w:t>MB meeting</w:t>
      </w:r>
    </w:p>
    <w:p w:rsidR="00D106C0" w:rsidRDefault="00D106C0" w:rsidP="00D106C0">
      <w:pPr>
        <w:spacing w:after="0"/>
      </w:pPr>
      <w:r>
        <w:t xml:space="preserve">Nov 19-20    </w:t>
      </w:r>
      <w:r>
        <w:tab/>
        <w:t>CAC meeting</w:t>
      </w:r>
    </w:p>
    <w:p w:rsidR="00D106C0" w:rsidRDefault="00D106C0" w:rsidP="00D106C0">
      <w:pPr>
        <w:spacing w:after="0"/>
      </w:pPr>
      <w:r>
        <w:t xml:space="preserve">Dec 3-4        </w:t>
      </w:r>
      <w:r>
        <w:tab/>
        <w:t>LGAC meeting</w:t>
      </w:r>
    </w:p>
    <w:p w:rsidR="00B677E7" w:rsidRDefault="00D106C0" w:rsidP="00D106C0">
      <w:pPr>
        <w:spacing w:after="0"/>
      </w:pPr>
      <w:r>
        <w:t xml:space="preserve">Dec 8-9        </w:t>
      </w:r>
      <w:r>
        <w:tab/>
        <w:t>STAC meeting</w:t>
      </w:r>
    </w:p>
    <w:p w:rsidR="00D106C0" w:rsidRPr="00F70613" w:rsidRDefault="00D106C0" w:rsidP="00D106C0">
      <w:pPr>
        <w:spacing w:after="0"/>
        <w:rPr>
          <w:rFonts w:cstheme="minorHAnsi"/>
        </w:rPr>
      </w:pPr>
    </w:p>
    <w:p w:rsidR="00307A34" w:rsidRDefault="00307A34" w:rsidP="00C9380F">
      <w:pPr>
        <w:spacing w:after="0"/>
        <w:rPr>
          <w:rFonts w:cstheme="minorHAnsi"/>
          <w:b/>
          <w:u w:val="single"/>
        </w:rPr>
      </w:pPr>
      <w:r w:rsidRPr="00F70613">
        <w:rPr>
          <w:rFonts w:cstheme="minorHAnsi"/>
          <w:b/>
          <w:u w:val="single"/>
        </w:rPr>
        <w:t>Program Updates</w:t>
      </w:r>
    </w:p>
    <w:p w:rsidR="000E6374" w:rsidRPr="00F70613" w:rsidRDefault="000E6374" w:rsidP="00C9380F">
      <w:pPr>
        <w:spacing w:after="0"/>
        <w:rPr>
          <w:rFonts w:cstheme="minorHAnsi"/>
          <w:b/>
          <w:u w:val="single"/>
        </w:rPr>
      </w:pPr>
    </w:p>
    <w:p w:rsidR="000E6374" w:rsidRPr="00723A33" w:rsidRDefault="000E6374" w:rsidP="000E6374">
      <w:pPr>
        <w:spacing w:after="0" w:line="240" w:lineRule="auto"/>
        <w:rPr>
          <w:rFonts w:eastAsia="Times New Roman" w:cs="Times New Roman"/>
          <w:b/>
          <w:bCs/>
          <w:color w:val="FF0000"/>
        </w:rPr>
      </w:pPr>
      <w:r>
        <w:rPr>
          <w:rFonts w:eastAsia="Times New Roman" w:cs="Times New Roman"/>
          <w:b/>
          <w:bCs/>
          <w:color w:val="333333"/>
        </w:rPr>
        <w:t>Federal Facility Targets and Federal Agency Water Quality Milestones</w:t>
      </w:r>
    </w:p>
    <w:p w:rsidR="000E6374" w:rsidRPr="00537F94" w:rsidRDefault="000E6374" w:rsidP="000E6374">
      <w:pPr>
        <w:spacing w:after="0" w:line="240" w:lineRule="auto"/>
        <w:rPr>
          <w:rFonts w:eastAsia="Times New Roman" w:cs="Times New Roman"/>
          <w:bCs/>
        </w:rPr>
      </w:pPr>
      <w:r w:rsidRPr="00537F94">
        <w:rPr>
          <w:rFonts w:eastAsia="Times New Roman" w:cs="Times New Roman"/>
          <w:bCs/>
        </w:rPr>
        <w:t xml:space="preserve">Each of the Bay jurisdictions and EPA provided federal facility pollution reduction targets (N, P and TSS) to federal agencies in August/September to assist them in the development of their 2016-2017 two-year milestones. </w:t>
      </w:r>
      <w:r>
        <w:rPr>
          <w:rFonts w:eastAsia="Times New Roman" w:cs="Times New Roman"/>
          <w:bCs/>
        </w:rPr>
        <w:t xml:space="preserve"> </w:t>
      </w:r>
      <w:r w:rsidRPr="00537F94">
        <w:rPr>
          <w:rFonts w:eastAsia="Times New Roman" w:cs="Times New Roman"/>
          <w:bCs/>
        </w:rPr>
        <w:t>Federal agencies have until November 2, 2015</w:t>
      </w:r>
      <w:r>
        <w:rPr>
          <w:rFonts w:eastAsia="Times New Roman" w:cs="Times New Roman"/>
          <w:bCs/>
        </w:rPr>
        <w:t xml:space="preserve"> </w:t>
      </w:r>
      <w:r w:rsidRPr="00537F94">
        <w:rPr>
          <w:rFonts w:eastAsia="Times New Roman" w:cs="Times New Roman"/>
          <w:bCs/>
        </w:rPr>
        <w:t>to develop scenarios and provide their milestones to the jurisdictions for inclusion in their water quality milestones input decks for the same period.  In addition, EPA and other Federal agencies have begun drafting their 2016-2017 programmatic milestones for water quality and have met with CBP Milestones workgroup and WQGIT to seek ear</w:t>
      </w:r>
      <w:r>
        <w:rPr>
          <w:rFonts w:eastAsia="Times New Roman" w:cs="Times New Roman"/>
          <w:bCs/>
        </w:rPr>
        <w:t>ly input for their development.</w:t>
      </w:r>
      <w:r w:rsidRPr="00537F94">
        <w:rPr>
          <w:rFonts w:eastAsia="Times New Roman" w:cs="Times New Roman"/>
          <w:bCs/>
        </w:rPr>
        <w:t xml:space="preserve"> The draft milestones will go out for partner and public comment in early November.</w:t>
      </w:r>
    </w:p>
    <w:p w:rsidR="00061EC3" w:rsidRDefault="000E6374" w:rsidP="000E6374">
      <w:pPr>
        <w:spacing w:after="0" w:line="240" w:lineRule="auto"/>
        <w:rPr>
          <w:rFonts w:eastAsia="Times New Roman" w:cstheme="minorHAnsi"/>
        </w:rPr>
      </w:pPr>
      <w:r w:rsidRPr="00846676">
        <w:rPr>
          <w:rFonts w:eastAsia="Times New Roman" w:cstheme="minorHAnsi"/>
          <w:u w:val="single"/>
        </w:rPr>
        <w:t>Contact</w:t>
      </w:r>
      <w:r w:rsidRPr="00846676">
        <w:rPr>
          <w:rFonts w:eastAsia="Times New Roman" w:cstheme="minorHAnsi"/>
        </w:rPr>
        <w:t>:</w:t>
      </w:r>
      <w:r>
        <w:rPr>
          <w:rFonts w:eastAsia="Times New Roman" w:cstheme="minorHAnsi"/>
        </w:rPr>
        <w:t xml:space="preserve"> Jim Edward, </w:t>
      </w:r>
      <w:hyperlink r:id="rId8" w:history="1">
        <w:r w:rsidRPr="004765D8">
          <w:rPr>
            <w:rStyle w:val="Hyperlink"/>
            <w:rFonts w:eastAsia="Times New Roman" w:cstheme="minorHAnsi"/>
          </w:rPr>
          <w:t>edward.james@epa.gov</w:t>
        </w:r>
      </w:hyperlink>
      <w:r>
        <w:rPr>
          <w:rFonts w:eastAsia="Times New Roman" w:cstheme="minorHAnsi"/>
        </w:rPr>
        <w:t>, 410-267-5705</w:t>
      </w:r>
    </w:p>
    <w:p w:rsidR="000E6374" w:rsidRPr="000E6374" w:rsidRDefault="000E6374" w:rsidP="000E6374">
      <w:pPr>
        <w:spacing w:after="0" w:line="240" w:lineRule="auto"/>
        <w:rPr>
          <w:rFonts w:eastAsia="Times New Roman" w:cstheme="minorHAnsi"/>
        </w:rPr>
      </w:pPr>
    </w:p>
    <w:p w:rsidR="000E6374" w:rsidRPr="000E6374" w:rsidRDefault="000E6374" w:rsidP="000E6374">
      <w:pPr>
        <w:spacing w:after="0"/>
        <w:rPr>
          <w:b/>
        </w:rPr>
      </w:pPr>
      <w:r w:rsidRPr="000E6374">
        <w:rPr>
          <w:b/>
        </w:rPr>
        <w:t>Three States Assessed by EPA for Animal Agriculture</w:t>
      </w:r>
    </w:p>
    <w:p w:rsidR="000E6374" w:rsidRDefault="000E6374" w:rsidP="000E6374">
      <w:pPr>
        <w:spacing w:after="0" w:line="240" w:lineRule="auto"/>
        <w:rPr>
          <w:rStyle w:val="Hyperlink"/>
        </w:rPr>
      </w:pPr>
      <w:r w:rsidRPr="00826351">
        <w:rPr>
          <w:rFonts w:eastAsia="Times New Roman" w:cs="Times New Roman"/>
          <w:bCs/>
        </w:rPr>
        <w:t>Recent EPA evaluations on agriculture programs in Maryland, West Virginia, and Delaware show varying degrees of success working toward meeting pollution-reduction goals for the Chesapeake Bay. EPA periodically reviews state programs and policies related to water quality pursuant to the Clean Water Act, and recently chose to conduct individual animal agriculture assessments for the six Bay states to ensure each state has the programs, policies and resources they need to achieve the goals of the Chesapeake Bay Total Maximum Daily Load (TMDL).</w:t>
      </w:r>
      <w:r>
        <w:rPr>
          <w:rFonts w:eastAsia="Times New Roman" w:cs="Times New Roman"/>
          <w:bCs/>
        </w:rPr>
        <w:t xml:space="preserve"> </w:t>
      </w:r>
      <w:r w:rsidRPr="00826351">
        <w:rPr>
          <w:rFonts w:eastAsia="Times New Roman" w:cs="Times New Roman"/>
          <w:bCs/>
        </w:rPr>
        <w:t>The EPA found the states to be successful in certain areas: Maryland was found to have a “robust and well-implemented state program” but other areas of the states’ animal agriculture programs need further development. Similar reports for animal agriculture programs in New York, Pennsylvania, and Virginia were released earlier this year. More information on the reports are available on the EPA’s Chesapeake Bay TMDL</w:t>
      </w:r>
      <w:r>
        <w:t xml:space="preserve"> </w:t>
      </w:r>
      <w:hyperlink r:id="rId9" w:history="1">
        <w:r w:rsidRPr="000B58CC">
          <w:rPr>
            <w:rStyle w:val="Hyperlink"/>
          </w:rPr>
          <w:t>website</w:t>
        </w:r>
      </w:hyperlink>
    </w:p>
    <w:p w:rsidR="000E6374" w:rsidRPr="000E6374" w:rsidRDefault="000E6374" w:rsidP="000E6374">
      <w:pPr>
        <w:spacing w:after="0" w:line="240" w:lineRule="auto"/>
        <w:rPr>
          <w:rStyle w:val="Hyperlink"/>
          <w:rFonts w:eastAsia="Times New Roman" w:cs="Times New Roman"/>
          <w:bCs/>
          <w:color w:val="auto"/>
          <w:u w:val="none"/>
        </w:rPr>
      </w:pPr>
    </w:p>
    <w:p w:rsidR="000E6374" w:rsidRPr="000E6374" w:rsidRDefault="000E6374" w:rsidP="000E6374">
      <w:pPr>
        <w:spacing w:after="0" w:line="240" w:lineRule="auto"/>
        <w:rPr>
          <w:rFonts w:eastAsia="Times New Roman" w:cs="Times New Roman"/>
          <w:b/>
          <w:bCs/>
        </w:rPr>
      </w:pPr>
      <w:r w:rsidRPr="000E6374">
        <w:rPr>
          <w:rFonts w:eastAsia="Times New Roman" w:cs="Times New Roman"/>
          <w:b/>
          <w:bCs/>
        </w:rPr>
        <w:t xml:space="preserve">EPA Administrator Meeting with CBP Advisory Committees </w:t>
      </w:r>
    </w:p>
    <w:p w:rsidR="000E6374" w:rsidRPr="000E6374" w:rsidRDefault="000E6374" w:rsidP="000E6374">
      <w:pPr>
        <w:spacing w:after="0" w:line="240" w:lineRule="auto"/>
        <w:rPr>
          <w:rFonts w:eastAsia="Times New Roman" w:cs="Times New Roman"/>
          <w:bCs/>
        </w:rPr>
      </w:pPr>
      <w:r w:rsidRPr="000E6374">
        <w:rPr>
          <w:rFonts w:eastAsia="Times New Roman" w:cs="Times New Roman"/>
          <w:bCs/>
        </w:rPr>
        <w:t xml:space="preserve">On September 14, EPA Administrator Gina McCarthy met with senior representatives of the CBP Advisory Committees. The meeting was scheduled as a follow up to the Executive Council meeting in June and is one of several meetings with senior officials including Virginia Governor McAuliffe, Pennsylvania Department of Environmental Protection Secretary John Quigley, EPA Region III Administrator Shawn Garvin and others. The Administrator and chairs discussed a range of issues </w:t>
      </w:r>
      <w:r w:rsidRPr="000E6374">
        <w:rPr>
          <w:rFonts w:eastAsia="Times New Roman" w:cs="Times New Roman"/>
          <w:bCs/>
        </w:rPr>
        <w:lastRenderedPageBreak/>
        <w:t xml:space="preserve">included in the committee’s recommendations to the Executive Council including funding and communications with local governments.  </w:t>
      </w:r>
    </w:p>
    <w:p w:rsidR="000E6374" w:rsidRPr="000E6374" w:rsidRDefault="000E6374" w:rsidP="000E6374">
      <w:pPr>
        <w:spacing w:after="0" w:line="240" w:lineRule="auto"/>
        <w:rPr>
          <w:rFonts w:eastAsia="Times New Roman"/>
          <w:bCs/>
        </w:rPr>
      </w:pPr>
      <w:r w:rsidRPr="000E6374">
        <w:rPr>
          <w:rFonts w:eastAsia="Times New Roman" w:cs="Times New Roman"/>
          <w:bCs/>
          <w:u w:val="single"/>
        </w:rPr>
        <w:t>Contact</w:t>
      </w:r>
      <w:r w:rsidRPr="000E6374">
        <w:rPr>
          <w:rFonts w:eastAsia="Times New Roman" w:cs="Times New Roman"/>
          <w:bCs/>
        </w:rPr>
        <w:t xml:space="preserve">:  Carin Bisland, </w:t>
      </w:r>
      <w:hyperlink r:id="rId10" w:history="1">
        <w:r w:rsidRPr="000E6374">
          <w:rPr>
            <w:color w:val="0000FF"/>
            <w:u w:val="single"/>
          </w:rPr>
          <w:t>bisland.carin@epa.gov</w:t>
        </w:r>
      </w:hyperlink>
      <w:r w:rsidRPr="000E6374">
        <w:rPr>
          <w:rFonts w:eastAsia="Times New Roman" w:cs="Times New Roman"/>
          <w:bCs/>
        </w:rPr>
        <w:t>, (410) 267-5732</w:t>
      </w:r>
    </w:p>
    <w:p w:rsidR="000E6374" w:rsidRDefault="000E6374" w:rsidP="000E6374">
      <w:pPr>
        <w:tabs>
          <w:tab w:val="left" w:pos="5550"/>
        </w:tabs>
        <w:rPr>
          <w:rFonts w:ascii="Arial" w:hAnsi="Arial" w:cs="Arial"/>
          <w:sz w:val="20"/>
          <w:szCs w:val="20"/>
        </w:rPr>
      </w:pPr>
    </w:p>
    <w:p w:rsidR="00376948" w:rsidRDefault="00376948" w:rsidP="00C9380F">
      <w:pPr>
        <w:spacing w:after="0"/>
        <w:rPr>
          <w:rFonts w:cstheme="minorHAnsi"/>
          <w:b/>
          <w:u w:val="single"/>
        </w:rPr>
      </w:pPr>
      <w:r w:rsidRPr="00F70613">
        <w:rPr>
          <w:rFonts w:cstheme="minorHAnsi"/>
          <w:b/>
          <w:u w:val="single"/>
        </w:rPr>
        <w:t>Advisory Committee Updates</w:t>
      </w:r>
    </w:p>
    <w:p w:rsidR="000E6374" w:rsidRPr="00F70613" w:rsidRDefault="000E6374" w:rsidP="00C9380F">
      <w:pPr>
        <w:spacing w:after="0"/>
        <w:rPr>
          <w:rFonts w:cstheme="minorHAnsi"/>
          <w:b/>
          <w:u w:val="single"/>
        </w:rPr>
      </w:pPr>
    </w:p>
    <w:p w:rsidR="008A2B8E" w:rsidRPr="00F70613" w:rsidRDefault="00F117E3" w:rsidP="00C9380F">
      <w:pPr>
        <w:spacing w:after="0"/>
        <w:rPr>
          <w:rFonts w:eastAsia="Times New Roman" w:cstheme="minorHAnsi"/>
          <w:b/>
        </w:rPr>
      </w:pPr>
      <w:r w:rsidRPr="00F70613">
        <w:rPr>
          <w:rFonts w:eastAsia="Times New Roman" w:cstheme="minorHAnsi"/>
          <w:b/>
        </w:rPr>
        <w:t>Local Government Advisory Committee</w:t>
      </w:r>
    </w:p>
    <w:p w:rsidR="00D62EBA" w:rsidRDefault="0045737D" w:rsidP="00C9380F">
      <w:pPr>
        <w:spacing w:after="0"/>
        <w:rPr>
          <w:rFonts w:eastAsia="Arial" w:cstheme="minorHAnsi"/>
          <w:i/>
        </w:rPr>
      </w:pPr>
      <w:r w:rsidRPr="00F70613">
        <w:rPr>
          <w:rFonts w:eastAsia="Arial" w:cstheme="minorHAnsi"/>
          <w:i/>
        </w:rPr>
        <w:t>The purpose of the LGAC is to advise the Executive Council on how to effectively implement projects and engage the support of local governments to achieve the goals of the Bay Agreement.</w:t>
      </w:r>
    </w:p>
    <w:p w:rsidR="003D258B" w:rsidRDefault="003D258B" w:rsidP="00C9380F">
      <w:pPr>
        <w:spacing w:after="0"/>
        <w:rPr>
          <w:rFonts w:eastAsia="Arial" w:cstheme="minorHAnsi"/>
          <w:i/>
        </w:rPr>
      </w:pPr>
    </w:p>
    <w:p w:rsidR="003D258B" w:rsidRDefault="003D258B" w:rsidP="003D258B">
      <w:pPr>
        <w:pStyle w:val="NoSpacing"/>
        <w:numPr>
          <w:ilvl w:val="0"/>
          <w:numId w:val="27"/>
        </w:numPr>
      </w:pPr>
      <w:r>
        <w:t>LGAC is working with WV, DE and NY to secure representatives from each of those jurisdictions.  Mayor Bowser recently appointed Councilmember Brianne Nadeau to serve on LGAC.  She joins long-time member Diane Davis in representing the District of Columbia.</w:t>
      </w:r>
    </w:p>
    <w:p w:rsidR="003D258B" w:rsidRDefault="003D258B" w:rsidP="003D258B">
      <w:pPr>
        <w:pStyle w:val="NoSpacing"/>
        <w:ind w:left="720"/>
      </w:pPr>
    </w:p>
    <w:p w:rsidR="003D258B" w:rsidRDefault="003D258B" w:rsidP="003D258B">
      <w:pPr>
        <w:pStyle w:val="NoSpacing"/>
        <w:numPr>
          <w:ilvl w:val="0"/>
          <w:numId w:val="27"/>
        </w:numPr>
      </w:pPr>
      <w:r>
        <w:t>LGAC member and Fairfax County (VA) Supervisor, Penny Gross, presented at the Chesapeake Bay Commission's September quarterly meeting on the challenges of meeting MS4 (municipal separate storm sewer system) permit obligations.  </w:t>
      </w:r>
    </w:p>
    <w:p w:rsidR="003D258B" w:rsidRDefault="003D258B" w:rsidP="003D258B">
      <w:pPr>
        <w:pStyle w:val="NoSpacing"/>
      </w:pPr>
    </w:p>
    <w:p w:rsidR="003D258B" w:rsidRDefault="003D258B" w:rsidP="003D258B">
      <w:pPr>
        <w:pStyle w:val="NoSpacing"/>
        <w:numPr>
          <w:ilvl w:val="0"/>
          <w:numId w:val="27"/>
        </w:numPr>
      </w:pPr>
      <w:r>
        <w:t>LGAC's last quarterly meeting was held September 24-25 in Shepherdstown, WV.  They explored the role of barriers and buffers in achieving healthy streams and discussed ways that local government can assist/engage the agricultural community in achieving local pollutant reduction targets.  Their next quarterly meeting will be held December 3-4 in Winchester, VA.         </w:t>
      </w:r>
    </w:p>
    <w:p w:rsidR="003D258B" w:rsidRPr="003D258B" w:rsidRDefault="003D258B" w:rsidP="00C9380F">
      <w:pPr>
        <w:spacing w:after="0"/>
        <w:rPr>
          <w:rFonts w:eastAsia="Arial" w:cstheme="minorHAnsi"/>
        </w:rPr>
      </w:pPr>
    </w:p>
    <w:p w:rsidR="00846676" w:rsidRPr="00846676" w:rsidRDefault="00846676" w:rsidP="00C9380F">
      <w:pPr>
        <w:spacing w:after="0"/>
        <w:rPr>
          <w:rFonts w:eastAsia="Times New Roman" w:cstheme="minorHAnsi"/>
        </w:rPr>
      </w:pPr>
      <w:r w:rsidRPr="00846676">
        <w:rPr>
          <w:rFonts w:eastAsia="Times New Roman" w:cstheme="minorHAnsi"/>
          <w:u w:val="single"/>
        </w:rPr>
        <w:t>Contact</w:t>
      </w:r>
      <w:r w:rsidRPr="00846676">
        <w:rPr>
          <w:rFonts w:eastAsia="Times New Roman" w:cstheme="minorHAnsi"/>
        </w:rPr>
        <w:t xml:space="preserve">: Mary Gattis, </w:t>
      </w:r>
      <w:hyperlink r:id="rId11" w:history="1">
        <w:r w:rsidRPr="00846676">
          <w:rPr>
            <w:rStyle w:val="Hyperlink"/>
            <w:rFonts w:eastAsia="Times New Roman" w:cstheme="minorHAnsi"/>
          </w:rPr>
          <w:t>mgattis@allianceforthebay.org</w:t>
        </w:r>
      </w:hyperlink>
      <w:r w:rsidRPr="00846676">
        <w:rPr>
          <w:rFonts w:eastAsia="Times New Roman" w:cstheme="minorHAnsi"/>
        </w:rPr>
        <w:t xml:space="preserve"> </w:t>
      </w:r>
    </w:p>
    <w:p w:rsidR="00A46515" w:rsidRPr="00F70613" w:rsidRDefault="00A46515" w:rsidP="00C9380F">
      <w:pPr>
        <w:spacing w:after="0"/>
        <w:rPr>
          <w:rFonts w:eastAsia="Times New Roman" w:cstheme="minorHAnsi"/>
          <w:b/>
        </w:rPr>
      </w:pPr>
    </w:p>
    <w:p w:rsidR="00E5381C" w:rsidRPr="00F70613" w:rsidRDefault="00E5381C" w:rsidP="00C9380F">
      <w:pPr>
        <w:spacing w:after="0"/>
        <w:rPr>
          <w:rFonts w:eastAsia="Times New Roman" w:cstheme="minorHAnsi"/>
          <w:u w:val="single"/>
        </w:rPr>
      </w:pPr>
      <w:r w:rsidRPr="00F70613">
        <w:rPr>
          <w:rFonts w:eastAsia="Times New Roman" w:cstheme="minorHAnsi"/>
          <w:b/>
        </w:rPr>
        <w:t>Citizens’ Advisory Committee</w:t>
      </w:r>
    </w:p>
    <w:p w:rsidR="00956EA4" w:rsidRDefault="00407DE7" w:rsidP="00C9380F">
      <w:pPr>
        <w:spacing w:after="0"/>
        <w:rPr>
          <w:rFonts w:eastAsia="Arial" w:cstheme="minorHAnsi"/>
          <w:i/>
        </w:rPr>
      </w:pPr>
      <w:r w:rsidRPr="00F70613">
        <w:rPr>
          <w:rFonts w:eastAsia="Arial" w:cstheme="minorHAnsi"/>
          <w:i/>
        </w:rPr>
        <w:t>The Citizens Advisory Committee (CAC) is charged with responsibility for representing residents and stakeholders of the Chesapeake Bay watershed in the restoration effort and advising the Chesapeake Bay Program Partnership on all aspects of restoration.</w:t>
      </w:r>
    </w:p>
    <w:p w:rsidR="007C1E3E" w:rsidRDefault="007C1E3E" w:rsidP="00C9380F">
      <w:pPr>
        <w:spacing w:after="0"/>
        <w:rPr>
          <w:rFonts w:eastAsia="Arial" w:cstheme="minorHAnsi"/>
          <w:i/>
        </w:rPr>
      </w:pPr>
    </w:p>
    <w:p w:rsidR="007C1E3E" w:rsidRPr="007C1E3E" w:rsidRDefault="007C1E3E" w:rsidP="00C9380F">
      <w:pPr>
        <w:spacing w:after="0"/>
        <w:rPr>
          <w:rFonts w:eastAsia="Arial" w:cstheme="minorHAnsi"/>
        </w:rPr>
      </w:pPr>
      <w:r w:rsidRPr="00AA3C5D">
        <w:rPr>
          <w:rFonts w:eastAsia="Arial" w:cstheme="minorHAnsi"/>
        </w:rPr>
        <w:t>CAC met on September 16-17 in Havre de Grace, MD. The theme was Getting the Bay Program Down to the Local Level. CAC Members heard presentations on progress on water quality based on monitoring and modeled data, a status update on a report on third party verification, an urban gardening/agriculture panel as a way to encourage stewardship, diversity and urban land conservation, and presentations on local efforts like community environmental envisioning, engagement, and local report cards. Members heard brief updates on the work of the Healthy Watersheds GIT, Stewardship GIT, and the Diversity Action Team. CAC also meet with EPA Regional 3 Administrator Garvin and MDE Secretary Grumbles.</w:t>
      </w:r>
    </w:p>
    <w:p w:rsidR="00AD3EE5" w:rsidRPr="00F70613" w:rsidRDefault="00AD3EE5" w:rsidP="00C9380F">
      <w:pPr>
        <w:spacing w:after="0"/>
        <w:rPr>
          <w:rFonts w:cstheme="minorHAnsi"/>
          <w:b/>
          <w:bCs/>
          <w:color w:val="000000"/>
        </w:rPr>
      </w:pPr>
      <w:r w:rsidRPr="00F70613">
        <w:rPr>
          <w:rFonts w:eastAsia="Times New Roman" w:cstheme="minorHAnsi"/>
          <w:u w:val="single"/>
        </w:rPr>
        <w:t>Contact</w:t>
      </w:r>
      <w:r w:rsidRPr="00F70613">
        <w:rPr>
          <w:rFonts w:eastAsia="Times New Roman" w:cstheme="minorHAnsi"/>
        </w:rPr>
        <w:t xml:space="preserve">: Jessica Blackburn, </w:t>
      </w:r>
      <w:hyperlink r:id="rId12" w:history="1">
        <w:r w:rsidR="00450579" w:rsidRPr="00F70613">
          <w:rPr>
            <w:rStyle w:val="Hyperlink"/>
            <w:rFonts w:eastAsia="Times New Roman" w:cstheme="minorHAnsi"/>
          </w:rPr>
          <w:t>jblackburn@allianceforthebay.org</w:t>
        </w:r>
      </w:hyperlink>
      <w:r w:rsidR="00450579" w:rsidRPr="00F70613">
        <w:rPr>
          <w:rFonts w:eastAsia="Times New Roman" w:cstheme="minorHAnsi"/>
        </w:rPr>
        <w:t xml:space="preserve"> </w:t>
      </w:r>
    </w:p>
    <w:p w:rsidR="007E18D3" w:rsidRDefault="007E18D3" w:rsidP="00C9380F">
      <w:pPr>
        <w:spacing w:after="0"/>
        <w:rPr>
          <w:rFonts w:eastAsia="Times New Roman" w:cstheme="minorHAnsi"/>
        </w:rPr>
      </w:pPr>
    </w:p>
    <w:p w:rsidR="00283D41" w:rsidRPr="00F70613" w:rsidRDefault="00283D41" w:rsidP="00C9380F">
      <w:pPr>
        <w:spacing w:after="0"/>
        <w:rPr>
          <w:rFonts w:eastAsia="Times New Roman" w:cstheme="minorHAnsi"/>
          <w:b/>
        </w:rPr>
      </w:pPr>
      <w:r w:rsidRPr="00F70613">
        <w:rPr>
          <w:rFonts w:eastAsia="Times New Roman" w:cstheme="minorHAnsi"/>
          <w:b/>
        </w:rPr>
        <w:t>Scientific and Technical Advisory Committee</w:t>
      </w:r>
    </w:p>
    <w:p w:rsidR="00A25C62" w:rsidRDefault="00A25C62" w:rsidP="00A25C62">
      <w:pPr>
        <w:spacing w:after="0"/>
        <w:rPr>
          <w:rFonts w:eastAsia="Arial" w:cstheme="minorHAnsi"/>
          <w:i/>
        </w:rPr>
      </w:pPr>
      <w:r w:rsidRPr="00F70613">
        <w:rPr>
          <w:rFonts w:eastAsia="Arial" w:cstheme="minorHAnsi"/>
          <w:i/>
        </w:rPr>
        <w:t>The Scientific and Technical Advisory Committee (STAC) provides scientific and technical guidance to the Chesapeake Bay Program on measures to restore and protect the Chesapeake Bay.</w:t>
      </w:r>
    </w:p>
    <w:p w:rsidR="00A25C62" w:rsidRDefault="00A25C62" w:rsidP="00A25C62">
      <w:pPr>
        <w:spacing w:after="0"/>
        <w:rPr>
          <w:rFonts w:eastAsia="Arial" w:cstheme="minorHAnsi"/>
          <w:i/>
        </w:rPr>
      </w:pPr>
    </w:p>
    <w:p w:rsidR="00A25C62" w:rsidRDefault="00A25C62" w:rsidP="00A25C62">
      <w:pPr>
        <w:spacing w:after="0"/>
        <w:outlineLvl w:val="0"/>
        <w:rPr>
          <w:rFonts w:cstheme="minorHAnsi"/>
        </w:rPr>
      </w:pPr>
      <w:r w:rsidRPr="000A7888">
        <w:rPr>
          <w:rFonts w:cstheme="minorHAnsi"/>
        </w:rPr>
        <w:t xml:space="preserve">STAC will hold its third quarterly meeting of FY 2015 on December 8-9, 2015 at an undetermined location in </w:t>
      </w:r>
      <w:r>
        <w:rPr>
          <w:rFonts w:cstheme="minorHAnsi"/>
        </w:rPr>
        <w:t xml:space="preserve">(or near) Annapolis, Maryland. </w:t>
      </w:r>
      <w:r w:rsidRPr="000A7888">
        <w:rPr>
          <w:rFonts w:cstheme="minorHAnsi"/>
        </w:rPr>
        <w:t xml:space="preserve">Please direct any STAC quarterly meeting questions or inquiries to STAC staff, Renee Kelly at </w:t>
      </w:r>
      <w:hyperlink r:id="rId13" w:history="1">
        <w:r w:rsidRPr="000A7888">
          <w:rPr>
            <w:rStyle w:val="Hyperlink"/>
            <w:rFonts w:cstheme="minorHAnsi"/>
          </w:rPr>
          <w:t>kellyr@si.edu</w:t>
        </w:r>
      </w:hyperlink>
      <w:r w:rsidRPr="000A7888">
        <w:rPr>
          <w:rFonts w:cstheme="minorHAnsi"/>
        </w:rPr>
        <w:t>.</w:t>
      </w:r>
    </w:p>
    <w:p w:rsidR="00A25C62" w:rsidRPr="000A7888" w:rsidRDefault="00A25C62" w:rsidP="00A25C62">
      <w:pPr>
        <w:spacing w:after="0"/>
        <w:outlineLvl w:val="0"/>
        <w:rPr>
          <w:rFonts w:cstheme="minorHAnsi"/>
        </w:rPr>
      </w:pPr>
      <w:r w:rsidRPr="000A7888">
        <w:rPr>
          <w:rFonts w:cstheme="minorHAnsi"/>
        </w:rPr>
        <w:t xml:space="preserve">  </w:t>
      </w:r>
    </w:p>
    <w:p w:rsidR="00A25C62" w:rsidRPr="000A7888" w:rsidRDefault="00A25C62" w:rsidP="00A25C62">
      <w:pPr>
        <w:spacing w:after="0"/>
        <w:outlineLvl w:val="0"/>
        <w:rPr>
          <w:rFonts w:cstheme="minorHAnsi"/>
        </w:rPr>
      </w:pPr>
      <w:r w:rsidRPr="000A7888">
        <w:rPr>
          <w:rFonts w:cstheme="minorHAnsi"/>
        </w:rPr>
        <w:t>FY 2015 Workshops:  STAC approved funding for the foll</w:t>
      </w:r>
      <w:r>
        <w:rPr>
          <w:rFonts w:cstheme="minorHAnsi"/>
        </w:rPr>
        <w:t>owing seven workshop proposals.</w:t>
      </w:r>
      <w:r w:rsidRPr="000A7888">
        <w:rPr>
          <w:rFonts w:cstheme="minorHAnsi"/>
        </w:rPr>
        <w:t xml:space="preserve"> Funding began on June 1,</w:t>
      </w:r>
      <w:r>
        <w:rPr>
          <w:rFonts w:cstheme="minorHAnsi"/>
        </w:rPr>
        <w:t xml:space="preserve"> 2015 and ends on May 31, 2016.</w:t>
      </w:r>
      <w:r w:rsidRPr="000A7888">
        <w:rPr>
          <w:rFonts w:cstheme="minorHAnsi"/>
        </w:rPr>
        <w:t xml:space="preserve"> Planning for these workshops is underway.  </w:t>
      </w:r>
    </w:p>
    <w:p w:rsidR="00A25C62" w:rsidRPr="000A7888" w:rsidRDefault="00A25C62" w:rsidP="00A25C62">
      <w:pPr>
        <w:pStyle w:val="ListParagraph"/>
        <w:numPr>
          <w:ilvl w:val="0"/>
          <w:numId w:val="24"/>
        </w:numPr>
        <w:outlineLvl w:val="0"/>
        <w:rPr>
          <w:rFonts w:asciiTheme="minorHAnsi" w:hAnsiTheme="minorHAnsi" w:cstheme="minorHAnsi"/>
          <w:sz w:val="22"/>
          <w:szCs w:val="22"/>
        </w:rPr>
      </w:pPr>
      <w:r w:rsidRPr="000A7888">
        <w:rPr>
          <w:rFonts w:asciiTheme="minorHAnsi" w:hAnsiTheme="minorHAnsi" w:cstheme="minorHAnsi"/>
          <w:sz w:val="22"/>
          <w:szCs w:val="22"/>
        </w:rPr>
        <w:t>Assessing Uncertainty in the CBP Modeling System.</w:t>
      </w:r>
    </w:p>
    <w:p w:rsidR="00A25C62" w:rsidRPr="000A7888" w:rsidRDefault="00A25C62" w:rsidP="00A25C62">
      <w:pPr>
        <w:pStyle w:val="ListParagraph"/>
        <w:numPr>
          <w:ilvl w:val="0"/>
          <w:numId w:val="24"/>
        </w:numPr>
        <w:outlineLvl w:val="0"/>
        <w:rPr>
          <w:rFonts w:asciiTheme="minorHAnsi" w:hAnsiTheme="minorHAnsi" w:cstheme="minorHAnsi"/>
          <w:sz w:val="22"/>
          <w:szCs w:val="22"/>
        </w:rPr>
      </w:pPr>
      <w:r w:rsidRPr="000A7888">
        <w:rPr>
          <w:rFonts w:asciiTheme="minorHAnsi" w:hAnsiTheme="minorHAnsi" w:cstheme="minorHAnsi"/>
          <w:sz w:val="22"/>
          <w:szCs w:val="22"/>
        </w:rPr>
        <w:t>Conowingo Infill Influence on Chesapeake Water Quality.</w:t>
      </w:r>
    </w:p>
    <w:p w:rsidR="00A25C62" w:rsidRPr="000A7888" w:rsidRDefault="00A25C62" w:rsidP="00A25C62">
      <w:pPr>
        <w:pStyle w:val="ListParagraph"/>
        <w:numPr>
          <w:ilvl w:val="0"/>
          <w:numId w:val="24"/>
        </w:numPr>
        <w:outlineLvl w:val="0"/>
        <w:rPr>
          <w:rFonts w:asciiTheme="minorHAnsi" w:hAnsiTheme="minorHAnsi" w:cstheme="minorHAnsi"/>
          <w:sz w:val="22"/>
          <w:szCs w:val="22"/>
        </w:rPr>
      </w:pPr>
      <w:r w:rsidRPr="000A7888">
        <w:rPr>
          <w:rFonts w:asciiTheme="minorHAnsi" w:hAnsiTheme="minorHAnsi" w:cstheme="minorHAnsi"/>
          <w:sz w:val="22"/>
          <w:szCs w:val="22"/>
        </w:rPr>
        <w:t xml:space="preserve">The Development of Standardized Climate Projections for Use in Chesapeake Bay Program Assessments. </w:t>
      </w:r>
    </w:p>
    <w:p w:rsidR="00A25C62" w:rsidRPr="000A7888" w:rsidRDefault="00A25C62" w:rsidP="00A25C62">
      <w:pPr>
        <w:pStyle w:val="ListParagraph"/>
        <w:numPr>
          <w:ilvl w:val="0"/>
          <w:numId w:val="24"/>
        </w:numPr>
        <w:outlineLvl w:val="0"/>
        <w:rPr>
          <w:rFonts w:asciiTheme="minorHAnsi" w:hAnsiTheme="minorHAnsi" w:cstheme="minorHAnsi"/>
          <w:sz w:val="22"/>
          <w:szCs w:val="22"/>
        </w:rPr>
      </w:pPr>
      <w:r w:rsidRPr="000A7888">
        <w:rPr>
          <w:rFonts w:asciiTheme="minorHAnsi" w:hAnsiTheme="minorHAnsi" w:cstheme="minorHAnsi"/>
          <w:sz w:val="22"/>
          <w:szCs w:val="22"/>
        </w:rPr>
        <w:t>Comparison of Shallow Water Models for Use in Supporting Chesapeake Bay Management Decision-making.</w:t>
      </w:r>
    </w:p>
    <w:p w:rsidR="00A25C62" w:rsidRPr="000A7888" w:rsidRDefault="00A25C62" w:rsidP="00A25C62">
      <w:pPr>
        <w:pStyle w:val="ListParagraph"/>
        <w:numPr>
          <w:ilvl w:val="0"/>
          <w:numId w:val="24"/>
        </w:numPr>
        <w:outlineLvl w:val="0"/>
        <w:rPr>
          <w:rFonts w:asciiTheme="minorHAnsi" w:hAnsiTheme="minorHAnsi" w:cstheme="minorHAnsi"/>
          <w:sz w:val="22"/>
          <w:szCs w:val="22"/>
        </w:rPr>
      </w:pPr>
      <w:r w:rsidRPr="000A7888">
        <w:rPr>
          <w:rFonts w:asciiTheme="minorHAnsi" w:hAnsiTheme="minorHAnsi" w:cstheme="minorHAnsi"/>
          <w:sz w:val="22"/>
          <w:szCs w:val="22"/>
        </w:rPr>
        <w:t>Optimization for TMDL Implementation Planning.</w:t>
      </w:r>
    </w:p>
    <w:p w:rsidR="00A25C62" w:rsidRPr="000A7888" w:rsidRDefault="00A25C62" w:rsidP="00A25C62">
      <w:pPr>
        <w:pStyle w:val="ListParagraph"/>
        <w:numPr>
          <w:ilvl w:val="0"/>
          <w:numId w:val="24"/>
        </w:numPr>
        <w:outlineLvl w:val="0"/>
        <w:rPr>
          <w:rFonts w:asciiTheme="minorHAnsi" w:hAnsiTheme="minorHAnsi" w:cstheme="minorHAnsi"/>
          <w:sz w:val="22"/>
          <w:szCs w:val="22"/>
        </w:rPr>
      </w:pPr>
      <w:r w:rsidRPr="000A7888">
        <w:rPr>
          <w:rFonts w:asciiTheme="minorHAnsi" w:hAnsiTheme="minorHAnsi" w:cstheme="minorHAnsi"/>
          <w:sz w:val="22"/>
          <w:szCs w:val="22"/>
        </w:rPr>
        <w:t>Enhancing Capacity to Support the Chesapeake Agreement Outcome though Increased Integration of Regional Science and Management Efforts.</w:t>
      </w:r>
    </w:p>
    <w:p w:rsidR="00A25C62" w:rsidRPr="000A7888" w:rsidRDefault="00A25C62" w:rsidP="00A25C62">
      <w:pPr>
        <w:pStyle w:val="ListParagraph"/>
        <w:numPr>
          <w:ilvl w:val="0"/>
          <w:numId w:val="24"/>
        </w:numPr>
        <w:outlineLvl w:val="0"/>
        <w:rPr>
          <w:rFonts w:asciiTheme="minorHAnsi" w:hAnsiTheme="minorHAnsi" w:cstheme="minorHAnsi"/>
          <w:sz w:val="22"/>
          <w:szCs w:val="22"/>
        </w:rPr>
      </w:pPr>
      <w:r w:rsidRPr="000A7888">
        <w:rPr>
          <w:rFonts w:asciiTheme="minorHAnsi" w:hAnsiTheme="minorHAnsi" w:cstheme="minorHAnsi"/>
          <w:sz w:val="22"/>
          <w:szCs w:val="22"/>
        </w:rPr>
        <w:t>Integrating and Leveraging Monitoring Networks to Support the Assessment of Outcomes in the New Bay Agreement.</w:t>
      </w:r>
    </w:p>
    <w:p w:rsidR="00A25C62" w:rsidRPr="000A7888" w:rsidRDefault="00A25C62" w:rsidP="00A25C62">
      <w:pPr>
        <w:spacing w:after="0"/>
        <w:outlineLvl w:val="0"/>
        <w:rPr>
          <w:rFonts w:cstheme="minorHAnsi"/>
        </w:rPr>
      </w:pPr>
      <w:r w:rsidRPr="000A7888">
        <w:rPr>
          <w:rFonts w:cstheme="minorHAnsi"/>
        </w:rPr>
        <w:t xml:space="preserve">For additional information about the workshops above, contact Rachel Dixon at </w:t>
      </w:r>
      <w:hyperlink r:id="rId14" w:history="1">
        <w:r w:rsidRPr="000A7888">
          <w:rPr>
            <w:rStyle w:val="Hyperlink"/>
            <w:rFonts w:cstheme="minorHAnsi"/>
          </w:rPr>
          <w:t>dixonra@si.edu</w:t>
        </w:r>
      </w:hyperlink>
      <w:r w:rsidRPr="000A7888">
        <w:rPr>
          <w:rFonts w:cstheme="minorHAnsi"/>
        </w:rPr>
        <w:t xml:space="preserve"> or visit the STAC workshop webpage at:  </w:t>
      </w:r>
      <w:hyperlink r:id="rId15" w:history="1">
        <w:r w:rsidRPr="000A7888">
          <w:rPr>
            <w:rStyle w:val="Hyperlink"/>
            <w:rFonts w:cstheme="minorHAnsi"/>
          </w:rPr>
          <w:t>http://www.chesapeake.org/stac/stac_ws.php</w:t>
        </w:r>
      </w:hyperlink>
      <w:r w:rsidRPr="000A7888">
        <w:rPr>
          <w:rFonts w:cstheme="minorHAnsi"/>
        </w:rPr>
        <w:t>.</w:t>
      </w:r>
    </w:p>
    <w:p w:rsidR="00A25C62" w:rsidRPr="000A7888" w:rsidRDefault="00A25C62" w:rsidP="00A25C62">
      <w:pPr>
        <w:pStyle w:val="NoSpacing"/>
        <w:rPr>
          <w:rFonts w:cstheme="minorHAnsi"/>
        </w:rPr>
      </w:pPr>
    </w:p>
    <w:p w:rsidR="00A25C62" w:rsidRPr="000A7888" w:rsidRDefault="00A25C62" w:rsidP="00A25C62">
      <w:pPr>
        <w:spacing w:after="0"/>
        <w:outlineLvl w:val="0"/>
        <w:rPr>
          <w:rFonts w:cstheme="minorHAnsi"/>
        </w:rPr>
      </w:pPr>
      <w:r w:rsidRPr="000A7888">
        <w:rPr>
          <w:rFonts w:cstheme="minorHAnsi"/>
        </w:rPr>
        <w:t>STAC is in the process of finalizing three works</w:t>
      </w:r>
      <w:r>
        <w:rPr>
          <w:rFonts w:cstheme="minorHAnsi"/>
        </w:rPr>
        <w:t>hop reports.</w:t>
      </w:r>
      <w:r w:rsidRPr="000A7888">
        <w:rPr>
          <w:rFonts w:cstheme="minorHAnsi"/>
        </w:rPr>
        <w:t xml:space="preserve"> Below is a list of reports that STAC will distribute over the next few months.  </w:t>
      </w:r>
    </w:p>
    <w:p w:rsidR="00A25C62" w:rsidRPr="000A7888" w:rsidRDefault="00A25C62" w:rsidP="00A25C62">
      <w:pPr>
        <w:pStyle w:val="ListParagraph"/>
        <w:numPr>
          <w:ilvl w:val="0"/>
          <w:numId w:val="25"/>
        </w:numPr>
        <w:outlineLvl w:val="0"/>
        <w:rPr>
          <w:rFonts w:asciiTheme="minorHAnsi" w:hAnsiTheme="minorHAnsi" w:cstheme="minorHAnsi"/>
          <w:sz w:val="22"/>
          <w:szCs w:val="22"/>
        </w:rPr>
      </w:pPr>
      <w:r w:rsidRPr="000A7888">
        <w:rPr>
          <w:rFonts w:asciiTheme="minorHAnsi" w:hAnsiTheme="minorHAnsi" w:cstheme="minorHAnsi"/>
          <w:sz w:val="22"/>
          <w:szCs w:val="22"/>
        </w:rPr>
        <w:t xml:space="preserve">Re-plumbing the Chesapeake Bay Watershed:  Improving Roadside Ditch Management to Meet TMDL Water Quality Goals.  </w:t>
      </w:r>
    </w:p>
    <w:p w:rsidR="00A25C62" w:rsidRPr="000A7888" w:rsidRDefault="00A25C62" w:rsidP="00A25C62">
      <w:pPr>
        <w:pStyle w:val="ListParagraph"/>
        <w:numPr>
          <w:ilvl w:val="0"/>
          <w:numId w:val="25"/>
        </w:numPr>
        <w:outlineLvl w:val="0"/>
        <w:rPr>
          <w:rFonts w:asciiTheme="minorHAnsi" w:hAnsiTheme="minorHAnsi" w:cstheme="minorHAnsi"/>
          <w:sz w:val="22"/>
          <w:szCs w:val="22"/>
        </w:rPr>
      </w:pPr>
      <w:r w:rsidRPr="000A7888">
        <w:rPr>
          <w:rFonts w:asciiTheme="minorHAnsi" w:hAnsiTheme="minorHAnsi" w:cstheme="minorHAnsi"/>
          <w:sz w:val="22"/>
          <w:szCs w:val="22"/>
        </w:rPr>
        <w:t>Evaluating Proprietary BMPs:  Is it time for a State, Regional, or National Program?</w:t>
      </w:r>
    </w:p>
    <w:p w:rsidR="00A25C62" w:rsidRPr="000A7888" w:rsidRDefault="00A25C62" w:rsidP="00A25C62">
      <w:pPr>
        <w:pStyle w:val="ListParagraph"/>
        <w:numPr>
          <w:ilvl w:val="0"/>
          <w:numId w:val="25"/>
        </w:numPr>
        <w:outlineLvl w:val="0"/>
        <w:rPr>
          <w:rFonts w:asciiTheme="minorHAnsi" w:hAnsiTheme="minorHAnsi" w:cstheme="minorHAnsi"/>
          <w:sz w:val="22"/>
          <w:szCs w:val="22"/>
        </w:rPr>
      </w:pPr>
      <w:r w:rsidRPr="000A7888">
        <w:rPr>
          <w:rFonts w:asciiTheme="minorHAnsi" w:hAnsiTheme="minorHAnsi" w:cstheme="minorHAnsi"/>
          <w:sz w:val="22"/>
          <w:szCs w:val="22"/>
        </w:rPr>
        <w:t xml:space="preserve">Comparison of Shallow Water Models for Use in Supporting Chesapeake Bay Management Decision-making.  </w:t>
      </w:r>
    </w:p>
    <w:p w:rsidR="00A25C62" w:rsidRPr="000A7888" w:rsidRDefault="00A25C62" w:rsidP="00A25C62">
      <w:pPr>
        <w:pStyle w:val="NoSpacing"/>
        <w:rPr>
          <w:rFonts w:cstheme="minorHAnsi"/>
        </w:rPr>
      </w:pPr>
    </w:p>
    <w:p w:rsidR="00A25C62" w:rsidRPr="000A7888" w:rsidRDefault="00A25C62" w:rsidP="00A25C62">
      <w:pPr>
        <w:spacing w:after="0"/>
        <w:outlineLvl w:val="0"/>
        <w:rPr>
          <w:rFonts w:cstheme="minorHAnsi"/>
        </w:rPr>
      </w:pPr>
      <w:r w:rsidRPr="000A7888">
        <w:rPr>
          <w:rFonts w:cstheme="minorHAnsi"/>
        </w:rPr>
        <w:t>STAC distributed a w</w:t>
      </w:r>
      <w:r>
        <w:rPr>
          <w:rFonts w:cstheme="minorHAnsi"/>
        </w:rPr>
        <w:t>orkshop report in August, 2015.</w:t>
      </w:r>
      <w:r w:rsidRPr="000A7888">
        <w:rPr>
          <w:rFonts w:cstheme="minorHAnsi"/>
        </w:rPr>
        <w:t xml:space="preserve"> The report entitled "Assessing the Chesapeake Forage Base:  Existing Data and Research Priorities” was d</w:t>
      </w:r>
      <w:r>
        <w:rPr>
          <w:rFonts w:cstheme="minorHAnsi"/>
        </w:rPr>
        <w:t xml:space="preserve">istributed on August 13, 2015. </w:t>
      </w:r>
      <w:r w:rsidRPr="000A7888">
        <w:rPr>
          <w:rFonts w:cstheme="minorHAnsi"/>
        </w:rPr>
        <w:t xml:space="preserve">This report is a summary of a 2014 workshop that identified: (1) forage groups of the Chesapeake Bay that are critical to assess for fisheries management; (2) existing data for these groups; (3) data gaps; and (4) strategies to improve the quantification of </w:t>
      </w:r>
      <w:r>
        <w:rPr>
          <w:rFonts w:cstheme="minorHAnsi"/>
        </w:rPr>
        <w:t>the forage base of this system.</w:t>
      </w:r>
      <w:r w:rsidRPr="000A7888">
        <w:rPr>
          <w:rFonts w:cstheme="minorHAnsi"/>
        </w:rPr>
        <w:t xml:space="preserve"> The report can be found on the STAC publications database at:  </w:t>
      </w:r>
      <w:hyperlink r:id="rId16" w:history="1">
        <w:r w:rsidRPr="000A7888">
          <w:rPr>
            <w:rStyle w:val="Hyperlink"/>
            <w:rFonts w:cstheme="minorHAnsi"/>
          </w:rPr>
          <w:t>http://www.chesapeake.org/pubs/346_Ihde2015.pdf</w:t>
        </w:r>
      </w:hyperlink>
      <w:r w:rsidRPr="000A7888">
        <w:rPr>
          <w:rFonts w:cstheme="minorHAnsi"/>
        </w:rPr>
        <w:t>.</w:t>
      </w:r>
    </w:p>
    <w:p w:rsidR="00A25C62" w:rsidRPr="000A7888" w:rsidRDefault="00A25C62" w:rsidP="00A25C62">
      <w:pPr>
        <w:pStyle w:val="NoSpacing"/>
        <w:rPr>
          <w:rFonts w:cstheme="minorHAnsi"/>
        </w:rPr>
      </w:pPr>
    </w:p>
    <w:p w:rsidR="00A25C62" w:rsidRPr="000A7888" w:rsidRDefault="00A25C62" w:rsidP="00A25C62">
      <w:pPr>
        <w:spacing w:after="0"/>
        <w:outlineLvl w:val="0"/>
        <w:rPr>
          <w:rFonts w:cstheme="minorHAnsi"/>
        </w:rPr>
      </w:pPr>
      <w:r w:rsidRPr="000A7888">
        <w:rPr>
          <w:rFonts w:cstheme="minorHAnsi"/>
        </w:rPr>
        <w:t>Finally, STAC is working closely with CBP representatives to plan for the upcoming CBP Partnership requested STAC sponsored indep</w:t>
      </w:r>
      <w:r>
        <w:rPr>
          <w:rFonts w:cstheme="minorHAnsi"/>
        </w:rPr>
        <w:t>endent scientific peer reviews.</w:t>
      </w:r>
      <w:r w:rsidRPr="000A7888">
        <w:rPr>
          <w:rFonts w:cstheme="minorHAnsi"/>
        </w:rPr>
        <w:t xml:space="preserve"> STAC received the Chesapeake Bay Criteria Addend</w:t>
      </w:r>
      <w:r>
        <w:rPr>
          <w:rFonts w:cstheme="minorHAnsi"/>
        </w:rPr>
        <w:t>um review request on July 31st.</w:t>
      </w:r>
      <w:r w:rsidRPr="000A7888">
        <w:rPr>
          <w:rFonts w:cstheme="minorHAnsi"/>
        </w:rPr>
        <w:t xml:space="preserve"> The request is being reviewed by STAC and</w:t>
      </w:r>
      <w:r>
        <w:rPr>
          <w:rFonts w:cstheme="minorHAnsi"/>
        </w:rPr>
        <w:t xml:space="preserve"> will continue to move forward.</w:t>
      </w:r>
      <w:r w:rsidRPr="000A7888">
        <w:rPr>
          <w:rFonts w:cstheme="minorHAnsi"/>
        </w:rPr>
        <w:t xml:space="preserve"> The ~6 remaining reviews requests are </w:t>
      </w:r>
      <w:r>
        <w:rPr>
          <w:rFonts w:cstheme="minorHAnsi"/>
        </w:rPr>
        <w:t xml:space="preserve">expected in the coming months. </w:t>
      </w:r>
      <w:r w:rsidRPr="000A7888">
        <w:rPr>
          <w:rFonts w:cstheme="minorHAnsi"/>
        </w:rPr>
        <w:t>The STAC reviews will help inform the Partners</w:t>
      </w:r>
      <w:r>
        <w:rPr>
          <w:rFonts w:cstheme="minorHAnsi"/>
        </w:rPr>
        <w:t>hip’s 2017 Midpoint Assessment.</w:t>
      </w:r>
      <w:r w:rsidRPr="000A7888">
        <w:rPr>
          <w:rFonts w:cstheme="minorHAnsi"/>
        </w:rPr>
        <w:t xml:space="preserve"> The list of upcoming reviews is below.    </w:t>
      </w:r>
    </w:p>
    <w:p w:rsidR="00A25C62" w:rsidRPr="004500B8" w:rsidRDefault="00A25C62" w:rsidP="00A25C62">
      <w:pPr>
        <w:pStyle w:val="ListParagraph"/>
        <w:numPr>
          <w:ilvl w:val="0"/>
          <w:numId w:val="26"/>
        </w:numPr>
        <w:outlineLvl w:val="0"/>
        <w:rPr>
          <w:rFonts w:asciiTheme="minorHAnsi" w:hAnsiTheme="minorHAnsi" w:cstheme="minorHAnsi"/>
          <w:sz w:val="22"/>
          <w:szCs w:val="22"/>
        </w:rPr>
      </w:pPr>
      <w:r w:rsidRPr="004500B8">
        <w:rPr>
          <w:rFonts w:asciiTheme="minorHAnsi" w:hAnsiTheme="minorHAnsi" w:cstheme="minorHAnsi"/>
          <w:sz w:val="22"/>
          <w:szCs w:val="22"/>
        </w:rPr>
        <w:t>Proposed revised James River chlorophyll a water quality criteria</w:t>
      </w:r>
    </w:p>
    <w:p w:rsidR="00A25C62" w:rsidRPr="004500B8" w:rsidRDefault="00A25C62" w:rsidP="00A25C62">
      <w:pPr>
        <w:pStyle w:val="ListParagraph"/>
        <w:numPr>
          <w:ilvl w:val="0"/>
          <w:numId w:val="26"/>
        </w:numPr>
        <w:outlineLvl w:val="0"/>
        <w:rPr>
          <w:rFonts w:asciiTheme="minorHAnsi" w:hAnsiTheme="minorHAnsi" w:cstheme="minorHAnsi"/>
          <w:sz w:val="22"/>
          <w:szCs w:val="22"/>
        </w:rPr>
      </w:pPr>
      <w:r w:rsidRPr="004500B8">
        <w:rPr>
          <w:rFonts w:asciiTheme="minorHAnsi" w:hAnsiTheme="minorHAnsi" w:cstheme="minorHAnsi"/>
          <w:sz w:val="22"/>
          <w:szCs w:val="22"/>
        </w:rPr>
        <w:t>Application of WRTDS to watershed WQ trend analysis and explanation s and General Additive Models (GAMs) to estuarine WQ trend analysis and explanations</w:t>
      </w:r>
    </w:p>
    <w:p w:rsidR="00A25C62" w:rsidRPr="004500B8" w:rsidRDefault="00A25C62" w:rsidP="00A25C62">
      <w:pPr>
        <w:pStyle w:val="ListParagraph"/>
        <w:numPr>
          <w:ilvl w:val="0"/>
          <w:numId w:val="26"/>
        </w:numPr>
        <w:outlineLvl w:val="0"/>
        <w:rPr>
          <w:rFonts w:asciiTheme="minorHAnsi" w:hAnsiTheme="minorHAnsi" w:cstheme="minorHAnsi"/>
          <w:sz w:val="22"/>
          <w:szCs w:val="22"/>
        </w:rPr>
      </w:pPr>
      <w:r w:rsidRPr="004500B8">
        <w:rPr>
          <w:rFonts w:asciiTheme="minorHAnsi" w:hAnsiTheme="minorHAnsi" w:cstheme="minorHAnsi"/>
          <w:sz w:val="22"/>
          <w:szCs w:val="22"/>
        </w:rPr>
        <w:t>Chesapeake Bay Scenario Builder</w:t>
      </w:r>
    </w:p>
    <w:p w:rsidR="00A25C62" w:rsidRPr="004500B8" w:rsidRDefault="00A25C62" w:rsidP="00A25C62">
      <w:pPr>
        <w:pStyle w:val="ListParagraph"/>
        <w:numPr>
          <w:ilvl w:val="0"/>
          <w:numId w:val="26"/>
        </w:numPr>
        <w:outlineLvl w:val="0"/>
        <w:rPr>
          <w:rFonts w:asciiTheme="minorHAnsi" w:hAnsiTheme="minorHAnsi" w:cstheme="minorHAnsi"/>
          <w:sz w:val="22"/>
          <w:szCs w:val="22"/>
        </w:rPr>
      </w:pPr>
      <w:r w:rsidRPr="004500B8">
        <w:rPr>
          <w:rFonts w:asciiTheme="minorHAnsi" w:hAnsiTheme="minorHAnsi" w:cstheme="minorHAnsi"/>
          <w:sz w:val="22"/>
          <w:szCs w:val="22"/>
        </w:rPr>
        <w:t>Phase 6 Chesapeake Bay Watershed Model</w:t>
      </w:r>
    </w:p>
    <w:p w:rsidR="00A25C62" w:rsidRPr="004500B8" w:rsidRDefault="00A25C62" w:rsidP="00A25C62">
      <w:pPr>
        <w:pStyle w:val="ListParagraph"/>
        <w:numPr>
          <w:ilvl w:val="0"/>
          <w:numId w:val="26"/>
        </w:numPr>
        <w:outlineLvl w:val="0"/>
        <w:rPr>
          <w:rFonts w:asciiTheme="minorHAnsi" w:hAnsiTheme="minorHAnsi" w:cstheme="minorHAnsi"/>
          <w:sz w:val="22"/>
          <w:szCs w:val="22"/>
        </w:rPr>
      </w:pPr>
      <w:r w:rsidRPr="004500B8">
        <w:rPr>
          <w:rFonts w:asciiTheme="minorHAnsi" w:hAnsiTheme="minorHAnsi" w:cstheme="minorHAnsi"/>
          <w:sz w:val="22"/>
          <w:szCs w:val="22"/>
        </w:rPr>
        <w:t>Chesapeake Bay Water Quality/Sediment Transport Model (WQSTM)</w:t>
      </w:r>
    </w:p>
    <w:p w:rsidR="00A25C62" w:rsidRPr="004500B8" w:rsidRDefault="00A25C62" w:rsidP="00A25C62">
      <w:pPr>
        <w:pStyle w:val="ListParagraph"/>
        <w:numPr>
          <w:ilvl w:val="0"/>
          <w:numId w:val="26"/>
        </w:numPr>
        <w:outlineLvl w:val="0"/>
        <w:rPr>
          <w:rFonts w:asciiTheme="minorHAnsi" w:hAnsiTheme="minorHAnsi" w:cstheme="minorHAnsi"/>
          <w:sz w:val="22"/>
          <w:szCs w:val="22"/>
        </w:rPr>
      </w:pPr>
      <w:r w:rsidRPr="004500B8">
        <w:rPr>
          <w:rFonts w:asciiTheme="minorHAnsi" w:hAnsiTheme="minorHAnsi" w:cstheme="minorHAnsi"/>
          <w:sz w:val="22"/>
          <w:szCs w:val="22"/>
        </w:rPr>
        <w:t>Approach being taken to factor climate change considerations into the 2017 Chesapeake Bay TMDL Midpoint Assessment</w:t>
      </w:r>
    </w:p>
    <w:p w:rsidR="00A25C62" w:rsidRPr="000A7888" w:rsidRDefault="00A25C62" w:rsidP="00A25C62">
      <w:pPr>
        <w:pStyle w:val="NoSpacing"/>
      </w:pPr>
    </w:p>
    <w:p w:rsidR="00A25C62" w:rsidRPr="0076163B" w:rsidRDefault="00A25C62" w:rsidP="00A25C62">
      <w:pPr>
        <w:spacing w:after="0"/>
        <w:rPr>
          <w:rFonts w:eastAsia="Arial" w:cstheme="minorHAnsi"/>
          <w:i/>
        </w:rPr>
      </w:pPr>
      <w:r w:rsidRPr="000A7888">
        <w:rPr>
          <w:rFonts w:cstheme="minorHAnsi"/>
        </w:rPr>
        <w:t xml:space="preserve">For additional information regarding the reviews above, contact Natalie Gardner at </w:t>
      </w:r>
      <w:hyperlink r:id="rId17" w:history="1">
        <w:r w:rsidRPr="004500B8">
          <w:rPr>
            <w:rStyle w:val="Hyperlink"/>
            <w:rFonts w:cstheme="minorHAnsi"/>
          </w:rPr>
          <w:t>gardnern@si.edu</w:t>
        </w:r>
      </w:hyperlink>
      <w:r w:rsidRPr="000A7888">
        <w:rPr>
          <w:rFonts w:cstheme="minorHAnsi"/>
        </w:rPr>
        <w:t xml:space="preserve"> or visit the STAC review webpage at:  </w:t>
      </w:r>
      <w:hyperlink r:id="rId18" w:history="1">
        <w:r w:rsidRPr="004500B8">
          <w:rPr>
            <w:rStyle w:val="Hyperlink"/>
            <w:rFonts w:cstheme="minorHAnsi"/>
          </w:rPr>
          <w:t>http://www.chesapeake.org/stac/stac_rev.php</w:t>
        </w:r>
      </w:hyperlink>
      <w:r w:rsidRPr="000A7888">
        <w:rPr>
          <w:rFonts w:cstheme="minorHAnsi"/>
        </w:rPr>
        <w:t>.</w:t>
      </w:r>
    </w:p>
    <w:p w:rsidR="00DD6C61" w:rsidRPr="00F70613" w:rsidRDefault="00DD6C61" w:rsidP="00C9380F">
      <w:pPr>
        <w:spacing w:after="0"/>
        <w:rPr>
          <w:rFonts w:cs="Times New Roman"/>
          <w:color w:val="000000"/>
        </w:rPr>
      </w:pPr>
    </w:p>
    <w:p w:rsidR="00C9380F" w:rsidRPr="00F70613" w:rsidRDefault="00C9380F" w:rsidP="00C9380F">
      <w:pPr>
        <w:spacing w:after="0"/>
        <w:rPr>
          <w:rFonts w:cs="Times New Roman"/>
          <w:color w:val="000000"/>
        </w:rPr>
      </w:pPr>
    </w:p>
    <w:p w:rsidR="008A2B8E" w:rsidRPr="00F70613" w:rsidRDefault="009C5164" w:rsidP="00C9380F">
      <w:pPr>
        <w:spacing w:after="0"/>
        <w:rPr>
          <w:rFonts w:eastAsia="Times New Roman" w:cstheme="minorHAnsi"/>
          <w:b/>
          <w:u w:val="single"/>
        </w:rPr>
      </w:pPr>
      <w:r w:rsidRPr="00F70613">
        <w:rPr>
          <w:rFonts w:eastAsia="Times New Roman" w:cstheme="minorHAnsi"/>
          <w:b/>
          <w:u w:val="single"/>
        </w:rPr>
        <w:t xml:space="preserve">Goal Implementation Team, </w:t>
      </w:r>
      <w:r w:rsidR="00BF7E7A" w:rsidRPr="00F70613">
        <w:rPr>
          <w:rFonts w:eastAsia="Times New Roman" w:cstheme="minorHAnsi"/>
          <w:b/>
          <w:u w:val="single"/>
        </w:rPr>
        <w:t xml:space="preserve">STAR </w:t>
      </w:r>
      <w:r w:rsidR="002A6918" w:rsidRPr="00F70613">
        <w:rPr>
          <w:rFonts w:eastAsia="Times New Roman" w:cstheme="minorHAnsi"/>
          <w:b/>
          <w:u w:val="single"/>
        </w:rPr>
        <w:t xml:space="preserve">and Communication Workgroup </w:t>
      </w:r>
      <w:r w:rsidR="008A2B8E" w:rsidRPr="00F70613">
        <w:rPr>
          <w:rFonts w:eastAsia="Times New Roman" w:cstheme="minorHAnsi"/>
          <w:b/>
          <w:u w:val="single"/>
        </w:rPr>
        <w:t>Updates</w:t>
      </w:r>
    </w:p>
    <w:p w:rsidR="00DA23AA" w:rsidRPr="00F70613" w:rsidRDefault="00DA23AA" w:rsidP="00C9380F">
      <w:pPr>
        <w:spacing w:after="0"/>
        <w:rPr>
          <w:rFonts w:eastAsia="Arial" w:cstheme="minorHAnsi"/>
          <w:spacing w:val="1"/>
        </w:rPr>
      </w:pPr>
    </w:p>
    <w:p w:rsidR="008A2B8E" w:rsidRPr="00F70613" w:rsidRDefault="008A2B8E" w:rsidP="00C9380F">
      <w:pPr>
        <w:spacing w:after="0"/>
        <w:rPr>
          <w:rFonts w:eastAsia="Arial" w:cstheme="minorHAnsi"/>
          <w:b/>
          <w:spacing w:val="-1"/>
        </w:rPr>
      </w:pPr>
      <w:r w:rsidRPr="00F70613">
        <w:rPr>
          <w:rFonts w:eastAsia="Arial" w:cstheme="minorHAnsi"/>
          <w:b/>
          <w:spacing w:val="-1"/>
        </w:rPr>
        <w:t>Fisheries</w:t>
      </w:r>
      <w:r w:rsidR="009C5164" w:rsidRPr="00F70613">
        <w:rPr>
          <w:rFonts w:eastAsia="Arial" w:cstheme="minorHAnsi"/>
          <w:b/>
          <w:spacing w:val="-1"/>
        </w:rPr>
        <w:t xml:space="preserve"> Goal Implementation Team</w:t>
      </w:r>
    </w:p>
    <w:p w:rsidR="00A77D00" w:rsidRDefault="008A2B8E" w:rsidP="00246953">
      <w:pPr>
        <w:spacing w:after="0"/>
        <w:rPr>
          <w:rFonts w:eastAsia="Arial" w:cstheme="minorHAnsi"/>
          <w:i/>
        </w:rPr>
      </w:pPr>
      <w:r w:rsidRPr="00F70613">
        <w:rPr>
          <w:rFonts w:eastAsia="Arial" w:cstheme="minorHAnsi"/>
          <w:i/>
        </w:rPr>
        <w:t>The Sustainable Fisheries GIT focuses on advancing ecosystem-based fisheries management by using science to make informed fishery management decisions that cross state boundaries.</w:t>
      </w:r>
    </w:p>
    <w:p w:rsidR="00A77D00" w:rsidRDefault="00A77D00" w:rsidP="00A77D00">
      <w:pPr>
        <w:pStyle w:val="ListParagraph"/>
        <w:numPr>
          <w:ilvl w:val="0"/>
          <w:numId w:val="32"/>
        </w:numPr>
        <w:spacing w:before="100" w:beforeAutospacing="1" w:after="100" w:afterAutospacing="1"/>
        <w:rPr>
          <w:rFonts w:asciiTheme="minorHAnsi" w:hAnsiTheme="minorHAnsi"/>
          <w:sz w:val="22"/>
        </w:rPr>
      </w:pPr>
      <w:r w:rsidRPr="00A77D00">
        <w:rPr>
          <w:rFonts w:asciiTheme="minorHAnsi" w:hAnsiTheme="minorHAnsi"/>
          <w:sz w:val="22"/>
        </w:rPr>
        <w:t>The Sustainable Fisheries GIT developed drafts of their workplans based on management approaches outlined in the management strategies documents. The goal team is currently scheduling meetings with the workgroups over the next few weeks to further flesh out the draft plans for blue crab, oysters, fish habitat, and forage fish.</w:t>
      </w:r>
    </w:p>
    <w:p w:rsidR="00A77D00" w:rsidRPr="00A77D00" w:rsidRDefault="00A77D00" w:rsidP="00A77D00">
      <w:pPr>
        <w:pStyle w:val="ListParagraph"/>
        <w:spacing w:before="100" w:beforeAutospacing="1" w:after="100" w:afterAutospacing="1"/>
        <w:rPr>
          <w:rFonts w:asciiTheme="minorHAnsi" w:hAnsiTheme="minorHAnsi"/>
          <w:sz w:val="22"/>
        </w:rPr>
      </w:pPr>
    </w:p>
    <w:p w:rsidR="00A77D00" w:rsidRPr="00A77D00" w:rsidRDefault="00A77D00" w:rsidP="00A77D00">
      <w:pPr>
        <w:pStyle w:val="ListParagraph"/>
        <w:numPr>
          <w:ilvl w:val="0"/>
          <w:numId w:val="32"/>
        </w:numPr>
        <w:spacing w:before="100" w:beforeAutospacing="1" w:after="100" w:afterAutospacing="1"/>
        <w:rPr>
          <w:rFonts w:asciiTheme="minorHAnsi" w:hAnsiTheme="minorHAnsi"/>
          <w:sz w:val="22"/>
        </w:rPr>
      </w:pPr>
      <w:r w:rsidRPr="00A77D00">
        <w:rPr>
          <w:rFonts w:asciiTheme="minorHAnsi" w:hAnsiTheme="minorHAnsi"/>
          <w:sz w:val="22"/>
        </w:rPr>
        <w:t>The NOAA Chesapeake Bay Office and GIT staff are working with scientific experts planning a workshop on cownose rays to discuss cownose ray life history, population dynamics, and their overall effect on the Chesapeake Bay watershed ecosystem. This workshop will occur in October 2015 and will be hosted by the Sustainable Fisheries Goal Implementation Team.</w:t>
      </w:r>
    </w:p>
    <w:p w:rsidR="00A77D00" w:rsidRDefault="00A77D00" w:rsidP="00A77D00">
      <w:pPr>
        <w:pStyle w:val="ListParagraph"/>
        <w:spacing w:before="100" w:beforeAutospacing="1" w:after="100" w:afterAutospacing="1"/>
        <w:rPr>
          <w:rFonts w:asciiTheme="minorHAnsi" w:hAnsiTheme="minorHAnsi"/>
          <w:sz w:val="22"/>
        </w:rPr>
      </w:pPr>
    </w:p>
    <w:p w:rsidR="00A77D00" w:rsidRPr="00A77D00" w:rsidRDefault="00A77D00" w:rsidP="00A77D00">
      <w:pPr>
        <w:pStyle w:val="ListParagraph"/>
        <w:numPr>
          <w:ilvl w:val="0"/>
          <w:numId w:val="32"/>
        </w:numPr>
        <w:spacing w:before="100" w:beforeAutospacing="1" w:after="100" w:afterAutospacing="1"/>
        <w:rPr>
          <w:rFonts w:asciiTheme="minorHAnsi" w:hAnsiTheme="minorHAnsi"/>
          <w:sz w:val="22"/>
        </w:rPr>
      </w:pPr>
      <w:r w:rsidRPr="00A77D00">
        <w:rPr>
          <w:rFonts w:asciiTheme="minorHAnsi" w:hAnsiTheme="minorHAnsi"/>
          <w:sz w:val="22"/>
        </w:rPr>
        <w:t>The construction phase of Harris Creek oyster restoration was completed in September 2015. This is a huge milestone toward the oyster outcome of restoring 10 tributaries. Restoration partners will now focus on the monitoring phase of Harris Creek as they continue their progress on oyster restoration sites in Maryland and Virginia." The following video details Harris Creek’s completion. </w:t>
      </w:r>
      <w:hyperlink r:id="rId19" w:tgtFrame="_blank" w:history="1">
        <w:r w:rsidRPr="00A77D00">
          <w:rPr>
            <w:rStyle w:val="Hyperlink"/>
            <w:rFonts w:asciiTheme="minorHAnsi" w:hAnsiTheme="minorHAnsi"/>
            <w:sz w:val="22"/>
          </w:rPr>
          <w:t>http://www.chesapeakebay.net/blog/post/construction_complete_at_harris_creek_oyster_reef</w:t>
        </w:r>
      </w:hyperlink>
    </w:p>
    <w:p w:rsidR="00A77D00" w:rsidRDefault="00A77D00" w:rsidP="00A77D00">
      <w:pPr>
        <w:pStyle w:val="ListParagraph"/>
        <w:spacing w:before="100" w:beforeAutospacing="1" w:after="100" w:afterAutospacing="1"/>
        <w:rPr>
          <w:rFonts w:asciiTheme="minorHAnsi" w:hAnsiTheme="minorHAnsi"/>
          <w:sz w:val="22"/>
        </w:rPr>
      </w:pPr>
    </w:p>
    <w:p w:rsidR="00A77D00" w:rsidRPr="00A77D00" w:rsidRDefault="00A77D00" w:rsidP="00A77D00">
      <w:pPr>
        <w:pStyle w:val="ListParagraph"/>
        <w:numPr>
          <w:ilvl w:val="0"/>
          <w:numId w:val="32"/>
        </w:numPr>
        <w:spacing w:before="100" w:beforeAutospacing="1" w:after="100" w:afterAutospacing="1"/>
        <w:rPr>
          <w:rFonts w:asciiTheme="minorHAnsi" w:hAnsiTheme="minorHAnsi"/>
          <w:sz w:val="22"/>
        </w:rPr>
      </w:pPr>
      <w:r w:rsidRPr="00A77D00">
        <w:rPr>
          <w:rFonts w:asciiTheme="minorHAnsi" w:hAnsiTheme="minorHAnsi"/>
          <w:sz w:val="22"/>
        </w:rPr>
        <w:t>Preparation and planning for the 2016 blue crab stock assessment is currently being evaluated. Blue crab managers are focusing on potential funding sources and focusing the assessment to directly address management needs.</w:t>
      </w:r>
    </w:p>
    <w:p w:rsidR="00A77D00" w:rsidRDefault="00A77D00" w:rsidP="00A77D00">
      <w:pPr>
        <w:pStyle w:val="ListParagraph"/>
        <w:spacing w:before="100" w:beforeAutospacing="1" w:after="100" w:afterAutospacing="1"/>
        <w:rPr>
          <w:rFonts w:asciiTheme="minorHAnsi" w:hAnsiTheme="minorHAnsi"/>
          <w:sz w:val="22"/>
        </w:rPr>
      </w:pPr>
    </w:p>
    <w:p w:rsidR="00A77D00" w:rsidRPr="00A77D00" w:rsidRDefault="00A77D00" w:rsidP="00A77D00">
      <w:pPr>
        <w:pStyle w:val="ListParagraph"/>
        <w:numPr>
          <w:ilvl w:val="0"/>
          <w:numId w:val="32"/>
        </w:numPr>
        <w:spacing w:before="100" w:beforeAutospacing="1" w:after="100" w:afterAutospacing="1"/>
        <w:rPr>
          <w:rFonts w:asciiTheme="minorHAnsi" w:hAnsiTheme="minorHAnsi"/>
          <w:sz w:val="22"/>
        </w:rPr>
      </w:pPr>
      <w:r w:rsidRPr="00A77D00">
        <w:rPr>
          <w:rFonts w:asciiTheme="minorHAnsi" w:hAnsiTheme="minorHAnsi"/>
          <w:sz w:val="22"/>
        </w:rPr>
        <w:t xml:space="preserve">The Scientific and Technical Advisory Committee developed a report from the Forage Workshop which we will utilize in developing our forage workplan and indicators for forage health and monitoring. This report is now available at the following link: </w:t>
      </w:r>
      <w:hyperlink r:id="rId20" w:history="1">
        <w:r w:rsidRPr="00A77D00">
          <w:rPr>
            <w:rStyle w:val="Hyperlink"/>
            <w:rFonts w:asciiTheme="minorHAnsi" w:hAnsiTheme="minorHAnsi"/>
            <w:sz w:val="22"/>
          </w:rPr>
          <w:t>http://www.chesapeake.org/pubs/346_Ihde2015.pdf</w:t>
        </w:r>
      </w:hyperlink>
    </w:p>
    <w:p w:rsidR="00A77D00" w:rsidRPr="00A77D00" w:rsidRDefault="00A77D00" w:rsidP="00A77D00">
      <w:pPr>
        <w:pStyle w:val="ListParagraph"/>
        <w:rPr>
          <w:rFonts w:asciiTheme="minorHAnsi" w:eastAsia="Arial" w:hAnsiTheme="minorHAnsi" w:cstheme="minorHAnsi"/>
          <w:sz w:val="22"/>
        </w:rPr>
      </w:pPr>
    </w:p>
    <w:p w:rsidR="00A77D00" w:rsidRPr="00A77D00" w:rsidRDefault="00A77D00" w:rsidP="00A77D00">
      <w:pPr>
        <w:pStyle w:val="ListParagraph"/>
        <w:numPr>
          <w:ilvl w:val="0"/>
          <w:numId w:val="32"/>
        </w:numPr>
        <w:rPr>
          <w:rFonts w:asciiTheme="minorHAnsi" w:eastAsia="Arial" w:hAnsiTheme="minorHAnsi" w:cstheme="minorHAnsi"/>
          <w:sz w:val="22"/>
        </w:rPr>
      </w:pPr>
      <w:r w:rsidRPr="00A77D00">
        <w:rPr>
          <w:rFonts w:asciiTheme="minorHAnsi" w:hAnsiTheme="minorHAnsi"/>
          <w:sz w:val="22"/>
        </w:rPr>
        <w:t xml:space="preserve">Learn about all the exciting fisheries science and other interesting fish issues by taking a look at our biannual meeting summary. The summary presents the science in a friendly, easy to digest format, with links to the presentations for people looking for more information. </w:t>
      </w:r>
      <w:hyperlink r:id="rId21" w:history="1">
        <w:r w:rsidRPr="000E5991">
          <w:rPr>
            <w:rStyle w:val="Hyperlink"/>
            <w:rFonts w:asciiTheme="minorHAnsi" w:hAnsiTheme="minorHAnsi"/>
            <w:sz w:val="22"/>
          </w:rPr>
          <w:t>http://www.chesapeakebay.net/documents/AugustFishGITFactSheet_%281%29.pdf.</w:t>
        </w:r>
      </w:hyperlink>
    </w:p>
    <w:p w:rsidR="00450579" w:rsidRPr="00A25C62" w:rsidRDefault="00AD3EE5" w:rsidP="00246953">
      <w:pPr>
        <w:spacing w:after="0"/>
        <w:rPr>
          <w:rFonts w:eastAsia="Arial" w:cstheme="minorHAnsi"/>
        </w:rPr>
      </w:pPr>
      <w:r w:rsidRPr="00F70613">
        <w:rPr>
          <w:rFonts w:eastAsia="Times New Roman" w:cstheme="minorHAnsi"/>
          <w:u w:val="single"/>
        </w:rPr>
        <w:t>Contact</w:t>
      </w:r>
      <w:r w:rsidRPr="00F70613">
        <w:rPr>
          <w:rFonts w:eastAsia="Times New Roman" w:cstheme="minorHAnsi"/>
        </w:rPr>
        <w:t xml:space="preserve">: Bruce Vogt, </w:t>
      </w:r>
      <w:hyperlink r:id="rId22" w:history="1">
        <w:r w:rsidR="00450579" w:rsidRPr="00F70613">
          <w:rPr>
            <w:rStyle w:val="Hyperlink"/>
            <w:rFonts w:eastAsia="Times New Roman" w:cstheme="minorHAnsi"/>
          </w:rPr>
          <w:t>bruce.vogt@noaa.gov</w:t>
        </w:r>
      </w:hyperlink>
    </w:p>
    <w:p w:rsidR="00E758FC" w:rsidRPr="00F70613" w:rsidRDefault="00E758FC" w:rsidP="00246953">
      <w:pPr>
        <w:spacing w:after="0"/>
        <w:rPr>
          <w:rFonts w:eastAsia="Times New Roman" w:cstheme="minorHAnsi"/>
        </w:rPr>
      </w:pPr>
    </w:p>
    <w:p w:rsidR="005B762A" w:rsidRPr="00F70613" w:rsidRDefault="005B762A" w:rsidP="00246953">
      <w:pPr>
        <w:spacing w:after="0"/>
        <w:rPr>
          <w:rFonts w:eastAsia="Times New Roman" w:cstheme="minorHAnsi"/>
        </w:rPr>
      </w:pPr>
    </w:p>
    <w:p w:rsidR="008A2B8E" w:rsidRPr="00F70613" w:rsidRDefault="008A2B8E" w:rsidP="00C9380F">
      <w:pPr>
        <w:spacing w:after="0"/>
        <w:rPr>
          <w:rFonts w:eastAsia="Arial" w:cstheme="minorHAnsi"/>
          <w:b/>
        </w:rPr>
      </w:pPr>
      <w:r w:rsidRPr="00F70613">
        <w:rPr>
          <w:rFonts w:eastAsia="Arial" w:cstheme="minorHAnsi"/>
          <w:b/>
          <w:spacing w:val="-1"/>
        </w:rPr>
        <w:t>H</w:t>
      </w:r>
      <w:r w:rsidRPr="00F70613">
        <w:rPr>
          <w:rFonts w:eastAsia="Arial" w:cstheme="minorHAnsi"/>
          <w:b/>
        </w:rPr>
        <w:t>a</w:t>
      </w:r>
      <w:r w:rsidRPr="00F70613">
        <w:rPr>
          <w:rFonts w:eastAsia="Arial" w:cstheme="minorHAnsi"/>
          <w:b/>
          <w:spacing w:val="-1"/>
        </w:rPr>
        <w:t>bi</w:t>
      </w:r>
      <w:r w:rsidRPr="00F70613">
        <w:rPr>
          <w:rFonts w:eastAsia="Arial" w:cstheme="minorHAnsi"/>
          <w:b/>
          <w:spacing w:val="1"/>
        </w:rPr>
        <w:t>t</w:t>
      </w:r>
      <w:r w:rsidRPr="00F70613">
        <w:rPr>
          <w:rFonts w:eastAsia="Arial" w:cstheme="minorHAnsi"/>
          <w:b/>
        </w:rPr>
        <w:t>at</w:t>
      </w:r>
      <w:r w:rsidR="0049236B" w:rsidRPr="00F70613">
        <w:rPr>
          <w:rFonts w:eastAsia="Arial" w:cstheme="minorHAnsi"/>
          <w:b/>
        </w:rPr>
        <w:t xml:space="preserve"> Goal Implementation Team</w:t>
      </w:r>
    </w:p>
    <w:p w:rsidR="00956EA4" w:rsidRDefault="008A2B8E" w:rsidP="00C9380F">
      <w:pPr>
        <w:spacing w:after="0"/>
        <w:rPr>
          <w:rFonts w:eastAsia="Arial" w:cstheme="minorHAnsi"/>
          <w:i/>
        </w:rPr>
      </w:pPr>
      <w:r w:rsidRPr="00F70613">
        <w:rPr>
          <w:rFonts w:eastAsia="Arial" w:cstheme="minorHAnsi"/>
          <w:i/>
        </w:rPr>
        <w:t>T</w:t>
      </w:r>
      <w:r w:rsidRPr="00F70613">
        <w:rPr>
          <w:rFonts w:eastAsia="Arial" w:cstheme="minorHAnsi"/>
          <w:i/>
          <w:spacing w:val="-1"/>
        </w:rPr>
        <w:t>h</w:t>
      </w:r>
      <w:r w:rsidRPr="00F70613">
        <w:rPr>
          <w:rFonts w:eastAsia="Arial" w:cstheme="minorHAnsi"/>
          <w:i/>
        </w:rPr>
        <w:t>e 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at</w:t>
      </w:r>
      <w:r w:rsidRPr="00F70613">
        <w:rPr>
          <w:rFonts w:eastAsia="Arial" w:cstheme="minorHAnsi"/>
          <w:i/>
          <w:spacing w:val="-1"/>
        </w:rPr>
        <w:t xml:space="preserve"> G</w:t>
      </w:r>
      <w:r w:rsidRPr="00F70613">
        <w:rPr>
          <w:rFonts w:eastAsia="Arial" w:cstheme="minorHAnsi"/>
          <w:i/>
          <w:spacing w:val="1"/>
        </w:rPr>
        <w:t>I</w:t>
      </w:r>
      <w:r w:rsidRPr="00F70613">
        <w:rPr>
          <w:rFonts w:eastAsia="Arial" w:cstheme="minorHAnsi"/>
          <w:i/>
        </w:rPr>
        <w:t>T is</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r</w:t>
      </w:r>
      <w:r w:rsidRPr="00F70613">
        <w:rPr>
          <w:rFonts w:eastAsia="Arial" w:cstheme="minorHAnsi"/>
          <w:i/>
          <w:spacing w:val="-1"/>
        </w:rPr>
        <w:t>i</w:t>
      </w:r>
      <w:r w:rsidRPr="00F70613">
        <w:rPr>
          <w:rFonts w:eastAsia="Arial" w:cstheme="minorHAnsi"/>
          <w:i/>
        </w:rPr>
        <w:t>ng a ne</w:t>
      </w:r>
      <w:r w:rsidRPr="00F70613">
        <w:rPr>
          <w:rFonts w:eastAsia="Arial" w:cstheme="minorHAnsi"/>
          <w:i/>
          <w:spacing w:val="-2"/>
        </w:rPr>
        <w:t>t</w:t>
      </w:r>
      <w:r w:rsidRPr="00F70613">
        <w:rPr>
          <w:rFonts w:eastAsia="Arial" w:cstheme="minorHAnsi"/>
          <w:i/>
          <w:spacing w:val="1"/>
        </w:rPr>
        <w:t>w</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k</w:t>
      </w:r>
      <w:r w:rsidRPr="00F70613">
        <w:rPr>
          <w:rFonts w:eastAsia="Arial" w:cstheme="minorHAnsi"/>
          <w:i/>
          <w:spacing w:val="1"/>
        </w:rPr>
        <w:t xml:space="preserv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3"/>
        </w:rPr>
        <w:t>n</w:t>
      </w:r>
      <w:r w:rsidRPr="00F70613">
        <w:rPr>
          <w:rFonts w:eastAsia="Arial" w:cstheme="minorHAnsi"/>
          <w:i/>
        </w:rPr>
        <w:t xml:space="preserve">d </w:t>
      </w:r>
      <w:r w:rsidRPr="00F70613">
        <w:rPr>
          <w:rFonts w:eastAsia="Arial" w:cstheme="minorHAnsi"/>
          <w:i/>
          <w:spacing w:val="2"/>
        </w:rPr>
        <w:t>w</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er</w:t>
      </w:r>
      <w:r w:rsidRPr="00F70613">
        <w:rPr>
          <w:rFonts w:eastAsia="Arial" w:cstheme="minorHAnsi"/>
          <w:i/>
          <w:spacing w:val="-1"/>
        </w:rPr>
        <w:t xml:space="preserve"> </w:t>
      </w:r>
      <w:r w:rsidRPr="00F70613">
        <w:rPr>
          <w:rFonts w:eastAsia="Arial" w:cstheme="minorHAnsi"/>
          <w:i/>
        </w:rPr>
        <w:t>h</w:t>
      </w:r>
      <w:r w:rsidRPr="00F70613">
        <w:rPr>
          <w:rFonts w:eastAsia="Arial" w:cstheme="minorHAnsi"/>
          <w:i/>
          <w:spacing w:val="-1"/>
        </w:rPr>
        <w:t>a</w:t>
      </w:r>
      <w:r w:rsidRPr="00F70613">
        <w:rPr>
          <w:rFonts w:eastAsia="Arial" w:cstheme="minorHAnsi"/>
          <w:i/>
        </w:rPr>
        <w:t>b</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3"/>
        </w:rPr>
        <w:t>a</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 xml:space="preserve">o </w:t>
      </w:r>
      <w:r w:rsidRPr="00F70613">
        <w:rPr>
          <w:rFonts w:eastAsia="Arial" w:cstheme="minorHAnsi"/>
          <w:i/>
          <w:spacing w:val="-2"/>
        </w:rPr>
        <w:t>a</w:t>
      </w:r>
      <w:r w:rsidRPr="00F70613">
        <w:rPr>
          <w:rFonts w:eastAsia="Arial" w:cstheme="minorHAnsi"/>
          <w:i/>
          <w:spacing w:val="-1"/>
        </w:rPr>
        <w:t>f</w:t>
      </w:r>
      <w:r w:rsidRPr="00F70613">
        <w:rPr>
          <w:rFonts w:eastAsia="Arial" w:cstheme="minorHAnsi"/>
          <w:i/>
          <w:spacing w:val="1"/>
        </w:rPr>
        <w:t>f</w:t>
      </w:r>
      <w:r w:rsidRPr="00F70613">
        <w:rPr>
          <w:rFonts w:eastAsia="Arial" w:cstheme="minorHAnsi"/>
          <w:i/>
        </w:rPr>
        <w:t>ord</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a</w:t>
      </w:r>
      <w:r w:rsidRPr="00F70613">
        <w:rPr>
          <w:rFonts w:eastAsia="Arial" w:cstheme="minorHAnsi"/>
          <w:i/>
          <w:spacing w:val="-1"/>
        </w:rPr>
        <w:t>n</w:t>
      </w:r>
      <w:r w:rsidRPr="00F70613">
        <w:rPr>
          <w:rFonts w:eastAsia="Arial" w:cstheme="minorHAnsi"/>
          <w:i/>
        </w:rPr>
        <w:t xml:space="preserve">ge </w:t>
      </w:r>
      <w:r w:rsidRPr="00F70613">
        <w:rPr>
          <w:rFonts w:eastAsia="Arial" w:cstheme="minorHAnsi"/>
          <w:i/>
          <w:spacing w:val="-3"/>
        </w:rPr>
        <w:t>o</w:t>
      </w:r>
      <w:r w:rsidRPr="00F70613">
        <w:rPr>
          <w:rFonts w:eastAsia="Arial" w:cstheme="minorHAnsi"/>
          <w:i/>
        </w:rPr>
        <w:t>f</w:t>
      </w:r>
      <w:r w:rsidRPr="00F70613">
        <w:rPr>
          <w:rFonts w:eastAsia="Arial" w:cstheme="minorHAnsi"/>
          <w:i/>
          <w:spacing w:val="2"/>
        </w:rPr>
        <w:t xml:space="preserve"> </w:t>
      </w:r>
      <w:r w:rsidRPr="00F70613">
        <w:rPr>
          <w:rFonts w:eastAsia="Arial" w:cstheme="minorHAnsi"/>
          <w:i/>
        </w:rPr>
        <w:t>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 b</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f</w:t>
      </w:r>
      <w:r w:rsidRPr="00F70613">
        <w:rPr>
          <w:rFonts w:eastAsia="Arial" w:cstheme="minorHAnsi"/>
          <w:i/>
          <w:spacing w:val="-1"/>
        </w:rPr>
        <w:t>i</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4"/>
        </w:rPr>
        <w:t xml:space="preserve"> </w:t>
      </w:r>
      <w:r w:rsidRPr="00F70613">
        <w:rPr>
          <w:rFonts w:eastAsia="Arial" w:cstheme="minorHAnsi"/>
          <w:i/>
          <w:spacing w:val="1"/>
        </w:rPr>
        <w:t>t</w:t>
      </w:r>
      <w:r w:rsidRPr="00F70613">
        <w:rPr>
          <w:rFonts w:eastAsia="Arial" w:cstheme="minorHAnsi"/>
          <w:i/>
        </w:rPr>
        <w:t>o supp</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 xml:space="preserve">t </w:t>
      </w:r>
      <w:r w:rsidRPr="00F70613">
        <w:rPr>
          <w:rFonts w:eastAsia="Arial" w:cstheme="minorHAnsi"/>
          <w:i/>
          <w:spacing w:val="-3"/>
        </w:rPr>
        <w:t>p</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ority</w:t>
      </w:r>
      <w:r w:rsidRPr="00F70613">
        <w:rPr>
          <w:rFonts w:eastAsia="Arial" w:cstheme="minorHAnsi"/>
          <w:i/>
          <w:spacing w:val="-1"/>
        </w:rPr>
        <w:t xml:space="preserve"> </w:t>
      </w:r>
      <w:r w:rsidRPr="00F70613">
        <w:rPr>
          <w:rFonts w:eastAsia="Arial" w:cstheme="minorHAnsi"/>
          <w:i/>
        </w:rPr>
        <w:t>sp</w:t>
      </w:r>
      <w:r w:rsidRPr="00F70613">
        <w:rPr>
          <w:rFonts w:eastAsia="Arial" w:cstheme="minorHAnsi"/>
          <w:i/>
          <w:spacing w:val="-1"/>
        </w:rPr>
        <w:t>e</w:t>
      </w:r>
      <w:r w:rsidRPr="00F70613">
        <w:rPr>
          <w:rFonts w:eastAsia="Arial" w:cstheme="minorHAnsi"/>
          <w:i/>
        </w:rPr>
        <w:t>c</w:t>
      </w:r>
      <w:r w:rsidRPr="00F70613">
        <w:rPr>
          <w:rFonts w:eastAsia="Arial" w:cstheme="minorHAnsi"/>
          <w:i/>
          <w:spacing w:val="-1"/>
        </w:rPr>
        <w:t>i</w:t>
      </w:r>
      <w:r w:rsidRPr="00F70613">
        <w:rPr>
          <w:rFonts w:eastAsia="Arial" w:cstheme="minorHAnsi"/>
          <w:i/>
        </w:rPr>
        <w:t xml:space="preserve">es. </w:t>
      </w:r>
    </w:p>
    <w:p w:rsidR="00E47E62" w:rsidRDefault="00E47E62" w:rsidP="00C9380F">
      <w:pPr>
        <w:spacing w:after="0"/>
        <w:rPr>
          <w:rFonts w:eastAsia="Arial" w:cstheme="minorHAnsi"/>
          <w:i/>
        </w:rPr>
      </w:pPr>
    </w:p>
    <w:p w:rsidR="00E47E62" w:rsidRPr="00E47E62" w:rsidRDefault="00E47E62" w:rsidP="00E47E62">
      <w:r>
        <w:t xml:space="preserve">The Habitat GIT </w:t>
      </w:r>
      <w:r w:rsidR="00F25381">
        <w:t>held</w:t>
      </w:r>
      <w:r>
        <w:t xml:space="preserve"> their fall 2015 meeting on October 14</w:t>
      </w:r>
      <w:r>
        <w:rPr>
          <w:vertAlign w:val="superscript"/>
        </w:rPr>
        <w:t>th</w:t>
      </w:r>
      <w:r>
        <w:t xml:space="preserve"> at the USFWS, CBFO, in Annapolis, MD. Meeting objectives include</w:t>
      </w:r>
      <w:r w:rsidR="00F25381">
        <w:t>d</w:t>
      </w:r>
      <w:r>
        <w:t xml:space="preserve"> an introduction of new science tools that may support biennial workplans, a review of the past year, and draft workplan presentations from each workgroup and action team for consideration and approval for submission to the Management Board.</w:t>
      </w:r>
    </w:p>
    <w:p w:rsidR="00E47E62" w:rsidRPr="00E47E62" w:rsidRDefault="00E47E62" w:rsidP="00E47E62">
      <w:pPr>
        <w:pStyle w:val="PlainText"/>
        <w:rPr>
          <w:szCs w:val="22"/>
        </w:rPr>
      </w:pPr>
      <w:r>
        <w:t>Wetland land uses were approved by the Water Quality GIT on September 14 for inclusion into the Phase 6 Watershed model. Wetlands will be divided into “floodplain,” and “other” categories. The HGIT &amp; Wetlands workgroup will work with Pennsylvania and others to explore options for updating NWI maps for PA through a call to be convened soon.</w:t>
      </w:r>
    </w:p>
    <w:p w:rsidR="00AD3EE5" w:rsidRPr="00F70613" w:rsidRDefault="00AD3EE5" w:rsidP="00C9380F">
      <w:pPr>
        <w:spacing w:after="0"/>
        <w:rPr>
          <w:rFonts w:eastAsia="Arial" w:cstheme="minorHAnsi"/>
          <w:u w:val="single"/>
        </w:rPr>
      </w:pPr>
      <w:r w:rsidRPr="00F70613">
        <w:rPr>
          <w:rFonts w:eastAsia="Arial" w:cstheme="minorHAnsi"/>
          <w:u w:val="single"/>
        </w:rPr>
        <w:t>Contact</w:t>
      </w:r>
      <w:r w:rsidRPr="00F70613">
        <w:rPr>
          <w:rFonts w:eastAsia="Arial" w:cstheme="minorHAnsi"/>
        </w:rPr>
        <w:t xml:space="preserve">: Jennifer Greiner, </w:t>
      </w:r>
      <w:hyperlink r:id="rId23" w:history="1">
        <w:r w:rsidR="00450579" w:rsidRPr="00F70613">
          <w:rPr>
            <w:rStyle w:val="Hyperlink"/>
            <w:rFonts w:eastAsia="Arial" w:cstheme="minorHAnsi"/>
          </w:rPr>
          <w:t>Jennifer_greiner@fws.gov</w:t>
        </w:r>
      </w:hyperlink>
      <w:r w:rsidR="00450579" w:rsidRPr="00F70613">
        <w:rPr>
          <w:rFonts w:eastAsia="Arial" w:cstheme="minorHAnsi"/>
        </w:rPr>
        <w:t xml:space="preserve"> </w:t>
      </w:r>
    </w:p>
    <w:p w:rsidR="00C67064" w:rsidRDefault="00C67064" w:rsidP="00C9380F">
      <w:pPr>
        <w:spacing w:after="0"/>
        <w:rPr>
          <w:rFonts w:eastAsia="Times New Roman" w:cstheme="minorHAnsi"/>
        </w:rPr>
      </w:pPr>
    </w:p>
    <w:p w:rsidR="00755C06" w:rsidRPr="00F70613" w:rsidRDefault="00755C06" w:rsidP="00C9380F">
      <w:pPr>
        <w:spacing w:after="0"/>
        <w:rPr>
          <w:rFonts w:eastAsia="Times New Roman" w:cstheme="minorHAnsi"/>
        </w:rPr>
      </w:pPr>
    </w:p>
    <w:p w:rsidR="008A2B8E" w:rsidRPr="00F70613" w:rsidRDefault="008A2B8E" w:rsidP="00C9380F">
      <w:pPr>
        <w:spacing w:after="0"/>
        <w:rPr>
          <w:rFonts w:eastAsia="Arial" w:cstheme="minorHAnsi"/>
          <w:b/>
        </w:rPr>
      </w:pPr>
      <w:r w:rsidRPr="00F70613">
        <w:rPr>
          <w:rFonts w:eastAsia="Arial" w:cstheme="minorHAnsi"/>
          <w:b/>
          <w:spacing w:val="7"/>
        </w:rPr>
        <w:t>W</w:t>
      </w:r>
      <w:r w:rsidRPr="00F70613">
        <w:rPr>
          <w:rFonts w:eastAsia="Arial" w:cstheme="minorHAnsi"/>
          <w:b/>
          <w:spacing w:val="-3"/>
        </w:rPr>
        <w:t>a</w:t>
      </w:r>
      <w:r w:rsidRPr="00F70613">
        <w:rPr>
          <w:rFonts w:eastAsia="Arial" w:cstheme="minorHAnsi"/>
          <w:b/>
          <w:spacing w:val="-1"/>
        </w:rPr>
        <w:t>t</w:t>
      </w:r>
      <w:r w:rsidRPr="00F70613">
        <w:rPr>
          <w:rFonts w:eastAsia="Arial" w:cstheme="minorHAnsi"/>
          <w:b/>
        </w:rPr>
        <w:t>er</w:t>
      </w:r>
      <w:r w:rsidRPr="00F70613">
        <w:rPr>
          <w:rFonts w:eastAsia="Arial" w:cstheme="minorHAnsi"/>
          <w:b/>
          <w:spacing w:val="-3"/>
        </w:rPr>
        <w:t xml:space="preserve"> </w:t>
      </w:r>
      <w:r w:rsidRPr="00F70613">
        <w:rPr>
          <w:rFonts w:eastAsia="Arial" w:cstheme="minorHAnsi"/>
          <w:b/>
          <w:spacing w:val="1"/>
        </w:rPr>
        <w:t>Q</w:t>
      </w:r>
      <w:r w:rsidRPr="00F70613">
        <w:rPr>
          <w:rFonts w:eastAsia="Arial" w:cstheme="minorHAnsi"/>
          <w:b/>
        </w:rPr>
        <w:t>u</w:t>
      </w:r>
      <w:r w:rsidRPr="00F70613">
        <w:rPr>
          <w:rFonts w:eastAsia="Arial" w:cstheme="minorHAnsi"/>
          <w:b/>
          <w:spacing w:val="-1"/>
        </w:rPr>
        <w:t>ali</w:t>
      </w:r>
      <w:r w:rsidRPr="00F70613">
        <w:rPr>
          <w:rFonts w:eastAsia="Arial" w:cstheme="minorHAnsi"/>
          <w:b/>
          <w:spacing w:val="1"/>
        </w:rPr>
        <w:t>t</w:t>
      </w:r>
      <w:r w:rsidRPr="00F70613">
        <w:rPr>
          <w:rFonts w:eastAsia="Arial" w:cstheme="minorHAnsi"/>
          <w:b/>
        </w:rPr>
        <w:t>y</w:t>
      </w:r>
      <w:r w:rsidR="009C5164" w:rsidRPr="00F70613">
        <w:rPr>
          <w:rFonts w:eastAsia="Arial" w:cstheme="minorHAnsi"/>
          <w:b/>
        </w:rPr>
        <w:t xml:space="preserve"> Goal Implementation Team</w:t>
      </w:r>
    </w:p>
    <w:p w:rsidR="00A46515" w:rsidRDefault="008A2B8E" w:rsidP="00C9380F">
      <w:pPr>
        <w:spacing w:after="0"/>
        <w:rPr>
          <w:rFonts w:eastAsia="Arial" w:cstheme="minorHAnsi"/>
          <w:i/>
        </w:rPr>
      </w:pPr>
      <w:r w:rsidRPr="00F70613">
        <w:rPr>
          <w:rFonts w:eastAsia="Arial" w:cstheme="minorHAnsi"/>
          <w:i/>
        </w:rPr>
        <w:t xml:space="preserve">The Water Quality GIT works to evaluate, focus and accelerates the implementation of practices, policies and programs that will restore water quality in the Chesapeake Bay and its tidal tributaries to conditions that support living resources and protect human health. </w:t>
      </w:r>
    </w:p>
    <w:p w:rsidR="00F25381" w:rsidRDefault="00F25381" w:rsidP="00C9380F">
      <w:pPr>
        <w:spacing w:after="0"/>
        <w:rPr>
          <w:rFonts w:eastAsia="Arial" w:cstheme="minorHAnsi"/>
          <w:i/>
        </w:rPr>
      </w:pPr>
    </w:p>
    <w:p w:rsidR="00F25381" w:rsidRPr="00071110" w:rsidRDefault="00F25381" w:rsidP="00F25381">
      <w:pPr>
        <w:spacing w:after="0"/>
        <w:rPr>
          <w:rFonts w:eastAsia="Arial" w:cstheme="minorHAnsi"/>
        </w:rPr>
      </w:pPr>
      <w:r w:rsidRPr="00071110">
        <w:rPr>
          <w:rFonts w:eastAsia="Arial" w:cstheme="minorHAnsi"/>
        </w:rPr>
        <w:t>The WQGIT held conference calls on August 24 and September 14:</w:t>
      </w:r>
    </w:p>
    <w:p w:rsidR="00F25381" w:rsidRPr="00071110" w:rsidRDefault="00F25381" w:rsidP="00F25381">
      <w:pPr>
        <w:pStyle w:val="ListParagraph"/>
        <w:numPr>
          <w:ilvl w:val="0"/>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The WQGIT prioritized their GIT Funding proposals:</w:t>
      </w:r>
    </w:p>
    <w:p w:rsidR="00F25381" w:rsidRPr="00071110" w:rsidRDefault="00F25381" w:rsidP="00F25381">
      <w:pPr>
        <w:pStyle w:val="ListParagraph"/>
        <w:numPr>
          <w:ilvl w:val="1"/>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BMP Impact on Management Strategies</w:t>
      </w:r>
    </w:p>
    <w:p w:rsidR="00F25381" w:rsidRPr="00071110" w:rsidRDefault="00F25381" w:rsidP="00F25381">
      <w:pPr>
        <w:pStyle w:val="ListParagraph"/>
        <w:numPr>
          <w:ilvl w:val="1"/>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Toxics</w:t>
      </w:r>
    </w:p>
    <w:p w:rsidR="00F25381" w:rsidRPr="00071110" w:rsidRDefault="00F25381" w:rsidP="00F25381">
      <w:pPr>
        <w:pStyle w:val="ListParagraph"/>
        <w:numPr>
          <w:ilvl w:val="1"/>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Riparian Buffers</w:t>
      </w:r>
    </w:p>
    <w:p w:rsidR="00F25381" w:rsidRPr="00071110" w:rsidRDefault="00F25381" w:rsidP="00F25381">
      <w:pPr>
        <w:pStyle w:val="ListParagraph"/>
        <w:numPr>
          <w:ilvl w:val="1"/>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Turkey Litter</w:t>
      </w:r>
    </w:p>
    <w:p w:rsidR="00F25381" w:rsidRPr="00071110" w:rsidRDefault="00F25381" w:rsidP="00F25381">
      <w:pPr>
        <w:pStyle w:val="ListParagraph"/>
        <w:numPr>
          <w:ilvl w:val="1"/>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Tree Canopy</w:t>
      </w:r>
    </w:p>
    <w:p w:rsidR="00F25381" w:rsidRPr="00071110" w:rsidRDefault="00F25381" w:rsidP="00F25381">
      <w:pPr>
        <w:pStyle w:val="ListParagraph"/>
        <w:numPr>
          <w:ilvl w:val="1"/>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 xml:space="preserve">Development of a Prototype Fine Scale Watershed Model  </w:t>
      </w:r>
    </w:p>
    <w:p w:rsidR="00F25381" w:rsidRPr="00071110" w:rsidRDefault="00F25381" w:rsidP="00F25381">
      <w:pPr>
        <w:pStyle w:val="ListParagraph"/>
        <w:numPr>
          <w:ilvl w:val="0"/>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Actions taken by the WQGIT on the Phase 5.3.2 Nutrient Management Expert Panel include:</w:t>
      </w:r>
    </w:p>
    <w:p w:rsidR="00F25381" w:rsidRPr="00071110" w:rsidRDefault="00F25381" w:rsidP="00F25381">
      <w:pPr>
        <w:pStyle w:val="ListParagraph"/>
        <w:numPr>
          <w:ilvl w:val="1"/>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WQGIT approved the Phase 5.3.2 Nutrient Management Expert Panel's recommendations for the Tier 2 and Tier 3 nitrogen efficiencies.</w:t>
      </w:r>
    </w:p>
    <w:p w:rsidR="00F25381" w:rsidRPr="00071110" w:rsidRDefault="00F25381" w:rsidP="00F25381">
      <w:pPr>
        <w:pStyle w:val="ListParagraph"/>
        <w:numPr>
          <w:ilvl w:val="1"/>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WQGIT will forward the Phase 5.3.2 Nutrient Management Expert Panel's recommendations for the Tier 2 phosphorus efficiency to the Management Board for a decision during their September 30 meeting, as the WQGIT could not reach consensus on this recommendation.</w:t>
      </w:r>
    </w:p>
    <w:p w:rsidR="00F25381" w:rsidRPr="00071110" w:rsidRDefault="00F25381" w:rsidP="00F25381">
      <w:pPr>
        <w:pStyle w:val="ListParagraph"/>
        <w:numPr>
          <w:ilvl w:val="1"/>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WQGIT charged the Agriculture Workgroup to develop a clear charge to the subcommittee which will be responsible for working with the six states to: a) develop a cross walk between the states' nutrient management programs and the adopted Phase 5.3.2 nutrient management tier definitions; and b) identify the information associated with states programs, including compliance rates, to be used in reporting acres of nutrient management implementation by the appropriate tiers references above.  The Agriculture Workgroup will address and discuss the subcommittee’s charge during their September 17-18 meeting and report its recommended charge back to the WQGIT for review and approval.</w:t>
      </w:r>
    </w:p>
    <w:p w:rsidR="00F25381" w:rsidRPr="00071110" w:rsidRDefault="00F25381" w:rsidP="00F25381">
      <w:pPr>
        <w:pStyle w:val="ListParagraph"/>
        <w:numPr>
          <w:ilvl w:val="0"/>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The WQGIT approved the inclusion of the two proposed wetlands land uses (Floodplain Wetlands and Other Wetlands) in the Phase 6 Watershed Model. The WQGIT also agreed to ask the Management Board to urge EPA and FWS to work to update the National Wetlands Inventory database prior to September 2016.</w:t>
      </w:r>
    </w:p>
    <w:p w:rsidR="00F25381" w:rsidRPr="00071110" w:rsidRDefault="00F25381" w:rsidP="00F25381">
      <w:pPr>
        <w:pStyle w:val="ListParagraph"/>
        <w:numPr>
          <w:ilvl w:val="1"/>
          <w:numId w:val="35"/>
        </w:numPr>
        <w:rPr>
          <w:rFonts w:asciiTheme="minorHAnsi" w:eastAsia="Arial" w:hAnsiTheme="minorHAnsi" w:cstheme="minorHAnsi"/>
          <w:sz w:val="22"/>
          <w:szCs w:val="22"/>
        </w:rPr>
      </w:pPr>
      <w:r w:rsidRPr="00071110">
        <w:rPr>
          <w:rFonts w:asciiTheme="minorHAnsi" w:eastAsia="Arial" w:hAnsiTheme="minorHAnsi" w:cstheme="minorHAnsi"/>
          <w:sz w:val="22"/>
          <w:szCs w:val="22"/>
        </w:rPr>
        <w:t>The WQGIT approved the proposed charge and membership for the Oyster BMP expert panel.</w:t>
      </w:r>
    </w:p>
    <w:p w:rsidR="00F25381" w:rsidRPr="00071110" w:rsidRDefault="00F25381" w:rsidP="00F25381">
      <w:pPr>
        <w:pStyle w:val="ListParagraph"/>
        <w:ind w:left="1440"/>
        <w:rPr>
          <w:rFonts w:asciiTheme="minorHAnsi" w:eastAsia="Arial" w:hAnsiTheme="minorHAnsi" w:cstheme="minorHAnsi"/>
          <w:sz w:val="22"/>
          <w:szCs w:val="22"/>
        </w:rPr>
      </w:pPr>
    </w:p>
    <w:p w:rsidR="00F25381" w:rsidRPr="00071110" w:rsidRDefault="00F25381" w:rsidP="00F25381">
      <w:pPr>
        <w:spacing w:after="0"/>
        <w:rPr>
          <w:rFonts w:eastAsia="Arial" w:cstheme="minorHAnsi"/>
        </w:rPr>
      </w:pPr>
      <w:r w:rsidRPr="00071110">
        <w:rPr>
          <w:rFonts w:eastAsia="Arial" w:cstheme="minorHAnsi"/>
        </w:rPr>
        <w:t>Upcoming WQGIT Topics for September 28 conference call:</w:t>
      </w:r>
    </w:p>
    <w:p w:rsidR="00F25381" w:rsidRPr="00071110" w:rsidRDefault="00F25381" w:rsidP="00F25381">
      <w:pPr>
        <w:pStyle w:val="ListParagraph"/>
        <w:numPr>
          <w:ilvl w:val="0"/>
          <w:numId w:val="36"/>
        </w:numPr>
        <w:rPr>
          <w:rFonts w:asciiTheme="minorHAnsi" w:eastAsia="Arial" w:hAnsiTheme="minorHAnsi" w:cstheme="minorHAnsi"/>
          <w:sz w:val="22"/>
          <w:szCs w:val="22"/>
        </w:rPr>
      </w:pPr>
      <w:r w:rsidRPr="00071110">
        <w:rPr>
          <w:rFonts w:asciiTheme="minorHAnsi" w:eastAsia="Arial" w:hAnsiTheme="minorHAnsi" w:cstheme="minorHAnsi"/>
          <w:sz w:val="22"/>
          <w:szCs w:val="22"/>
        </w:rPr>
        <w:t>The WQGIT will be asked to approve the three proposed tree canopy land uses for inclusion in the Phase 6 Watershed Model.</w:t>
      </w:r>
    </w:p>
    <w:p w:rsidR="00F25381" w:rsidRPr="00071110" w:rsidRDefault="00F25381" w:rsidP="00F25381">
      <w:pPr>
        <w:pStyle w:val="ListParagraph"/>
        <w:numPr>
          <w:ilvl w:val="0"/>
          <w:numId w:val="36"/>
        </w:numPr>
        <w:rPr>
          <w:rFonts w:asciiTheme="minorHAnsi" w:eastAsia="Arial" w:hAnsiTheme="minorHAnsi" w:cstheme="minorHAnsi"/>
          <w:sz w:val="22"/>
          <w:szCs w:val="22"/>
        </w:rPr>
      </w:pPr>
      <w:r w:rsidRPr="00071110">
        <w:rPr>
          <w:rFonts w:asciiTheme="minorHAnsi" w:eastAsia="Arial" w:hAnsiTheme="minorHAnsi" w:cstheme="minorHAnsi"/>
          <w:sz w:val="22"/>
          <w:szCs w:val="22"/>
        </w:rPr>
        <w:t>The WQGIT will be asked to approve the final proposed agricultural land uses for inclusion in the Phase 6 Watershed Model.</w:t>
      </w:r>
    </w:p>
    <w:p w:rsidR="00F25381" w:rsidRPr="00071110" w:rsidRDefault="00F25381" w:rsidP="00F25381">
      <w:pPr>
        <w:pStyle w:val="ListParagraph"/>
        <w:numPr>
          <w:ilvl w:val="0"/>
          <w:numId w:val="36"/>
        </w:numPr>
        <w:rPr>
          <w:rFonts w:asciiTheme="minorHAnsi" w:eastAsia="Arial" w:hAnsiTheme="minorHAnsi" w:cstheme="minorHAnsi"/>
          <w:sz w:val="22"/>
          <w:szCs w:val="22"/>
        </w:rPr>
      </w:pPr>
      <w:r w:rsidRPr="00071110">
        <w:rPr>
          <w:rFonts w:asciiTheme="minorHAnsi" w:eastAsia="Arial" w:hAnsiTheme="minorHAnsi" w:cstheme="minorHAnsi"/>
          <w:sz w:val="22"/>
          <w:szCs w:val="22"/>
        </w:rPr>
        <w:t>The WQGIT will hear the findings in the draft Phase III WIP Stakeholder Assessment.</w:t>
      </w:r>
    </w:p>
    <w:p w:rsidR="00F25381" w:rsidRPr="00F25381" w:rsidRDefault="00F25381" w:rsidP="00C9380F">
      <w:pPr>
        <w:pStyle w:val="ListParagraph"/>
        <w:numPr>
          <w:ilvl w:val="0"/>
          <w:numId w:val="36"/>
        </w:numPr>
        <w:rPr>
          <w:rFonts w:asciiTheme="minorHAnsi" w:eastAsia="Arial" w:hAnsiTheme="minorHAnsi" w:cstheme="minorHAnsi"/>
          <w:sz w:val="22"/>
          <w:szCs w:val="22"/>
        </w:rPr>
      </w:pPr>
      <w:r w:rsidRPr="00071110">
        <w:rPr>
          <w:rFonts w:asciiTheme="minorHAnsi" w:eastAsia="Arial" w:hAnsiTheme="minorHAnsi" w:cstheme="minorHAnsi"/>
          <w:sz w:val="22"/>
          <w:szCs w:val="22"/>
        </w:rPr>
        <w:t>The WQGIT will receive an overview of the BMP Verification Review Panel’s evaluation of the draft BMP Verification Program Plans submitted by the jurisdictions on June 30, 2015.</w:t>
      </w:r>
    </w:p>
    <w:p w:rsidR="00F70613" w:rsidRDefault="00AD3EE5" w:rsidP="00C9380F">
      <w:pPr>
        <w:spacing w:after="0"/>
        <w:rPr>
          <w:rFonts w:eastAsia="Arial" w:cstheme="minorHAnsi"/>
        </w:rPr>
      </w:pPr>
      <w:r w:rsidRPr="00F70613">
        <w:rPr>
          <w:rFonts w:eastAsia="Arial" w:cstheme="minorHAnsi"/>
          <w:u w:val="single"/>
        </w:rPr>
        <w:t>Contact</w:t>
      </w:r>
      <w:r w:rsidRPr="00F70613">
        <w:rPr>
          <w:rFonts w:eastAsia="Arial" w:cstheme="minorHAnsi"/>
        </w:rPr>
        <w:t xml:space="preserve">: Lucinda Power, </w:t>
      </w:r>
      <w:hyperlink r:id="rId24" w:history="1">
        <w:r w:rsidR="00450579" w:rsidRPr="00F70613">
          <w:rPr>
            <w:rStyle w:val="Hyperlink"/>
            <w:rFonts w:eastAsia="Arial" w:cstheme="minorHAnsi"/>
          </w:rPr>
          <w:t>power.lucinda@epa.gov</w:t>
        </w:r>
      </w:hyperlink>
      <w:r w:rsidR="00450579" w:rsidRPr="00F70613">
        <w:rPr>
          <w:rFonts w:cstheme="minorHAnsi"/>
        </w:rPr>
        <w:t xml:space="preserve"> </w:t>
      </w:r>
      <w:r w:rsidRPr="00F70613">
        <w:rPr>
          <w:rFonts w:eastAsia="Arial" w:cstheme="minorHAnsi"/>
        </w:rPr>
        <w:t xml:space="preserve"> </w:t>
      </w:r>
    </w:p>
    <w:p w:rsidR="00F25381" w:rsidRPr="00F25381" w:rsidRDefault="00F25381" w:rsidP="00C9380F">
      <w:pPr>
        <w:spacing w:after="0"/>
        <w:rPr>
          <w:rFonts w:eastAsia="Arial" w:cstheme="minorHAnsi"/>
        </w:rPr>
      </w:pPr>
    </w:p>
    <w:p w:rsidR="009E4D27" w:rsidRDefault="009E4D27" w:rsidP="00C9380F">
      <w:pPr>
        <w:spacing w:after="0"/>
        <w:rPr>
          <w:rFonts w:eastAsia="Arial" w:cstheme="minorHAnsi"/>
          <w:u w:val="single"/>
        </w:rPr>
      </w:pPr>
    </w:p>
    <w:p w:rsidR="009E4D27" w:rsidRPr="00263CEE" w:rsidRDefault="009E4D27" w:rsidP="009E4D27">
      <w:pPr>
        <w:spacing w:after="0"/>
        <w:rPr>
          <w:rFonts w:eastAsia="Arial" w:cstheme="minorHAnsi"/>
          <w:b/>
          <w:spacing w:val="1"/>
        </w:rPr>
      </w:pPr>
      <w:r w:rsidRPr="00263CEE">
        <w:rPr>
          <w:rFonts w:eastAsia="Arial" w:cstheme="minorHAnsi"/>
          <w:b/>
          <w:spacing w:val="1"/>
        </w:rPr>
        <w:t xml:space="preserve">Healthy Watersheds </w:t>
      </w:r>
      <w:r w:rsidRPr="00263CEE">
        <w:rPr>
          <w:rFonts w:eastAsia="Arial" w:cstheme="minorHAnsi"/>
          <w:b/>
        </w:rPr>
        <w:t>Goal Implementation Team</w:t>
      </w:r>
    </w:p>
    <w:p w:rsidR="009E4D27" w:rsidRDefault="009E4D27" w:rsidP="009E4D27">
      <w:pPr>
        <w:spacing w:after="0"/>
        <w:rPr>
          <w:rFonts w:eastAsia="Arial" w:cstheme="minorHAnsi"/>
          <w:i/>
        </w:rPr>
      </w:pPr>
      <w:r w:rsidRPr="00263CEE">
        <w:rPr>
          <w:rFonts w:eastAsia="Arial" w:cstheme="minorHAnsi"/>
          <w:i/>
        </w:rPr>
        <w:t xml:space="preserve">The goal of the Maintain Healthy Watersheds Goal Implementation Team (GIT 4) is to maintain local watershed health across a range of landscape contexts. With this goal, GIT 4 intends to bring attention to the challenge of protecting streams and watersheds that are healthy today.  This initiative complements the "dirty waters" approach which focuses on restoring impaired waters. </w:t>
      </w:r>
    </w:p>
    <w:p w:rsidR="00D27ABC" w:rsidRPr="004D52FC" w:rsidRDefault="00D27ABC" w:rsidP="009E4D27">
      <w:pPr>
        <w:spacing w:after="0"/>
        <w:rPr>
          <w:rFonts w:eastAsia="Arial" w:cstheme="minorHAnsi"/>
          <w:i/>
        </w:rPr>
      </w:pPr>
    </w:p>
    <w:p w:rsidR="004D52FC" w:rsidRDefault="004D52FC" w:rsidP="004D52FC">
      <w:pPr>
        <w:pStyle w:val="ListParagraph"/>
        <w:numPr>
          <w:ilvl w:val="0"/>
          <w:numId w:val="30"/>
        </w:numPr>
        <w:spacing w:after="160" w:line="252" w:lineRule="auto"/>
        <w:rPr>
          <w:rFonts w:asciiTheme="minorHAnsi" w:hAnsiTheme="minorHAnsi"/>
          <w:sz w:val="22"/>
          <w:szCs w:val="22"/>
        </w:rPr>
      </w:pPr>
      <w:r w:rsidRPr="004D52FC">
        <w:rPr>
          <w:rFonts w:asciiTheme="minorHAnsi" w:hAnsiTheme="minorHAnsi"/>
          <w:sz w:val="22"/>
          <w:szCs w:val="22"/>
        </w:rPr>
        <w:t>In August, Tetra Tech, Inc. delivered to the GIT a scope of work entailing costs and what likely will be required to successfully carry out the management approach tasks of the Land Use Options Evaluation Management Strategy.  This was possible thanks to available management strategy-related support under EPA FY14 GIT funding.  As a result of this work, GIT staff worked to develop a follow-up funding proposal for FY ’15 to conduct a comprehensive review/study to implement one of the Management Strategy tasks in the Land Use Options Evaluation Management Strategy: “determine the spectrum of existing policy options, incentives and planning tools currently being implemented at the local and state level.”</w:t>
      </w:r>
    </w:p>
    <w:p w:rsidR="004D52FC" w:rsidRPr="004D52FC" w:rsidRDefault="004D52FC" w:rsidP="004D52FC">
      <w:pPr>
        <w:pStyle w:val="ListParagraph"/>
        <w:spacing w:after="160" w:line="252" w:lineRule="auto"/>
        <w:rPr>
          <w:rFonts w:asciiTheme="minorHAnsi" w:hAnsiTheme="minorHAnsi"/>
          <w:sz w:val="22"/>
          <w:szCs w:val="22"/>
        </w:rPr>
      </w:pPr>
    </w:p>
    <w:p w:rsidR="004D52FC" w:rsidRDefault="004D52FC" w:rsidP="004D52FC">
      <w:pPr>
        <w:pStyle w:val="ListParagraph"/>
        <w:numPr>
          <w:ilvl w:val="0"/>
          <w:numId w:val="30"/>
        </w:numPr>
        <w:spacing w:after="160" w:line="252" w:lineRule="auto"/>
        <w:rPr>
          <w:rFonts w:asciiTheme="minorHAnsi" w:hAnsiTheme="minorHAnsi"/>
          <w:sz w:val="22"/>
          <w:szCs w:val="22"/>
        </w:rPr>
      </w:pPr>
      <w:r w:rsidRPr="004D52FC">
        <w:rPr>
          <w:rFonts w:asciiTheme="minorHAnsi" w:hAnsiTheme="minorHAnsi"/>
          <w:sz w:val="22"/>
          <w:szCs w:val="22"/>
        </w:rPr>
        <w:t xml:space="preserve">The Virginia Department of Forestry Delivered a report the Maintain Healthy Watersheds Goal team on the results of their EPA FY14 GIT funding project related to demonstrating the value of retaining forestland in Chesapeake Bay Watershed.  This is the first of a 2 phase project aimed at investigating the potential for forestland retention for nutrient reduction and develop a case for crediting land conservation in the TMDL model.  The summary report is available </w:t>
      </w:r>
      <w:hyperlink r:id="rId25" w:history="1">
        <w:r w:rsidRPr="004D52FC">
          <w:rPr>
            <w:rStyle w:val="Hyperlink"/>
            <w:rFonts w:asciiTheme="minorHAnsi" w:hAnsiTheme="minorHAnsi"/>
            <w:sz w:val="22"/>
            <w:szCs w:val="22"/>
          </w:rPr>
          <w:t>here</w:t>
        </w:r>
      </w:hyperlink>
      <w:r w:rsidRPr="004D52FC">
        <w:rPr>
          <w:rFonts w:asciiTheme="minorHAnsi" w:hAnsiTheme="minorHAnsi"/>
          <w:sz w:val="22"/>
          <w:szCs w:val="22"/>
        </w:rPr>
        <w:t>.  The second phase of this project will build on the first project and will further investigate the lessons learned and the policy tools that can be implemented at the local scale to encourage this type of conservation.  In addition the project will work with Bay Program partners as well as the Commonwealth of Pennsylvania to work toward the development of a forest land retention BMP for crediting conservation in the TMDL model.</w:t>
      </w:r>
    </w:p>
    <w:p w:rsidR="004D52FC" w:rsidRPr="004D52FC" w:rsidRDefault="004D52FC" w:rsidP="004D52FC">
      <w:pPr>
        <w:pStyle w:val="ListParagraph"/>
        <w:spacing w:after="160" w:line="252" w:lineRule="auto"/>
        <w:rPr>
          <w:rFonts w:asciiTheme="minorHAnsi" w:hAnsiTheme="minorHAnsi"/>
          <w:sz w:val="22"/>
          <w:szCs w:val="22"/>
        </w:rPr>
      </w:pPr>
    </w:p>
    <w:p w:rsidR="004D52FC" w:rsidRPr="004D52FC" w:rsidRDefault="004D52FC" w:rsidP="004D52FC">
      <w:pPr>
        <w:pStyle w:val="ListParagraph"/>
        <w:numPr>
          <w:ilvl w:val="0"/>
          <w:numId w:val="30"/>
        </w:numPr>
        <w:spacing w:after="160" w:line="252" w:lineRule="auto"/>
        <w:rPr>
          <w:rFonts w:asciiTheme="minorHAnsi" w:hAnsiTheme="minorHAnsi"/>
          <w:sz w:val="22"/>
          <w:szCs w:val="22"/>
        </w:rPr>
      </w:pPr>
      <w:r w:rsidRPr="004D52FC">
        <w:rPr>
          <w:rFonts w:asciiTheme="minorHAnsi" w:hAnsiTheme="minorHAnsi"/>
          <w:sz w:val="22"/>
          <w:szCs w:val="22"/>
        </w:rPr>
        <w:t xml:space="preserve">The GIT brainstormed a total of eight project proposals for EPA FY 15 GIT funding cycle.  The two continuation projects listed above were successfully funded. </w:t>
      </w:r>
    </w:p>
    <w:p w:rsidR="004D52FC" w:rsidRDefault="004D52FC" w:rsidP="004D52FC">
      <w:pPr>
        <w:pStyle w:val="ListParagraph"/>
        <w:rPr>
          <w:rFonts w:asciiTheme="minorHAnsi" w:hAnsiTheme="minorHAnsi"/>
          <w:sz w:val="22"/>
          <w:szCs w:val="22"/>
        </w:rPr>
      </w:pPr>
    </w:p>
    <w:p w:rsidR="004D52FC" w:rsidRPr="004D52FC" w:rsidRDefault="004D52FC" w:rsidP="004D52FC">
      <w:pPr>
        <w:pStyle w:val="ListParagraph"/>
        <w:numPr>
          <w:ilvl w:val="0"/>
          <w:numId w:val="30"/>
        </w:numPr>
        <w:rPr>
          <w:rFonts w:asciiTheme="minorHAnsi" w:hAnsiTheme="minorHAnsi"/>
          <w:sz w:val="22"/>
          <w:szCs w:val="22"/>
        </w:rPr>
      </w:pPr>
      <w:r w:rsidRPr="004D52FC">
        <w:rPr>
          <w:rFonts w:asciiTheme="minorHAnsi" w:hAnsiTheme="minorHAnsi"/>
          <w:sz w:val="22"/>
          <w:szCs w:val="22"/>
        </w:rPr>
        <w:t>The GIT will have a face-to-face meeting in the near future to focus on the Healthy Watersheds and Land Use Workplans.  It is also likely that there will be one or two case study presentations on ongoing healthy watershed conservation work. </w:t>
      </w:r>
    </w:p>
    <w:p w:rsidR="009E4D27" w:rsidRPr="009E4D27" w:rsidRDefault="009E4D27" w:rsidP="004D52FC">
      <w:pPr>
        <w:spacing w:after="0"/>
      </w:pPr>
      <w:r w:rsidRPr="009E4D27">
        <w:rPr>
          <w:u w:val="single"/>
        </w:rPr>
        <w:t>Contact</w:t>
      </w:r>
      <w:r w:rsidRPr="009E4D27">
        <w:t xml:space="preserve">: Tuana Phillips, </w:t>
      </w:r>
      <w:hyperlink r:id="rId26" w:history="1">
        <w:r w:rsidRPr="001F3BE6">
          <w:rPr>
            <w:rStyle w:val="Hyperlink"/>
          </w:rPr>
          <w:t>Phillips.tuana@epa.gov</w:t>
        </w:r>
      </w:hyperlink>
      <w:r>
        <w:t xml:space="preserve"> </w:t>
      </w:r>
    </w:p>
    <w:p w:rsidR="00FA0297" w:rsidRPr="009E4D27" w:rsidRDefault="00FA0297" w:rsidP="009E4D27">
      <w:pPr>
        <w:spacing w:after="0"/>
        <w:rPr>
          <w:rFonts w:eastAsia="Arial" w:cstheme="minorHAnsi"/>
          <w:u w:val="single"/>
        </w:rPr>
      </w:pPr>
    </w:p>
    <w:p w:rsidR="009E4D27" w:rsidRDefault="009E4D27" w:rsidP="00C9380F">
      <w:pPr>
        <w:spacing w:after="0"/>
        <w:rPr>
          <w:rFonts w:eastAsia="Arial" w:cstheme="minorHAnsi"/>
          <w:b/>
        </w:rPr>
      </w:pPr>
    </w:p>
    <w:p w:rsidR="008A2B8E" w:rsidRPr="00F70613" w:rsidRDefault="008A2B8E" w:rsidP="00C9380F">
      <w:pPr>
        <w:spacing w:after="0"/>
        <w:rPr>
          <w:rFonts w:eastAsia="Arial" w:cstheme="minorHAnsi"/>
          <w:b/>
        </w:rPr>
      </w:pPr>
      <w:r w:rsidRPr="00F70613">
        <w:rPr>
          <w:rFonts w:eastAsia="Arial" w:cstheme="minorHAnsi"/>
          <w:b/>
        </w:rPr>
        <w:t>F</w:t>
      </w:r>
      <w:r w:rsidRPr="00F70613">
        <w:rPr>
          <w:rFonts w:eastAsia="Arial" w:cstheme="minorHAnsi"/>
          <w:b/>
          <w:spacing w:val="-1"/>
        </w:rPr>
        <w:t>o</w:t>
      </w:r>
      <w:r w:rsidRPr="00F70613">
        <w:rPr>
          <w:rFonts w:eastAsia="Arial" w:cstheme="minorHAnsi"/>
          <w:b/>
          <w:spacing w:val="-2"/>
        </w:rPr>
        <w:t>s</w:t>
      </w:r>
      <w:r w:rsidRPr="00F70613">
        <w:rPr>
          <w:rFonts w:eastAsia="Arial" w:cstheme="minorHAnsi"/>
          <w:b/>
          <w:spacing w:val="1"/>
        </w:rPr>
        <w:t>t</w:t>
      </w:r>
      <w:r w:rsidRPr="00F70613">
        <w:rPr>
          <w:rFonts w:eastAsia="Arial" w:cstheme="minorHAnsi"/>
          <w:b/>
        </w:rPr>
        <w:t>er</w:t>
      </w:r>
      <w:r w:rsidRPr="00F70613">
        <w:rPr>
          <w:rFonts w:eastAsia="Arial" w:cstheme="minorHAnsi"/>
          <w:b/>
          <w:spacing w:val="-1"/>
        </w:rPr>
        <w:t xml:space="preserve"> S</w:t>
      </w:r>
      <w:r w:rsidRPr="00F70613">
        <w:rPr>
          <w:rFonts w:eastAsia="Arial" w:cstheme="minorHAnsi"/>
          <w:b/>
          <w:spacing w:val="1"/>
        </w:rPr>
        <w:t>t</w:t>
      </w:r>
      <w:r w:rsidRPr="00F70613">
        <w:rPr>
          <w:rFonts w:eastAsia="Arial" w:cstheme="minorHAnsi"/>
          <w:b/>
        </w:rPr>
        <w:t>e</w:t>
      </w:r>
      <w:r w:rsidRPr="00F70613">
        <w:rPr>
          <w:rFonts w:eastAsia="Arial" w:cstheme="minorHAnsi"/>
          <w:b/>
          <w:spacing w:val="-4"/>
        </w:rPr>
        <w:t>w</w:t>
      </w:r>
      <w:r w:rsidRPr="00F70613">
        <w:rPr>
          <w:rFonts w:eastAsia="Arial" w:cstheme="minorHAnsi"/>
          <w:b/>
        </w:rPr>
        <w:t>ardsh</w:t>
      </w:r>
      <w:r w:rsidRPr="00F70613">
        <w:rPr>
          <w:rFonts w:eastAsia="Arial" w:cstheme="minorHAnsi"/>
          <w:b/>
          <w:spacing w:val="-1"/>
        </w:rPr>
        <w:t>i</w:t>
      </w:r>
      <w:r w:rsidRPr="00F70613">
        <w:rPr>
          <w:rFonts w:eastAsia="Arial" w:cstheme="minorHAnsi"/>
          <w:b/>
        </w:rPr>
        <w:t>p</w:t>
      </w:r>
      <w:r w:rsidR="009C5164" w:rsidRPr="00F70613">
        <w:rPr>
          <w:rFonts w:eastAsia="Arial" w:cstheme="minorHAnsi"/>
          <w:b/>
        </w:rPr>
        <w:t xml:space="preserve"> Goal Implementation Team</w:t>
      </w:r>
    </w:p>
    <w:p w:rsidR="00956EA4" w:rsidRDefault="008A2B8E" w:rsidP="00C9380F">
      <w:pPr>
        <w:spacing w:after="0"/>
        <w:rPr>
          <w:rFonts w:eastAsia="Arial" w:cstheme="minorHAnsi"/>
          <w:i/>
        </w:rPr>
      </w:pPr>
      <w:r w:rsidRPr="00F70613">
        <w:rPr>
          <w:rFonts w:eastAsia="Arial" w:cstheme="minorHAnsi"/>
          <w:i/>
        </w:rPr>
        <w:t>T</w:t>
      </w:r>
      <w:r w:rsidRPr="00F70613">
        <w:rPr>
          <w:rFonts w:eastAsia="Arial" w:cstheme="minorHAnsi"/>
          <w:i/>
          <w:spacing w:val="-1"/>
        </w:rPr>
        <w:t>h</w:t>
      </w:r>
      <w:r w:rsidRPr="00F70613">
        <w:rPr>
          <w:rFonts w:eastAsia="Arial" w:cstheme="minorHAnsi"/>
          <w:i/>
        </w:rPr>
        <w:t>e Fos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 xml:space="preserve">ng </w:t>
      </w:r>
      <w:r w:rsidRPr="00F70613">
        <w:rPr>
          <w:rFonts w:eastAsia="Arial" w:cstheme="minorHAnsi"/>
          <w:i/>
          <w:spacing w:val="-1"/>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spacing w:val="-3"/>
        </w:rPr>
        <w:t>a</w:t>
      </w:r>
      <w:r w:rsidRPr="00F70613">
        <w:rPr>
          <w:rFonts w:eastAsia="Arial" w:cstheme="minorHAnsi"/>
          <w:i/>
          <w:spacing w:val="1"/>
        </w:rPr>
        <w:t>r</w:t>
      </w:r>
      <w:r w:rsidRPr="00F70613">
        <w:rPr>
          <w:rFonts w:eastAsia="Arial" w:cstheme="minorHAnsi"/>
          <w:i/>
        </w:rPr>
        <w:t>d</w:t>
      </w:r>
      <w:r w:rsidRPr="00F70613">
        <w:rPr>
          <w:rFonts w:eastAsia="Arial" w:cstheme="minorHAnsi"/>
          <w:i/>
          <w:spacing w:val="-3"/>
        </w:rPr>
        <w:t>s</w:t>
      </w:r>
      <w:r w:rsidRPr="00F70613">
        <w:rPr>
          <w:rFonts w:eastAsia="Arial" w:cstheme="minorHAnsi"/>
          <w:i/>
        </w:rPr>
        <w:t>h</w:t>
      </w:r>
      <w:r w:rsidRPr="00F70613">
        <w:rPr>
          <w:rFonts w:eastAsia="Arial" w:cstheme="minorHAnsi"/>
          <w:i/>
          <w:spacing w:val="-1"/>
        </w:rPr>
        <w:t>i</w:t>
      </w:r>
      <w:r w:rsidRPr="00F70613">
        <w:rPr>
          <w:rFonts w:eastAsia="Arial" w:cstheme="minorHAnsi"/>
          <w:i/>
        </w:rPr>
        <w:t xml:space="preserve">p </w:t>
      </w:r>
      <w:r w:rsidRPr="00F70613">
        <w:rPr>
          <w:rFonts w:eastAsia="Arial" w:cstheme="minorHAnsi"/>
          <w:i/>
          <w:spacing w:val="2"/>
        </w:rPr>
        <w:t>G</w:t>
      </w:r>
      <w:r w:rsidRPr="00F70613">
        <w:rPr>
          <w:rFonts w:eastAsia="Arial" w:cstheme="minorHAnsi"/>
          <w:i/>
          <w:spacing w:val="1"/>
        </w:rPr>
        <w:t>I</w:t>
      </w:r>
      <w:r w:rsidRPr="00F70613">
        <w:rPr>
          <w:rFonts w:eastAsia="Arial" w:cstheme="minorHAnsi"/>
          <w:i/>
        </w:rPr>
        <w:t>T</w:t>
      </w:r>
      <w:r w:rsidRPr="00F70613">
        <w:rPr>
          <w:rFonts w:eastAsia="Arial" w:cstheme="minorHAnsi"/>
          <w:i/>
          <w:spacing w:val="-2"/>
        </w:rPr>
        <w:t xml:space="preserve"> </w:t>
      </w:r>
      <w:r w:rsidRPr="00F70613">
        <w:rPr>
          <w:rFonts w:eastAsia="Arial" w:cstheme="minorHAnsi"/>
          <w:i/>
        </w:rPr>
        <w:t>pr</w:t>
      </w:r>
      <w:r w:rsidRPr="00F70613">
        <w:rPr>
          <w:rFonts w:eastAsia="Arial" w:cstheme="minorHAnsi"/>
          <w:i/>
          <w:spacing w:val="-2"/>
        </w:rPr>
        <w:t>o</w:t>
      </w:r>
      <w:r w:rsidRPr="00F70613">
        <w:rPr>
          <w:rFonts w:eastAsia="Arial" w:cstheme="minorHAnsi"/>
          <w:i/>
          <w:spacing w:val="1"/>
        </w:rPr>
        <w:t>m</w:t>
      </w:r>
      <w:r w:rsidRPr="00F70613">
        <w:rPr>
          <w:rFonts w:eastAsia="Arial" w:cstheme="minorHAnsi"/>
          <w:i/>
          <w:spacing w:val="-3"/>
        </w:rPr>
        <w:t>o</w:t>
      </w:r>
      <w:r w:rsidRPr="00F70613">
        <w:rPr>
          <w:rFonts w:eastAsia="Arial" w:cstheme="minorHAnsi"/>
          <w:i/>
          <w:spacing w:val="1"/>
        </w:rPr>
        <w:t>t</w:t>
      </w:r>
      <w:r w:rsidRPr="00F70613">
        <w:rPr>
          <w:rFonts w:eastAsia="Arial" w:cstheme="minorHAnsi"/>
          <w:i/>
        </w:rPr>
        <w:t>es i</w:t>
      </w:r>
      <w:r w:rsidRPr="00F70613">
        <w:rPr>
          <w:rFonts w:eastAsia="Arial" w:cstheme="minorHAnsi"/>
          <w:i/>
          <w:spacing w:val="-1"/>
        </w:rPr>
        <w:t>n</w:t>
      </w:r>
      <w:r w:rsidRPr="00F70613">
        <w:rPr>
          <w:rFonts w:eastAsia="Arial" w:cstheme="minorHAnsi"/>
          <w:i/>
        </w:rPr>
        <w:t>d</w:t>
      </w:r>
      <w:r w:rsidRPr="00F70613">
        <w:rPr>
          <w:rFonts w:eastAsia="Arial" w:cstheme="minorHAnsi"/>
          <w:i/>
          <w:spacing w:val="-1"/>
        </w:rPr>
        <w:t>i</w:t>
      </w:r>
      <w:r w:rsidRPr="00F70613">
        <w:rPr>
          <w:rFonts w:eastAsia="Arial" w:cstheme="minorHAnsi"/>
          <w:i/>
        </w:rPr>
        <w:t>v</w:t>
      </w:r>
      <w:r w:rsidRPr="00F70613">
        <w:rPr>
          <w:rFonts w:eastAsia="Arial" w:cstheme="minorHAnsi"/>
          <w:i/>
          <w:spacing w:val="-1"/>
        </w:rPr>
        <w:t>i</w:t>
      </w:r>
      <w:r w:rsidRPr="00F70613">
        <w:rPr>
          <w:rFonts w:eastAsia="Arial" w:cstheme="minorHAnsi"/>
          <w:i/>
        </w:rPr>
        <w:t>d</w:t>
      </w:r>
      <w:r w:rsidRPr="00F70613">
        <w:rPr>
          <w:rFonts w:eastAsia="Arial" w:cstheme="minorHAnsi"/>
          <w:i/>
          <w:spacing w:val="-1"/>
        </w:rPr>
        <w:t>u</w:t>
      </w:r>
      <w:r w:rsidRPr="00F70613">
        <w:rPr>
          <w:rFonts w:eastAsia="Arial" w:cstheme="minorHAnsi"/>
          <w:i/>
        </w:rPr>
        <w:t>al 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w:t>
      </w:r>
      <w:r w:rsidRPr="00F70613">
        <w:rPr>
          <w:rFonts w:eastAsia="Arial" w:cstheme="minorHAnsi"/>
          <w:i/>
          <w:spacing w:val="2"/>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3"/>
        </w:rPr>
        <w:t>o</w:t>
      </w:r>
      <w:r w:rsidRPr="00F70613">
        <w:rPr>
          <w:rFonts w:eastAsia="Arial" w:cstheme="minorHAnsi"/>
          <w:i/>
          <w:spacing w:val="1"/>
        </w:rPr>
        <w:t>r</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e</w:t>
      </w:r>
      <w:r w:rsidRPr="00F70613">
        <w:rPr>
          <w:rFonts w:eastAsia="Arial" w:cstheme="minorHAnsi"/>
          <w:i/>
          <w:spacing w:val="-1"/>
        </w:rPr>
        <w:t>n</w:t>
      </w:r>
      <w:r w:rsidRPr="00F70613">
        <w:rPr>
          <w:rFonts w:eastAsia="Arial" w:cstheme="minorHAnsi"/>
          <w:i/>
        </w:rPr>
        <w:t>v</w:t>
      </w:r>
      <w:r w:rsidRPr="00F70613">
        <w:rPr>
          <w:rFonts w:eastAsia="Arial" w:cstheme="minorHAnsi"/>
          <w:i/>
          <w:spacing w:val="-1"/>
        </w:rPr>
        <w:t>i</w:t>
      </w:r>
      <w:r w:rsidRPr="00F70613">
        <w:rPr>
          <w:rFonts w:eastAsia="Arial" w:cstheme="minorHAnsi"/>
          <w:i/>
          <w:spacing w:val="1"/>
        </w:rPr>
        <w:t>r</w:t>
      </w:r>
      <w:r w:rsidRPr="00F70613">
        <w:rPr>
          <w:rFonts w:eastAsia="Arial" w:cstheme="minorHAnsi"/>
          <w:i/>
        </w:rPr>
        <w:t>o</w:t>
      </w:r>
      <w:r w:rsidRPr="00F70613">
        <w:rPr>
          <w:rFonts w:eastAsia="Arial" w:cstheme="minorHAnsi"/>
          <w:i/>
          <w:spacing w:val="-3"/>
        </w:rPr>
        <w:t>n</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spacing w:val="1"/>
        </w:rPr>
        <w:t>t</w:t>
      </w:r>
      <w:r w:rsidRPr="00F70613">
        <w:rPr>
          <w:rFonts w:eastAsia="Arial" w:cstheme="minorHAnsi"/>
          <w:i/>
        </w:rPr>
        <w:t>al e</w:t>
      </w:r>
      <w:r w:rsidRPr="00F70613">
        <w:rPr>
          <w:rFonts w:eastAsia="Arial" w:cstheme="minorHAnsi"/>
          <w:i/>
          <w:spacing w:val="-1"/>
        </w:rPr>
        <w:t>d</w:t>
      </w:r>
      <w:r w:rsidRPr="00F70613">
        <w:rPr>
          <w:rFonts w:eastAsia="Arial" w:cstheme="minorHAnsi"/>
          <w:i/>
        </w:rPr>
        <w:t>uc</w:t>
      </w:r>
      <w:r w:rsidRPr="00F70613">
        <w:rPr>
          <w:rFonts w:eastAsia="Arial" w:cstheme="minorHAnsi"/>
          <w:i/>
          <w:spacing w:val="-1"/>
        </w:rPr>
        <w:t>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 xml:space="preserve">on </w:t>
      </w:r>
      <w:r w:rsidRPr="00F70613">
        <w:rPr>
          <w:rFonts w:eastAsia="Arial" w:cstheme="minorHAnsi"/>
          <w:i/>
          <w:spacing w:val="1"/>
        </w:rPr>
        <w:t>f</w:t>
      </w:r>
      <w:r w:rsidRPr="00F70613">
        <w:rPr>
          <w:rFonts w:eastAsia="Arial" w:cstheme="minorHAnsi"/>
          <w:i/>
          <w:spacing w:val="-3"/>
        </w:rPr>
        <w:t>o</w:t>
      </w:r>
      <w:r w:rsidRPr="00F70613">
        <w:rPr>
          <w:rFonts w:eastAsia="Arial" w:cstheme="minorHAnsi"/>
          <w:i/>
        </w:rPr>
        <w:t>r a</w:t>
      </w:r>
      <w:r w:rsidRPr="00F70613">
        <w:rPr>
          <w:rFonts w:eastAsia="Arial" w:cstheme="minorHAnsi"/>
          <w:i/>
          <w:spacing w:val="-1"/>
        </w:rPr>
        <w:t>l</w:t>
      </w:r>
      <w:r w:rsidRPr="00F70613">
        <w:rPr>
          <w:rFonts w:eastAsia="Arial" w:cstheme="minorHAnsi"/>
          <w:i/>
        </w:rPr>
        <w:t>l a</w:t>
      </w:r>
      <w:r w:rsidRPr="00F70613">
        <w:rPr>
          <w:rFonts w:eastAsia="Arial" w:cstheme="minorHAnsi"/>
          <w:i/>
          <w:spacing w:val="-1"/>
        </w:rPr>
        <w:t>g</w:t>
      </w:r>
      <w:r w:rsidRPr="00F70613">
        <w:rPr>
          <w:rFonts w:eastAsia="Arial" w:cstheme="minorHAnsi"/>
          <w:i/>
        </w:rPr>
        <w:t>es,</w:t>
      </w:r>
      <w:r w:rsidRPr="00F70613">
        <w:rPr>
          <w:rFonts w:eastAsia="Arial" w:cstheme="minorHAnsi"/>
          <w:i/>
          <w:spacing w:val="-1"/>
        </w:rPr>
        <w:t xml:space="preserve"> </w:t>
      </w:r>
      <w:r w:rsidRPr="00F70613">
        <w:rPr>
          <w:rFonts w:eastAsia="Arial" w:cstheme="minorHAnsi"/>
          <w:i/>
          <w:spacing w:val="-3"/>
        </w:rPr>
        <w:t>a</w:t>
      </w:r>
      <w:r w:rsidRPr="00F70613">
        <w:rPr>
          <w:rFonts w:eastAsia="Arial" w:cstheme="minorHAnsi"/>
          <w:i/>
        </w:rPr>
        <w:t>nd ass</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7"/>
        </w:rPr>
        <w:t>z</w:t>
      </w:r>
      <w:r w:rsidRPr="00F70613">
        <w:rPr>
          <w:rFonts w:eastAsia="Arial" w:cstheme="minorHAnsi"/>
          <w:i/>
        </w:rPr>
        <w:t>e</w:t>
      </w:r>
      <w:r w:rsidRPr="00F70613">
        <w:rPr>
          <w:rFonts w:eastAsia="Arial" w:cstheme="minorHAnsi"/>
          <w:i/>
          <w:spacing w:val="-1"/>
        </w:rPr>
        <w:t>n</w:t>
      </w:r>
      <w:r w:rsidRPr="00F70613">
        <w:rPr>
          <w:rFonts w:eastAsia="Arial" w:cstheme="minorHAnsi"/>
          <w:i/>
        </w:rPr>
        <w:t>s,</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2"/>
        </w:rPr>
        <w:t>m</w:t>
      </w:r>
      <w:r w:rsidRPr="00F70613">
        <w:rPr>
          <w:rFonts w:eastAsia="Arial" w:cstheme="minorHAnsi"/>
          <w:i/>
          <w:spacing w:val="1"/>
        </w:rPr>
        <w:t>m</w:t>
      </w:r>
      <w:r w:rsidRPr="00F70613">
        <w:rPr>
          <w:rFonts w:eastAsia="Arial" w:cstheme="minorHAnsi"/>
          <w:i/>
        </w:rPr>
        <w:t>u</w:t>
      </w:r>
      <w:r w:rsidRPr="00F70613">
        <w:rPr>
          <w:rFonts w:eastAsia="Arial" w:cstheme="minorHAnsi"/>
          <w:i/>
          <w:spacing w:val="-1"/>
        </w:rPr>
        <w:t>ni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es and</w:t>
      </w:r>
      <w:r w:rsidRPr="00F70613">
        <w:rPr>
          <w:rFonts w:eastAsia="Arial" w:cstheme="minorHAnsi"/>
          <w:i/>
          <w:spacing w:val="-2"/>
        </w:rPr>
        <w:t xml:space="preserve"> </w:t>
      </w:r>
      <w:r w:rsidRPr="00F70613">
        <w:rPr>
          <w:rFonts w:eastAsia="Arial" w:cstheme="minorHAnsi"/>
          <w:i/>
          <w:spacing w:val="-1"/>
        </w:rPr>
        <w:t>l</w:t>
      </w:r>
      <w:r w:rsidRPr="00F70613">
        <w:rPr>
          <w:rFonts w:eastAsia="Arial" w:cstheme="minorHAnsi"/>
          <w:i/>
        </w:rPr>
        <w:t>oc</w:t>
      </w:r>
      <w:r w:rsidRPr="00F70613">
        <w:rPr>
          <w:rFonts w:eastAsia="Arial" w:cstheme="minorHAnsi"/>
          <w:i/>
          <w:spacing w:val="-1"/>
        </w:rPr>
        <w:t>a</w:t>
      </w:r>
      <w:r w:rsidRPr="00F70613">
        <w:rPr>
          <w:rFonts w:eastAsia="Arial" w:cstheme="minorHAnsi"/>
          <w:i/>
        </w:rPr>
        <w:t>l g</w:t>
      </w:r>
      <w:r w:rsidRPr="00F70613">
        <w:rPr>
          <w:rFonts w:eastAsia="Arial" w:cstheme="minorHAnsi"/>
          <w:i/>
          <w:spacing w:val="-1"/>
        </w:rPr>
        <w:t>o</w:t>
      </w:r>
      <w:r w:rsidRPr="00F70613">
        <w:rPr>
          <w:rFonts w:eastAsia="Arial" w:cstheme="minorHAnsi"/>
          <w:i/>
        </w:rPr>
        <w:t>ve</w:t>
      </w:r>
      <w:r w:rsidRPr="00F70613">
        <w:rPr>
          <w:rFonts w:eastAsia="Arial" w:cstheme="minorHAnsi"/>
          <w:i/>
          <w:spacing w:val="-2"/>
        </w:rPr>
        <w:t>r</w:t>
      </w:r>
      <w:r w:rsidRPr="00F70613">
        <w:rPr>
          <w:rFonts w:eastAsia="Arial" w:cstheme="minorHAnsi"/>
          <w:i/>
        </w:rPr>
        <w:t>nmen</w:t>
      </w:r>
      <w:r w:rsidRPr="00F70613">
        <w:rPr>
          <w:rFonts w:eastAsia="Arial" w:cstheme="minorHAnsi"/>
          <w:i/>
          <w:spacing w:val="1"/>
        </w:rPr>
        <w:t>t</w:t>
      </w:r>
      <w:r w:rsidRPr="00F70613">
        <w:rPr>
          <w:rFonts w:eastAsia="Arial" w:cstheme="minorHAnsi"/>
          <w:i/>
        </w:rPr>
        <w:t>s</w:t>
      </w:r>
      <w:r w:rsidRPr="00F70613">
        <w:rPr>
          <w:rFonts w:eastAsia="Arial" w:cstheme="minorHAnsi"/>
          <w:i/>
          <w:spacing w:val="-1"/>
        </w:rPr>
        <w:t xml:space="preserve"> i</w:t>
      </w:r>
      <w:r w:rsidRPr="00F70613">
        <w:rPr>
          <w:rFonts w:eastAsia="Arial" w:cstheme="minorHAnsi"/>
          <w:i/>
        </w:rPr>
        <w:t>n und</w:t>
      </w:r>
      <w:r w:rsidRPr="00F70613">
        <w:rPr>
          <w:rFonts w:eastAsia="Arial" w:cstheme="minorHAnsi"/>
          <w:i/>
          <w:spacing w:val="-3"/>
        </w:rPr>
        <w:t>e</w:t>
      </w:r>
      <w:r w:rsidRPr="00F70613">
        <w:rPr>
          <w:rFonts w:eastAsia="Arial" w:cstheme="minorHAnsi"/>
          <w:i/>
          <w:spacing w:val="1"/>
        </w:rPr>
        <w:t>rt</w:t>
      </w:r>
      <w:r w:rsidRPr="00F70613">
        <w:rPr>
          <w:rFonts w:eastAsia="Arial" w:cstheme="minorHAnsi"/>
          <w:i/>
        </w:rPr>
        <w:t>ak</w:t>
      </w:r>
      <w:r w:rsidRPr="00F70613">
        <w:rPr>
          <w:rFonts w:eastAsia="Arial" w:cstheme="minorHAnsi"/>
          <w:i/>
          <w:spacing w:val="-1"/>
        </w:rPr>
        <w:t>i</w:t>
      </w:r>
      <w:r w:rsidRPr="00F70613">
        <w:rPr>
          <w:rFonts w:eastAsia="Arial" w:cstheme="minorHAnsi"/>
          <w:i/>
        </w:rPr>
        <w:t>ng</w:t>
      </w:r>
      <w:r w:rsidRPr="00F70613">
        <w:rPr>
          <w:rFonts w:eastAsia="Arial" w:cstheme="minorHAnsi"/>
        </w:rPr>
        <w:t xml:space="preserve"> </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i</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ativ</w:t>
      </w:r>
      <w:r w:rsidRPr="00F70613">
        <w:rPr>
          <w:rFonts w:eastAsia="Arial" w:cstheme="minorHAnsi"/>
          <w:i/>
          <w:spacing w:val="-1"/>
        </w:rPr>
        <w:t>e</w:t>
      </w:r>
      <w:r w:rsidRPr="00F70613">
        <w:rPr>
          <w:rFonts w:eastAsia="Arial" w:cstheme="minorHAnsi"/>
          <w:i/>
        </w:rPr>
        <w:t>s</w:t>
      </w:r>
      <w:r w:rsidRPr="00F70613">
        <w:rPr>
          <w:rFonts w:eastAsia="Arial" w:cstheme="minorHAnsi"/>
          <w:i/>
          <w:spacing w:val="1"/>
        </w:rPr>
        <w:t xml:space="preserve"> 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ac</w:t>
      </w:r>
      <w:r w:rsidRPr="00F70613">
        <w:rPr>
          <w:rFonts w:eastAsia="Arial" w:cstheme="minorHAnsi"/>
          <w:i/>
          <w:spacing w:val="-1"/>
        </w:rPr>
        <w:t>hi</w:t>
      </w:r>
      <w:r w:rsidRPr="00F70613">
        <w:rPr>
          <w:rFonts w:eastAsia="Arial" w:cstheme="minorHAnsi"/>
          <w:i/>
        </w:rPr>
        <w:t>eve</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es</w:t>
      </w:r>
      <w:r w:rsidRPr="00F70613">
        <w:rPr>
          <w:rFonts w:eastAsia="Arial" w:cstheme="minorHAnsi"/>
          <w:i/>
          <w:spacing w:val="-2"/>
        </w:rPr>
        <w:t>t</w:t>
      </w:r>
      <w:r w:rsidRPr="00F70613">
        <w:rPr>
          <w:rFonts w:eastAsia="Arial" w:cstheme="minorHAnsi"/>
          <w:i/>
        </w:rPr>
        <w:t>ora</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on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co</w:t>
      </w:r>
      <w:r w:rsidRPr="00F70613">
        <w:rPr>
          <w:rFonts w:eastAsia="Arial" w:cstheme="minorHAnsi"/>
          <w:i/>
          <w:spacing w:val="-1"/>
        </w:rPr>
        <w:t>n</w:t>
      </w:r>
      <w:r w:rsidRPr="00F70613">
        <w:rPr>
          <w:rFonts w:eastAsia="Arial" w:cstheme="minorHAnsi"/>
          <w:i/>
        </w:rPr>
        <w:t>s</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vati</w:t>
      </w:r>
      <w:r w:rsidRPr="00F70613">
        <w:rPr>
          <w:rFonts w:eastAsia="Arial" w:cstheme="minorHAnsi"/>
          <w:i/>
          <w:spacing w:val="-1"/>
        </w:rPr>
        <w:t>o</w:t>
      </w:r>
      <w:r w:rsidRPr="00F70613">
        <w:rPr>
          <w:rFonts w:eastAsia="Arial" w:cstheme="minorHAnsi"/>
          <w:i/>
        </w:rPr>
        <w:t>n</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 xml:space="preserve">n </w:t>
      </w:r>
      <w:r w:rsidRPr="00F70613">
        <w:rPr>
          <w:rFonts w:eastAsia="Arial" w:cstheme="minorHAnsi"/>
          <w:i/>
          <w:spacing w:val="2"/>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w:t>
      </w:r>
      <w:r w:rsidRPr="00F70613">
        <w:rPr>
          <w:rFonts w:eastAsia="Arial" w:cstheme="minorHAnsi"/>
          <w:i/>
        </w:rPr>
        <w:t>h</w:t>
      </w:r>
      <w:r w:rsidRPr="00F70613">
        <w:rPr>
          <w:rFonts w:eastAsia="Arial" w:cstheme="minorHAnsi"/>
          <w:i/>
          <w:spacing w:val="-1"/>
        </w:rPr>
        <w:t>e</w:t>
      </w:r>
      <w:r w:rsidRPr="00F70613">
        <w:rPr>
          <w:rFonts w:eastAsia="Arial" w:cstheme="minorHAnsi"/>
          <w:i/>
        </w:rPr>
        <w:t>sa</w:t>
      </w:r>
      <w:r w:rsidRPr="00F70613">
        <w:rPr>
          <w:rFonts w:eastAsia="Arial" w:cstheme="minorHAnsi"/>
          <w:i/>
          <w:spacing w:val="-1"/>
        </w:rPr>
        <w:t>p</w:t>
      </w:r>
      <w:r w:rsidRPr="00F70613">
        <w:rPr>
          <w:rFonts w:eastAsia="Arial" w:cstheme="minorHAnsi"/>
          <w:i/>
        </w:rPr>
        <w:t>e</w:t>
      </w:r>
      <w:r w:rsidRPr="00F70613">
        <w:rPr>
          <w:rFonts w:eastAsia="Arial" w:cstheme="minorHAnsi"/>
          <w:i/>
          <w:spacing w:val="-1"/>
        </w:rPr>
        <w:t>a</w:t>
      </w:r>
      <w:r w:rsidRPr="00F70613">
        <w:rPr>
          <w:rFonts w:eastAsia="Arial" w:cstheme="minorHAnsi"/>
          <w:i/>
        </w:rPr>
        <w:t>ke</w:t>
      </w:r>
      <w:r w:rsidRPr="00F70613">
        <w:rPr>
          <w:rFonts w:eastAsia="Arial" w:cstheme="minorHAnsi"/>
          <w:i/>
          <w:spacing w:val="-2"/>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1"/>
        </w:rPr>
        <w:t>gi</w:t>
      </w:r>
      <w:r w:rsidRPr="00F70613">
        <w:rPr>
          <w:rFonts w:eastAsia="Arial" w:cstheme="minorHAnsi"/>
          <w:i/>
          <w:spacing w:val="-3"/>
        </w:rPr>
        <w:t>o</w:t>
      </w:r>
      <w:r w:rsidRPr="00F70613">
        <w:rPr>
          <w:rFonts w:eastAsia="Arial" w:cstheme="minorHAnsi"/>
          <w:i/>
        </w:rPr>
        <w:t xml:space="preserve">n. </w:t>
      </w:r>
      <w:r w:rsidRPr="00F70613">
        <w:rPr>
          <w:rFonts w:eastAsia="Arial" w:cstheme="minorHAnsi"/>
          <w:i/>
          <w:spacing w:val="1"/>
        </w:rPr>
        <w:t>I</w:t>
      </w:r>
      <w:r w:rsidRPr="00F70613">
        <w:rPr>
          <w:rFonts w:eastAsia="Arial" w:cstheme="minorHAnsi"/>
          <w:i/>
        </w:rPr>
        <w:t>t a</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w:t>
      </w:r>
      <w:r w:rsidRPr="00F70613">
        <w:rPr>
          <w:rFonts w:eastAsia="Arial" w:cstheme="minorHAnsi"/>
          <w:i/>
          <w:spacing w:val="-2"/>
        </w:rPr>
        <w:t xml:space="preserve"> </w:t>
      </w:r>
      <w:r w:rsidRPr="00F70613">
        <w:rPr>
          <w:rFonts w:eastAsia="Arial" w:cstheme="minorHAnsi"/>
          <w:i/>
        </w:rPr>
        <w:t>b</w:t>
      </w:r>
      <w:r w:rsidRPr="00F70613">
        <w:rPr>
          <w:rFonts w:eastAsia="Arial" w:cstheme="minorHAnsi"/>
          <w:i/>
          <w:spacing w:val="-1"/>
        </w:rPr>
        <w:t>uil</w:t>
      </w:r>
      <w:r w:rsidRPr="00F70613">
        <w:rPr>
          <w:rFonts w:eastAsia="Arial" w:cstheme="minorHAnsi"/>
          <w:i/>
        </w:rPr>
        <w:t>d p</w:t>
      </w:r>
      <w:r w:rsidRPr="00F70613">
        <w:rPr>
          <w:rFonts w:eastAsia="Arial" w:cstheme="minorHAnsi"/>
          <w:i/>
          <w:spacing w:val="-1"/>
        </w:rPr>
        <w:t>u</w:t>
      </w:r>
      <w:r w:rsidRPr="00F70613">
        <w:rPr>
          <w:rFonts w:eastAsia="Arial" w:cstheme="minorHAnsi"/>
          <w:i/>
        </w:rPr>
        <w:t>b</w:t>
      </w:r>
      <w:r w:rsidRPr="00F70613">
        <w:rPr>
          <w:rFonts w:eastAsia="Arial" w:cstheme="minorHAnsi"/>
          <w:i/>
          <w:spacing w:val="-1"/>
        </w:rPr>
        <w:t>li</w:t>
      </w:r>
      <w:r w:rsidRPr="00F70613">
        <w:rPr>
          <w:rFonts w:eastAsia="Arial" w:cstheme="minorHAnsi"/>
          <w:i/>
        </w:rPr>
        <w:t>c</w:t>
      </w:r>
      <w:r w:rsidRPr="00F70613">
        <w:rPr>
          <w:rFonts w:eastAsia="Arial" w:cstheme="minorHAnsi"/>
          <w:i/>
          <w:spacing w:val="1"/>
        </w:rPr>
        <w:t xml:space="preserve"> </w:t>
      </w:r>
      <w:r w:rsidRPr="00F70613">
        <w:rPr>
          <w:rFonts w:eastAsia="Arial" w:cstheme="minorHAnsi"/>
          <w:i/>
        </w:rPr>
        <w:t>su</w:t>
      </w:r>
      <w:r w:rsidRPr="00F70613">
        <w:rPr>
          <w:rFonts w:eastAsia="Arial" w:cstheme="minorHAnsi"/>
          <w:i/>
          <w:spacing w:val="-1"/>
        </w:rPr>
        <w:t>p</w:t>
      </w:r>
      <w:r w:rsidRPr="00F70613">
        <w:rPr>
          <w:rFonts w:eastAsia="Arial" w:cstheme="minorHAnsi"/>
          <w:i/>
        </w:rPr>
        <w:t>p</w:t>
      </w:r>
      <w:r w:rsidRPr="00F70613">
        <w:rPr>
          <w:rFonts w:eastAsia="Arial" w:cstheme="minorHAnsi"/>
          <w:i/>
          <w:spacing w:val="-1"/>
        </w:rPr>
        <w:t>o</w:t>
      </w:r>
      <w:r w:rsidRPr="00F70613">
        <w:rPr>
          <w:rFonts w:eastAsia="Arial" w:cstheme="minorHAnsi"/>
          <w:i/>
          <w:spacing w:val="1"/>
        </w:rPr>
        <w:t>r</w:t>
      </w:r>
      <w:r w:rsidRPr="00F70613">
        <w:rPr>
          <w:rFonts w:eastAsia="Arial" w:cstheme="minorHAnsi"/>
          <w:i/>
        </w:rPr>
        <w:t>t of</w:t>
      </w:r>
      <w:r w:rsidRPr="00F70613">
        <w:rPr>
          <w:rFonts w:eastAsia="Arial" w:cstheme="minorHAnsi"/>
          <w:i/>
          <w:spacing w:val="-1"/>
        </w:rPr>
        <w:t xml:space="preserve"> </w:t>
      </w:r>
      <w:r w:rsidRPr="00F70613">
        <w:rPr>
          <w:rFonts w:eastAsia="Arial" w:cstheme="minorHAnsi"/>
          <w:i/>
          <w:spacing w:val="1"/>
        </w:rPr>
        <w:t>r</w:t>
      </w:r>
      <w:r w:rsidRPr="00F70613">
        <w:rPr>
          <w:rFonts w:eastAsia="Arial" w:cstheme="minorHAnsi"/>
          <w:i/>
        </w:rPr>
        <w:t>e</w:t>
      </w:r>
      <w:r w:rsidRPr="00F70613">
        <w:rPr>
          <w:rFonts w:eastAsia="Arial" w:cstheme="minorHAnsi"/>
          <w:i/>
          <w:spacing w:val="-3"/>
        </w:rPr>
        <w:t>s</w:t>
      </w:r>
      <w:r w:rsidRPr="00F70613">
        <w:rPr>
          <w:rFonts w:eastAsia="Arial" w:cstheme="minorHAnsi"/>
          <w:i/>
          <w:spacing w:val="1"/>
        </w:rPr>
        <w:t>t</w:t>
      </w:r>
      <w:r w:rsidRPr="00F70613">
        <w:rPr>
          <w:rFonts w:eastAsia="Arial" w:cstheme="minorHAnsi"/>
          <w:i/>
          <w:spacing w:val="-3"/>
        </w:rPr>
        <w:t>o</w:t>
      </w:r>
      <w:r w:rsidRPr="00F70613">
        <w:rPr>
          <w:rFonts w:eastAsia="Arial" w:cstheme="minorHAnsi"/>
          <w:i/>
          <w:spacing w:val="1"/>
        </w:rPr>
        <w:t>r</w:t>
      </w:r>
      <w:r w:rsidRPr="00F70613">
        <w:rPr>
          <w:rFonts w:eastAsia="Arial" w:cstheme="minorHAnsi"/>
          <w:i/>
        </w:rPr>
        <w:t>a</w:t>
      </w:r>
      <w:r w:rsidRPr="00F70613">
        <w:rPr>
          <w:rFonts w:eastAsia="Arial" w:cstheme="minorHAnsi"/>
          <w:i/>
          <w:spacing w:val="-2"/>
        </w:rPr>
        <w:t>t</w:t>
      </w:r>
      <w:r w:rsidRPr="00F70613">
        <w:rPr>
          <w:rFonts w:eastAsia="Arial" w:cstheme="minorHAnsi"/>
          <w:i/>
          <w:spacing w:val="-1"/>
        </w:rPr>
        <w:t>i</w:t>
      </w:r>
      <w:r w:rsidRPr="00F70613">
        <w:rPr>
          <w:rFonts w:eastAsia="Arial" w:cstheme="minorHAnsi"/>
          <w:i/>
        </w:rPr>
        <w:t>on ef</w:t>
      </w:r>
      <w:r w:rsidRPr="00F70613">
        <w:rPr>
          <w:rFonts w:eastAsia="Arial" w:cstheme="minorHAnsi"/>
          <w:i/>
          <w:spacing w:val="2"/>
        </w:rPr>
        <w:t>f</w:t>
      </w:r>
      <w:r w:rsidRPr="00F70613">
        <w:rPr>
          <w:rFonts w:eastAsia="Arial" w:cstheme="minorHAnsi"/>
          <w:i/>
          <w:spacing w:val="-3"/>
        </w:rPr>
        <w:t>o</w:t>
      </w:r>
      <w:r w:rsidRPr="00F70613">
        <w:rPr>
          <w:rFonts w:eastAsia="Arial" w:cstheme="minorHAnsi"/>
          <w:i/>
          <w:spacing w:val="1"/>
        </w:rPr>
        <w:t>rt</w:t>
      </w:r>
      <w:r w:rsidRPr="00F70613">
        <w:rPr>
          <w:rFonts w:eastAsia="Arial" w:cstheme="minorHAnsi"/>
          <w:i/>
        </w:rPr>
        <w:t>s</w:t>
      </w:r>
      <w:r w:rsidRPr="00F70613">
        <w:rPr>
          <w:rFonts w:eastAsia="Arial" w:cstheme="minorHAnsi"/>
          <w:i/>
          <w:spacing w:val="-1"/>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ncrease</w:t>
      </w:r>
      <w:r w:rsidRPr="00F70613">
        <w:rPr>
          <w:rFonts w:eastAsia="Arial" w:cstheme="minorHAnsi"/>
          <w:i/>
          <w:spacing w:val="-4"/>
        </w:rPr>
        <w:t xml:space="preserve"> </w:t>
      </w:r>
      <w:r w:rsidRPr="00F70613">
        <w:rPr>
          <w:rFonts w:eastAsia="Arial" w:cstheme="minorHAnsi"/>
          <w:i/>
        </w:rPr>
        <w:t>c</w:t>
      </w:r>
      <w:r w:rsidRPr="00F70613">
        <w:rPr>
          <w:rFonts w:eastAsia="Arial" w:cstheme="minorHAnsi"/>
          <w:i/>
          <w:spacing w:val="-1"/>
        </w:rPr>
        <w:t>i</w:t>
      </w:r>
      <w:r w:rsidRPr="00F70613">
        <w:rPr>
          <w:rFonts w:eastAsia="Arial" w:cstheme="minorHAnsi"/>
          <w:i/>
          <w:spacing w:val="1"/>
        </w:rPr>
        <w:t>ti</w:t>
      </w:r>
      <w:r w:rsidRPr="00F70613">
        <w:rPr>
          <w:rFonts w:eastAsia="Arial" w:cstheme="minorHAnsi"/>
          <w:i/>
          <w:spacing w:val="-5"/>
        </w:rPr>
        <w:t>z</w:t>
      </w:r>
      <w:r w:rsidRPr="00F70613">
        <w:rPr>
          <w:rFonts w:eastAsia="Arial" w:cstheme="minorHAnsi"/>
          <w:i/>
        </w:rPr>
        <w:t>en e</w:t>
      </w:r>
      <w:r w:rsidRPr="00F70613">
        <w:rPr>
          <w:rFonts w:eastAsia="Arial" w:cstheme="minorHAnsi"/>
          <w:i/>
          <w:spacing w:val="-1"/>
        </w:rPr>
        <w:t>n</w:t>
      </w:r>
      <w:r w:rsidRPr="00F70613">
        <w:rPr>
          <w:rFonts w:eastAsia="Arial" w:cstheme="minorHAnsi"/>
          <w:i/>
        </w:rPr>
        <w:t>g</w:t>
      </w:r>
      <w:r w:rsidRPr="00F70613">
        <w:rPr>
          <w:rFonts w:eastAsia="Arial" w:cstheme="minorHAnsi"/>
          <w:i/>
          <w:spacing w:val="-1"/>
        </w:rPr>
        <w:t>a</w:t>
      </w:r>
      <w:r w:rsidRPr="00F70613">
        <w:rPr>
          <w:rFonts w:eastAsia="Arial" w:cstheme="minorHAnsi"/>
          <w:i/>
        </w:rPr>
        <w:t>g</w:t>
      </w:r>
      <w:r w:rsidRPr="00F70613">
        <w:rPr>
          <w:rFonts w:eastAsia="Arial" w:cstheme="minorHAnsi"/>
          <w:i/>
          <w:spacing w:val="-1"/>
        </w:rPr>
        <w:t>e</w:t>
      </w:r>
      <w:r w:rsidRPr="00F70613">
        <w:rPr>
          <w:rFonts w:eastAsia="Arial" w:cstheme="minorHAnsi"/>
          <w:i/>
          <w:spacing w:val="1"/>
        </w:rPr>
        <w:t>m</w:t>
      </w:r>
      <w:r w:rsidRPr="00F70613">
        <w:rPr>
          <w:rFonts w:eastAsia="Arial" w:cstheme="minorHAnsi"/>
          <w:i/>
        </w:rPr>
        <w:t>e</w:t>
      </w:r>
      <w:r w:rsidRPr="00F70613">
        <w:rPr>
          <w:rFonts w:eastAsia="Arial" w:cstheme="minorHAnsi"/>
          <w:i/>
          <w:spacing w:val="-1"/>
        </w:rPr>
        <w:t>n</w:t>
      </w:r>
      <w:r w:rsidRPr="00F70613">
        <w:rPr>
          <w:rFonts w:eastAsia="Arial" w:cstheme="minorHAnsi"/>
          <w:i/>
        </w:rPr>
        <w:t>t 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rPr>
        <w:t xml:space="preserve">active </w:t>
      </w:r>
      <w:r w:rsidRPr="00F70613">
        <w:rPr>
          <w:rFonts w:eastAsia="Arial" w:cstheme="minorHAnsi"/>
          <w:i/>
          <w:spacing w:val="-2"/>
        </w:rPr>
        <w:t>s</w:t>
      </w:r>
      <w:r w:rsidRPr="00F70613">
        <w:rPr>
          <w:rFonts w:eastAsia="Arial" w:cstheme="minorHAnsi"/>
          <w:i/>
          <w:spacing w:val="1"/>
        </w:rPr>
        <w:t>t</w:t>
      </w:r>
      <w:r w:rsidRPr="00F70613">
        <w:rPr>
          <w:rFonts w:eastAsia="Arial" w:cstheme="minorHAnsi"/>
          <w:i/>
          <w:spacing w:val="-3"/>
        </w:rPr>
        <w:t>e</w:t>
      </w:r>
      <w:r w:rsidRPr="00F70613">
        <w:rPr>
          <w:rFonts w:eastAsia="Arial" w:cstheme="minorHAnsi"/>
          <w:i/>
          <w:spacing w:val="1"/>
        </w:rPr>
        <w:t>w</w:t>
      </w:r>
      <w:r w:rsidRPr="00F70613">
        <w:rPr>
          <w:rFonts w:eastAsia="Arial" w:cstheme="minorHAnsi"/>
          <w:i/>
        </w:rPr>
        <w:t>ardsh</w:t>
      </w:r>
      <w:r w:rsidRPr="00F70613">
        <w:rPr>
          <w:rFonts w:eastAsia="Arial" w:cstheme="minorHAnsi"/>
          <w:i/>
          <w:spacing w:val="-1"/>
        </w:rPr>
        <w:t>i</w:t>
      </w:r>
      <w:r w:rsidRPr="00F70613">
        <w:rPr>
          <w:rFonts w:eastAsia="Arial" w:cstheme="minorHAnsi"/>
          <w:i/>
        </w:rPr>
        <w:t>p.</w:t>
      </w:r>
    </w:p>
    <w:p w:rsidR="00F25381" w:rsidRDefault="00F25381" w:rsidP="00C9380F">
      <w:pPr>
        <w:spacing w:after="0"/>
        <w:rPr>
          <w:rFonts w:eastAsia="Arial" w:cstheme="minorHAnsi"/>
          <w:i/>
        </w:rPr>
      </w:pPr>
    </w:p>
    <w:p w:rsidR="00F25381" w:rsidRDefault="00F25381" w:rsidP="00F25381">
      <w:pPr>
        <w:spacing w:after="0"/>
        <w:rPr>
          <w:rFonts w:eastAsia="Arial" w:cstheme="minorHAnsi"/>
        </w:rPr>
      </w:pPr>
      <w:r>
        <w:rPr>
          <w:b/>
        </w:rPr>
        <w:t>Citizen Stewardship:</w:t>
      </w:r>
      <w:r w:rsidRPr="00DA5E87">
        <w:rPr>
          <w:rFonts w:eastAsia="Arial" w:cstheme="minorHAnsi"/>
        </w:rPr>
        <w:t xml:space="preserve"> The Citizen Stewardship Outcome Team continues to make progress developing a method to track changes in public attitudes, behaviors, and a</w:t>
      </w:r>
      <w:r>
        <w:rPr>
          <w:rFonts w:eastAsia="Arial" w:cstheme="minorHAnsi"/>
        </w:rPr>
        <w:t>ctions related to stewardship.</w:t>
      </w:r>
      <w:r w:rsidRPr="00DA5E87">
        <w:rPr>
          <w:rFonts w:eastAsia="Arial" w:cstheme="minorHAnsi"/>
        </w:rPr>
        <w:t xml:space="preserve"> The team met on September 19th where a draft survey tool</w:t>
      </w:r>
      <w:r>
        <w:rPr>
          <w:rFonts w:eastAsia="Arial" w:cstheme="minorHAnsi"/>
        </w:rPr>
        <w:t xml:space="preserve"> was distributed and discussed.</w:t>
      </w:r>
      <w:r w:rsidRPr="00DA5E87">
        <w:rPr>
          <w:rFonts w:eastAsia="Arial" w:cstheme="minorHAnsi"/>
        </w:rPr>
        <w:t xml:space="preserve"> Interviewing for the pil</w:t>
      </w:r>
      <w:r>
        <w:rPr>
          <w:rFonts w:eastAsia="Arial" w:cstheme="minorHAnsi"/>
        </w:rPr>
        <w:t>ot will be conducted this fall.</w:t>
      </w:r>
      <w:r w:rsidRPr="00DA5E87">
        <w:rPr>
          <w:rFonts w:eastAsia="Arial" w:cstheme="minorHAnsi"/>
        </w:rPr>
        <w:t xml:space="preserve"> Please contact Amy Handen at </w:t>
      </w:r>
      <w:hyperlink r:id="rId27" w:history="1">
        <w:r w:rsidRPr="00DA5E87">
          <w:rPr>
            <w:rStyle w:val="Hyperlink"/>
            <w:rFonts w:eastAsia="Arial" w:cstheme="minorHAnsi"/>
          </w:rPr>
          <w:t>Amy_Handen@nps.gov</w:t>
        </w:r>
      </w:hyperlink>
      <w:r w:rsidRPr="00DA5E87">
        <w:rPr>
          <w:rFonts w:eastAsia="Arial" w:cstheme="minorHAnsi"/>
        </w:rPr>
        <w:t xml:space="preserve"> for more information. </w:t>
      </w:r>
    </w:p>
    <w:p w:rsidR="00F25381" w:rsidRDefault="00F25381" w:rsidP="00F25381">
      <w:pPr>
        <w:spacing w:after="0"/>
        <w:rPr>
          <w:rFonts w:eastAsia="Arial" w:cstheme="minorHAnsi"/>
        </w:rPr>
      </w:pPr>
    </w:p>
    <w:p w:rsidR="00F25381" w:rsidRPr="00247A9B" w:rsidRDefault="00F25381" w:rsidP="00F25381">
      <w:pPr>
        <w:spacing w:after="0"/>
        <w:rPr>
          <w:rFonts w:eastAsia="Arial" w:cstheme="minorHAnsi"/>
        </w:rPr>
      </w:pPr>
      <w:r>
        <w:rPr>
          <w:b/>
        </w:rPr>
        <w:t>Environmental Literacy:</w:t>
      </w:r>
      <w:r w:rsidRPr="00DA5E87">
        <w:rPr>
          <w:rFonts w:eastAsia="Arial" w:cstheme="minorHAnsi"/>
        </w:rPr>
        <w:t xml:space="preserve"> The Education Workgroup met on September 14th to discuss work plan updates and the draft agenda for the upcoming Environmental Literacy Summit being held at NCTC on November 9-10. Please contact Shannon Sprague at </w:t>
      </w:r>
      <w:hyperlink r:id="rId28" w:history="1">
        <w:r w:rsidRPr="00F24E47">
          <w:rPr>
            <w:rStyle w:val="Hyperlink"/>
            <w:rFonts w:eastAsia="Arial" w:cstheme="minorHAnsi"/>
          </w:rPr>
          <w:t>Shannon.Sprague@noaa.gov</w:t>
        </w:r>
      </w:hyperlink>
      <w:r>
        <w:rPr>
          <w:rFonts w:eastAsia="Arial" w:cstheme="minorHAnsi"/>
        </w:rPr>
        <w:t xml:space="preserve"> for more information</w:t>
      </w:r>
      <w:r w:rsidRPr="00247A9B">
        <w:rPr>
          <w:rFonts w:eastAsia="Arial" w:cstheme="minorHAnsi"/>
        </w:rPr>
        <w:t>.</w:t>
      </w:r>
    </w:p>
    <w:p w:rsidR="00F25381" w:rsidRDefault="00F25381" w:rsidP="00F25381">
      <w:pPr>
        <w:spacing w:after="0"/>
        <w:rPr>
          <w:rFonts w:ascii="Calibri" w:hAnsi="Calibri" w:cs="Calibri"/>
          <w:color w:val="222222"/>
          <w:lang w:val="en"/>
        </w:rPr>
      </w:pPr>
      <w:r>
        <w:rPr>
          <w:b/>
        </w:rPr>
        <w:t xml:space="preserve">Public Access: </w:t>
      </w:r>
      <w:r>
        <w:rPr>
          <w:rFonts w:ascii="Calibri" w:hAnsi="Calibri"/>
          <w:color w:val="222222"/>
          <w:shd w:val="clear" w:color="auto" w:fill="FFFFFF"/>
        </w:rPr>
        <w:t>The Public Access Team is continuing to make progress on developing the Public Access Work Plan</w:t>
      </w:r>
      <w:r>
        <w:rPr>
          <w:rFonts w:ascii="Calibri" w:hAnsi="Calibri" w:cs="Calibri"/>
          <w:color w:val="222222"/>
          <w:highlight w:val="white"/>
          <w:lang w:val="en"/>
        </w:rPr>
        <w:t xml:space="preserve">.  The draft work plan was circulated to the team for review and comment. For more information please contact John Davy at </w:t>
      </w:r>
      <w:hyperlink r:id="rId29" w:history="1">
        <w:r>
          <w:rPr>
            <w:rFonts w:ascii="Calibri" w:hAnsi="Calibri" w:cs="Calibri"/>
            <w:color w:val="0000FF"/>
            <w:highlight w:val="white"/>
            <w:u w:val="single"/>
            <w:lang w:val="en"/>
          </w:rPr>
          <w:t>John_Davy@nps.gov</w:t>
        </w:r>
      </w:hyperlink>
      <w:r>
        <w:rPr>
          <w:rFonts w:ascii="Calibri" w:hAnsi="Calibri" w:cs="Calibri"/>
          <w:color w:val="222222"/>
          <w:highlight w:val="white"/>
          <w:lang w:val="en"/>
        </w:rPr>
        <w:t>.</w:t>
      </w:r>
    </w:p>
    <w:p w:rsidR="00F25381" w:rsidRDefault="00F25381" w:rsidP="00F25381">
      <w:pPr>
        <w:spacing w:after="0"/>
        <w:rPr>
          <w:rFonts w:eastAsia="Arial" w:cstheme="minorHAnsi"/>
        </w:rPr>
      </w:pPr>
    </w:p>
    <w:p w:rsidR="00F25381" w:rsidRDefault="00F25381" w:rsidP="00F25381">
      <w:pPr>
        <w:spacing w:after="0"/>
        <w:rPr>
          <w:rFonts w:eastAsia="Arial" w:cstheme="minorHAnsi"/>
        </w:rPr>
      </w:pPr>
      <w:r>
        <w:rPr>
          <w:b/>
        </w:rPr>
        <w:t xml:space="preserve">Land Conservation: </w:t>
      </w:r>
      <w:r w:rsidRPr="00DA5E87">
        <w:rPr>
          <w:rFonts w:eastAsia="Arial" w:cstheme="minorHAnsi"/>
        </w:rPr>
        <w:t>The Chesapeake Conservation Partnership continues to advance key priorities including streamlining online conservation mapping and analysis platforms and exploring a coordinated mitigation approach to minimize the impact of infrastructure development on con</w:t>
      </w:r>
      <w:r>
        <w:rPr>
          <w:rFonts w:eastAsia="Arial" w:cstheme="minorHAnsi"/>
        </w:rPr>
        <w:t>served lands. The Partnership also prepared</w:t>
      </w:r>
      <w:r w:rsidRPr="00DA5E87">
        <w:rPr>
          <w:rFonts w:eastAsia="Arial" w:cstheme="minorHAnsi"/>
        </w:rPr>
        <w:t xml:space="preserve"> for their 2015 Annual Meeting which </w:t>
      </w:r>
      <w:r>
        <w:rPr>
          <w:rFonts w:eastAsia="Arial" w:cstheme="minorHAnsi"/>
        </w:rPr>
        <w:t>was</w:t>
      </w:r>
      <w:r w:rsidRPr="00DA5E87">
        <w:rPr>
          <w:rFonts w:eastAsia="Arial" w:cstheme="minorHAnsi"/>
        </w:rPr>
        <w:t xml:space="preserve"> held on October 5-6 at the National Conservation Training Center. For more information on the Chesapeake Conservation Partnership </w:t>
      </w:r>
      <w:r>
        <w:rPr>
          <w:rFonts w:eastAsia="Arial" w:cstheme="minorHAnsi"/>
          <w:u w:val="single"/>
        </w:rPr>
        <w:t>C</w:t>
      </w:r>
      <w:r w:rsidRPr="00F25381">
        <w:rPr>
          <w:rFonts w:eastAsia="Arial" w:cstheme="minorHAnsi"/>
          <w:u w:val="single"/>
        </w:rPr>
        <w:t>ontact</w:t>
      </w:r>
      <w:r>
        <w:rPr>
          <w:rFonts w:eastAsia="Arial" w:cstheme="minorHAnsi"/>
        </w:rPr>
        <w:t>: Kate Baker,</w:t>
      </w:r>
      <w:r w:rsidRPr="00DA5E87">
        <w:rPr>
          <w:rFonts w:eastAsia="Arial" w:cstheme="minorHAnsi"/>
        </w:rPr>
        <w:t xml:space="preserve"> </w:t>
      </w:r>
      <w:hyperlink r:id="rId30" w:history="1">
        <w:r w:rsidRPr="002F14F0">
          <w:rPr>
            <w:rStyle w:val="Hyperlink"/>
            <w:rFonts w:eastAsia="Arial" w:cstheme="minorHAnsi"/>
          </w:rPr>
          <w:t>Kate_Baker@partner.nps.gov</w:t>
        </w:r>
      </w:hyperlink>
      <w:r w:rsidRPr="00DA5E87">
        <w:rPr>
          <w:rFonts w:eastAsia="Arial" w:cstheme="minorHAnsi"/>
        </w:rPr>
        <w:t>.</w:t>
      </w:r>
    </w:p>
    <w:p w:rsidR="00F25381" w:rsidRDefault="00F25381" w:rsidP="00F25381">
      <w:pPr>
        <w:spacing w:after="0"/>
        <w:rPr>
          <w:rFonts w:eastAsia="Arial" w:cstheme="minorHAnsi"/>
        </w:rPr>
      </w:pPr>
    </w:p>
    <w:p w:rsidR="005221A1" w:rsidRPr="00F25381" w:rsidRDefault="00F25381" w:rsidP="00C9380F">
      <w:pPr>
        <w:spacing w:after="0"/>
        <w:rPr>
          <w:rFonts w:eastAsia="Arial" w:cstheme="minorHAnsi"/>
          <w:b/>
        </w:rPr>
      </w:pPr>
      <w:r w:rsidRPr="00537F94">
        <w:rPr>
          <w:rFonts w:eastAsia="Arial" w:cstheme="minorHAnsi"/>
          <w:b/>
        </w:rPr>
        <w:t>Diversity:</w:t>
      </w:r>
      <w:r w:rsidRPr="00537F94">
        <w:rPr>
          <w:rFonts w:eastAsia="Arial" w:cstheme="minorHAnsi"/>
        </w:rPr>
        <w:t xml:space="preserve">  The Diversity Action Team sent out the second draft of its biennial w</w:t>
      </w:r>
      <w:r>
        <w:rPr>
          <w:rFonts w:eastAsia="Arial" w:cstheme="minorHAnsi"/>
        </w:rPr>
        <w:t>o</w:t>
      </w:r>
      <w:r w:rsidRPr="00537F94">
        <w:rPr>
          <w:rFonts w:eastAsia="Arial" w:cstheme="minorHAnsi"/>
        </w:rPr>
        <w:t>rkplan to the Diversity Workgroup seeking additional comments b</w:t>
      </w:r>
      <w:r>
        <w:rPr>
          <w:rFonts w:eastAsia="Arial" w:cstheme="minorHAnsi"/>
        </w:rPr>
        <w:t>y October 2.  The next face-to-</w:t>
      </w:r>
      <w:r w:rsidRPr="00537F94">
        <w:rPr>
          <w:rFonts w:eastAsia="Arial" w:cstheme="minorHAnsi"/>
        </w:rPr>
        <w:t xml:space="preserve">face meeting of the Diversity Workgroup </w:t>
      </w:r>
      <w:r>
        <w:rPr>
          <w:rFonts w:eastAsia="Arial" w:cstheme="minorHAnsi"/>
        </w:rPr>
        <w:t>was held</w:t>
      </w:r>
      <w:r w:rsidRPr="00537F94">
        <w:rPr>
          <w:rFonts w:eastAsia="Arial" w:cstheme="minorHAnsi"/>
        </w:rPr>
        <w:t xml:space="preserve"> on October 8 in Washington DC at the Earth Conservation Corps Headquarters.</w:t>
      </w:r>
    </w:p>
    <w:p w:rsidR="000A1D94" w:rsidRDefault="00AD3EE5" w:rsidP="00C9380F">
      <w:pPr>
        <w:spacing w:after="0"/>
        <w:rPr>
          <w:rFonts w:eastAsia="Arial" w:cstheme="minorHAnsi"/>
        </w:rPr>
      </w:pPr>
      <w:r w:rsidRPr="00F70613">
        <w:rPr>
          <w:rFonts w:eastAsia="Arial" w:cstheme="minorHAnsi"/>
          <w:u w:val="single"/>
        </w:rPr>
        <w:t>Contact</w:t>
      </w:r>
      <w:r w:rsidR="00E21F18" w:rsidRPr="00F70613">
        <w:rPr>
          <w:rFonts w:eastAsia="Arial" w:cstheme="minorHAnsi"/>
        </w:rPr>
        <w:t>:</w:t>
      </w:r>
      <w:r w:rsidRPr="00F70613">
        <w:rPr>
          <w:rFonts w:eastAsia="Arial" w:cstheme="minorHAnsi"/>
        </w:rPr>
        <w:t xml:space="preserve"> Amy Handen, </w:t>
      </w:r>
      <w:hyperlink r:id="rId31" w:history="1">
        <w:r w:rsidR="00450579" w:rsidRPr="00F70613">
          <w:rPr>
            <w:rStyle w:val="Hyperlink"/>
            <w:rFonts w:eastAsia="Arial" w:cstheme="minorHAnsi"/>
          </w:rPr>
          <w:t>ahanden@chesapeakebay.net</w:t>
        </w:r>
      </w:hyperlink>
      <w:r w:rsidR="00450579" w:rsidRPr="00F70613">
        <w:rPr>
          <w:rFonts w:eastAsia="Arial" w:cstheme="minorHAnsi"/>
        </w:rPr>
        <w:t xml:space="preserve"> </w:t>
      </w:r>
    </w:p>
    <w:p w:rsidR="00755C06" w:rsidRDefault="00755C06" w:rsidP="00C9380F">
      <w:pPr>
        <w:spacing w:after="0"/>
        <w:rPr>
          <w:rFonts w:eastAsia="Arial" w:cstheme="minorHAnsi"/>
        </w:rPr>
      </w:pPr>
    </w:p>
    <w:p w:rsidR="00755C06" w:rsidRPr="00F70613" w:rsidRDefault="00755C06" w:rsidP="00C9380F">
      <w:pPr>
        <w:spacing w:after="0"/>
        <w:rPr>
          <w:rFonts w:eastAsia="Arial" w:cstheme="minorHAnsi"/>
        </w:rPr>
      </w:pPr>
    </w:p>
    <w:p w:rsidR="008A2B8E" w:rsidRPr="00F70613" w:rsidRDefault="00AB68C0" w:rsidP="00C9380F">
      <w:pPr>
        <w:spacing w:after="0"/>
        <w:rPr>
          <w:rFonts w:eastAsia="Arial" w:cstheme="minorHAnsi"/>
          <w:b/>
          <w:position w:val="-1"/>
        </w:rPr>
      </w:pPr>
      <w:r w:rsidRPr="00F70613">
        <w:rPr>
          <w:b/>
        </w:rPr>
        <w:t>Enhance Partnering, Leadership, and Management</w:t>
      </w:r>
      <w:r w:rsidR="009C5164" w:rsidRPr="00F70613">
        <w:rPr>
          <w:b/>
        </w:rPr>
        <w:t xml:space="preserve"> </w:t>
      </w:r>
      <w:r w:rsidR="009C5164" w:rsidRPr="00F70613">
        <w:rPr>
          <w:rFonts w:eastAsia="Arial" w:cstheme="minorHAnsi"/>
          <w:b/>
        </w:rPr>
        <w:t>Goal Implementation Team</w:t>
      </w:r>
    </w:p>
    <w:p w:rsidR="00616DA0" w:rsidRDefault="008A2B8E" w:rsidP="00616DA0">
      <w:pPr>
        <w:spacing w:after="0"/>
      </w:pPr>
      <w:r w:rsidRPr="00F70613">
        <w:rPr>
          <w:rFonts w:eastAsia="Arial" w:cstheme="minorHAnsi"/>
          <w:i/>
          <w:spacing w:val="-1"/>
        </w:rPr>
        <w:t>Th</w:t>
      </w:r>
      <w:r w:rsidRPr="00F70613">
        <w:rPr>
          <w:rFonts w:eastAsia="Arial" w:cstheme="minorHAnsi"/>
          <w:i/>
        </w:rPr>
        <w:t>e</w:t>
      </w:r>
      <w:r w:rsidRPr="00F70613">
        <w:rPr>
          <w:rFonts w:eastAsia="Arial" w:cstheme="minorHAnsi"/>
          <w:i/>
          <w:spacing w:val="1"/>
        </w:rPr>
        <w:t xml:space="preserve"> </w:t>
      </w:r>
      <w:r w:rsidRPr="00F70613">
        <w:rPr>
          <w:rFonts w:eastAsia="Arial" w:cstheme="minorHAnsi"/>
          <w:i/>
        </w:rPr>
        <w:t>g</w:t>
      </w:r>
      <w:r w:rsidRPr="00F70613">
        <w:rPr>
          <w:rFonts w:eastAsia="Arial" w:cstheme="minorHAnsi"/>
          <w:i/>
          <w:spacing w:val="-1"/>
        </w:rPr>
        <w:t>o</w:t>
      </w:r>
      <w:r w:rsidRPr="00F70613">
        <w:rPr>
          <w:rFonts w:eastAsia="Arial" w:cstheme="minorHAnsi"/>
          <w:i/>
        </w:rPr>
        <w:t>al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E</w:t>
      </w:r>
      <w:r w:rsidRPr="00F70613">
        <w:rPr>
          <w:rFonts w:eastAsia="Arial" w:cstheme="minorHAnsi"/>
          <w:i/>
        </w:rPr>
        <w:t>n</w:t>
      </w:r>
      <w:r w:rsidRPr="00F70613">
        <w:rPr>
          <w:rFonts w:eastAsia="Arial" w:cstheme="minorHAnsi"/>
          <w:i/>
          <w:spacing w:val="-1"/>
        </w:rPr>
        <w:t>h</w:t>
      </w:r>
      <w:r w:rsidRPr="00F70613">
        <w:rPr>
          <w:rFonts w:eastAsia="Arial" w:cstheme="minorHAnsi"/>
          <w:i/>
        </w:rPr>
        <w:t>a</w:t>
      </w:r>
      <w:r w:rsidRPr="00F70613">
        <w:rPr>
          <w:rFonts w:eastAsia="Arial" w:cstheme="minorHAnsi"/>
          <w:i/>
          <w:spacing w:val="-1"/>
        </w:rPr>
        <w:t>n</w:t>
      </w:r>
      <w:r w:rsidRPr="00F70613">
        <w:rPr>
          <w:rFonts w:eastAsia="Arial" w:cstheme="minorHAnsi"/>
          <w:i/>
        </w:rPr>
        <w:t>ce</w:t>
      </w:r>
      <w:r w:rsidRPr="00F70613">
        <w:rPr>
          <w:rFonts w:eastAsia="Arial" w:cstheme="minorHAnsi"/>
          <w:i/>
          <w:spacing w:val="-2"/>
        </w:rPr>
        <w:t xml:space="preserve"> </w:t>
      </w:r>
      <w:r w:rsidRPr="00F70613">
        <w:rPr>
          <w:rFonts w:eastAsia="Arial" w:cstheme="minorHAnsi"/>
          <w:i/>
          <w:spacing w:val="-1"/>
        </w:rPr>
        <w:t>P</w:t>
      </w:r>
      <w:r w:rsidRPr="00F70613">
        <w:rPr>
          <w:rFonts w:eastAsia="Arial" w:cstheme="minorHAnsi"/>
          <w:i/>
        </w:rPr>
        <w:t>ar</w:t>
      </w:r>
      <w:r w:rsidRPr="00F70613">
        <w:rPr>
          <w:rFonts w:eastAsia="Arial" w:cstheme="minorHAnsi"/>
          <w:i/>
          <w:spacing w:val="1"/>
        </w:rPr>
        <w:t>t</w:t>
      </w:r>
      <w:r w:rsidRPr="00F70613">
        <w:rPr>
          <w:rFonts w:eastAsia="Arial" w:cstheme="minorHAnsi"/>
          <w:i/>
        </w:rPr>
        <w:t>n</w:t>
      </w:r>
      <w:r w:rsidRPr="00F70613">
        <w:rPr>
          <w:rFonts w:eastAsia="Arial" w:cstheme="minorHAnsi"/>
          <w:i/>
          <w:spacing w:val="-3"/>
        </w:rPr>
        <w:t>e</w:t>
      </w:r>
      <w:r w:rsidRPr="00F70613">
        <w:rPr>
          <w:rFonts w:eastAsia="Arial" w:cstheme="minorHAnsi"/>
          <w:i/>
          <w:spacing w:val="1"/>
        </w:rPr>
        <w:t>r</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g</w:t>
      </w:r>
      <w:r w:rsidRPr="00F70613">
        <w:rPr>
          <w:rFonts w:eastAsia="Arial" w:cstheme="minorHAnsi"/>
          <w:i/>
        </w:rPr>
        <w:t>, L</w:t>
      </w:r>
      <w:r w:rsidRPr="00F70613">
        <w:rPr>
          <w:rFonts w:eastAsia="Arial" w:cstheme="minorHAnsi"/>
          <w:i/>
          <w:spacing w:val="-1"/>
        </w:rPr>
        <w:t>e</w:t>
      </w:r>
      <w:r w:rsidRPr="00F70613">
        <w:rPr>
          <w:rFonts w:eastAsia="Arial" w:cstheme="minorHAnsi"/>
          <w:i/>
        </w:rPr>
        <w:t>a</w:t>
      </w:r>
      <w:r w:rsidRPr="00F70613">
        <w:rPr>
          <w:rFonts w:eastAsia="Arial" w:cstheme="minorHAnsi"/>
          <w:i/>
          <w:spacing w:val="-1"/>
        </w:rPr>
        <w:t>d</w:t>
      </w:r>
      <w:r w:rsidRPr="00F70613">
        <w:rPr>
          <w:rFonts w:eastAsia="Arial" w:cstheme="minorHAnsi"/>
          <w:i/>
        </w:rPr>
        <w:t>ersh</w:t>
      </w:r>
      <w:r w:rsidRPr="00F70613">
        <w:rPr>
          <w:rFonts w:eastAsia="Arial" w:cstheme="minorHAnsi"/>
          <w:i/>
          <w:spacing w:val="-1"/>
        </w:rPr>
        <w:t>i</w:t>
      </w:r>
      <w:r w:rsidRPr="00F70613">
        <w:rPr>
          <w:rFonts w:eastAsia="Arial" w:cstheme="minorHAnsi"/>
          <w:i/>
          <w:spacing w:val="-3"/>
        </w:rPr>
        <w:t>p</w:t>
      </w:r>
      <w:r w:rsidRPr="00F70613">
        <w:rPr>
          <w:rFonts w:eastAsia="Arial" w:cstheme="minorHAnsi"/>
          <w:i/>
        </w:rPr>
        <w:t>, a</w:t>
      </w:r>
      <w:r w:rsidRPr="00F70613">
        <w:rPr>
          <w:rFonts w:eastAsia="Arial" w:cstheme="minorHAnsi"/>
          <w:i/>
          <w:spacing w:val="-1"/>
        </w:rPr>
        <w:t>n</w:t>
      </w:r>
      <w:r w:rsidRPr="00F70613">
        <w:rPr>
          <w:rFonts w:eastAsia="Arial" w:cstheme="minorHAnsi"/>
          <w:i/>
        </w:rPr>
        <w:t xml:space="preserve">d </w:t>
      </w:r>
      <w:r w:rsidRPr="00F70613">
        <w:rPr>
          <w:rFonts w:eastAsia="Arial" w:cstheme="minorHAnsi"/>
          <w:i/>
          <w:spacing w:val="-1"/>
        </w:rPr>
        <w:t>M</w:t>
      </w:r>
      <w:r w:rsidRPr="00F70613">
        <w:rPr>
          <w:rFonts w:eastAsia="Arial" w:cstheme="minorHAnsi"/>
          <w:i/>
        </w:rPr>
        <w:t>a</w:t>
      </w:r>
      <w:r w:rsidRPr="00F70613">
        <w:rPr>
          <w:rFonts w:eastAsia="Arial" w:cstheme="minorHAnsi"/>
          <w:i/>
          <w:spacing w:val="-1"/>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w:t>
      </w:r>
      <w:r w:rsidRPr="00F70613">
        <w:rPr>
          <w:rFonts w:eastAsia="Arial" w:cstheme="minorHAnsi"/>
          <w:i/>
          <w:spacing w:val="-3"/>
        </w:rPr>
        <w:t xml:space="preserve"> </w:t>
      </w:r>
      <w:r w:rsidRPr="00F70613">
        <w:rPr>
          <w:rFonts w:eastAsia="Arial" w:cstheme="minorHAnsi"/>
          <w:i/>
          <w:spacing w:val="1"/>
        </w:rPr>
        <w:t>GI</w:t>
      </w:r>
      <w:r w:rsidRPr="00F70613">
        <w:rPr>
          <w:rFonts w:eastAsia="Arial" w:cstheme="minorHAnsi"/>
          <w:i/>
        </w:rPr>
        <w:t>T</w:t>
      </w:r>
      <w:r w:rsidRPr="00F70613">
        <w:rPr>
          <w:rFonts w:eastAsia="Arial" w:cstheme="minorHAnsi"/>
          <w:i/>
          <w:spacing w:val="-2"/>
        </w:rPr>
        <w:t xml:space="preserve"> </w:t>
      </w:r>
      <w:r w:rsidRPr="00F70613">
        <w:rPr>
          <w:rFonts w:eastAsia="Arial" w:cstheme="minorHAnsi"/>
          <w:i/>
          <w:spacing w:val="-1"/>
        </w:rPr>
        <w:t>i</w:t>
      </w:r>
      <w:r w:rsidRPr="00F70613">
        <w:rPr>
          <w:rFonts w:eastAsia="Arial" w:cstheme="minorHAnsi"/>
          <w:i/>
        </w:rPr>
        <w:t>s</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o co</w:t>
      </w:r>
      <w:r w:rsidRPr="00F70613">
        <w:rPr>
          <w:rFonts w:eastAsia="Arial" w:cstheme="minorHAnsi"/>
          <w:i/>
          <w:spacing w:val="-2"/>
        </w:rPr>
        <w:t>n</w:t>
      </w:r>
      <w:r w:rsidRPr="00F70613">
        <w:rPr>
          <w:rFonts w:eastAsia="Arial" w:cstheme="minorHAnsi"/>
          <w:i/>
          <w:spacing w:val="1"/>
        </w:rPr>
        <w:t>t</w:t>
      </w:r>
      <w:r w:rsidRPr="00F70613">
        <w:rPr>
          <w:rFonts w:eastAsia="Arial" w:cstheme="minorHAnsi"/>
          <w:i/>
          <w:spacing w:val="-1"/>
        </w:rPr>
        <w:t>i</w:t>
      </w:r>
      <w:r w:rsidRPr="00F70613">
        <w:rPr>
          <w:rFonts w:eastAsia="Arial" w:cstheme="minorHAnsi"/>
          <w:i/>
        </w:rPr>
        <w:t>n</w:t>
      </w:r>
      <w:r w:rsidRPr="00F70613">
        <w:rPr>
          <w:rFonts w:eastAsia="Arial" w:cstheme="minorHAnsi"/>
          <w:i/>
          <w:spacing w:val="-1"/>
        </w:rPr>
        <w:t>u</w:t>
      </w:r>
      <w:r w:rsidRPr="00F70613">
        <w:rPr>
          <w:rFonts w:eastAsia="Arial" w:cstheme="minorHAnsi"/>
          <w:i/>
        </w:rPr>
        <w:t>a</w:t>
      </w:r>
      <w:r w:rsidRPr="00F70613">
        <w:rPr>
          <w:rFonts w:eastAsia="Arial" w:cstheme="minorHAnsi"/>
          <w:i/>
          <w:spacing w:val="-1"/>
        </w:rPr>
        <w:t>ll</w:t>
      </w:r>
      <w:r w:rsidRPr="00F70613">
        <w:rPr>
          <w:rFonts w:eastAsia="Arial" w:cstheme="minorHAnsi"/>
          <w:i/>
        </w:rPr>
        <w:t>y</w:t>
      </w:r>
      <w:r w:rsidRPr="00F70613">
        <w:rPr>
          <w:rFonts w:eastAsia="Arial" w:cstheme="minorHAnsi"/>
          <w:i/>
          <w:spacing w:val="1"/>
        </w:rPr>
        <w:t xml:space="preserve"> </w:t>
      </w:r>
      <w:r w:rsidRPr="00F70613">
        <w:rPr>
          <w:rFonts w:eastAsia="Arial" w:cstheme="minorHAnsi"/>
          <w:i/>
          <w:spacing w:val="-1"/>
        </w:rPr>
        <w:t>i</w:t>
      </w:r>
      <w:r w:rsidRPr="00F70613">
        <w:rPr>
          <w:rFonts w:eastAsia="Arial" w:cstheme="minorHAnsi"/>
          <w:i/>
          <w:spacing w:val="1"/>
        </w:rPr>
        <w:t>m</w:t>
      </w:r>
      <w:r w:rsidRPr="00F70613">
        <w:rPr>
          <w:rFonts w:eastAsia="Arial" w:cstheme="minorHAnsi"/>
          <w:i/>
        </w:rPr>
        <w:t xml:space="preserve">prove </w:t>
      </w:r>
      <w:r w:rsidRPr="00F70613">
        <w:rPr>
          <w:rFonts w:eastAsia="Arial" w:cstheme="minorHAnsi"/>
          <w:i/>
          <w:spacing w:val="1"/>
        </w:rPr>
        <w:t>t</w:t>
      </w:r>
      <w:r w:rsidRPr="00F70613">
        <w:rPr>
          <w:rFonts w:eastAsia="Arial" w:cstheme="minorHAnsi"/>
          <w:i/>
        </w:rPr>
        <w:t>he g</w:t>
      </w:r>
      <w:r w:rsidRPr="00F70613">
        <w:rPr>
          <w:rFonts w:eastAsia="Arial" w:cstheme="minorHAnsi"/>
          <w:i/>
          <w:spacing w:val="-1"/>
        </w:rPr>
        <w:t>o</w:t>
      </w:r>
      <w:r w:rsidRPr="00F70613">
        <w:rPr>
          <w:rFonts w:eastAsia="Arial" w:cstheme="minorHAnsi"/>
          <w:i/>
        </w:rPr>
        <w:t>v</w:t>
      </w:r>
      <w:r w:rsidRPr="00F70613">
        <w:rPr>
          <w:rFonts w:eastAsia="Arial" w:cstheme="minorHAnsi"/>
          <w:i/>
          <w:spacing w:val="-3"/>
        </w:rPr>
        <w:t>e</w:t>
      </w:r>
      <w:r w:rsidRPr="00F70613">
        <w:rPr>
          <w:rFonts w:eastAsia="Arial" w:cstheme="minorHAnsi"/>
          <w:i/>
          <w:spacing w:val="1"/>
        </w:rPr>
        <w:t>r</w:t>
      </w:r>
      <w:r w:rsidRPr="00F70613">
        <w:rPr>
          <w:rFonts w:eastAsia="Arial" w:cstheme="minorHAnsi"/>
          <w:i/>
        </w:rPr>
        <w:t>n</w:t>
      </w:r>
      <w:r w:rsidRPr="00F70613">
        <w:rPr>
          <w:rFonts w:eastAsia="Arial" w:cstheme="minorHAnsi"/>
          <w:i/>
          <w:spacing w:val="-1"/>
        </w:rPr>
        <w:t>a</w:t>
      </w:r>
      <w:r w:rsidRPr="00F70613">
        <w:rPr>
          <w:rFonts w:eastAsia="Arial" w:cstheme="minorHAnsi"/>
          <w:i/>
        </w:rPr>
        <w:t>nce</w:t>
      </w:r>
      <w:r w:rsidRPr="00F70613">
        <w:rPr>
          <w:rFonts w:eastAsia="Arial" w:cstheme="minorHAnsi"/>
          <w:i/>
          <w:spacing w:val="-2"/>
        </w:rPr>
        <w:t xml:space="preserve"> </w:t>
      </w:r>
      <w:r w:rsidRPr="00F70613">
        <w:rPr>
          <w:rFonts w:eastAsia="Arial" w:cstheme="minorHAnsi"/>
          <w:i/>
        </w:rPr>
        <w:t>a</w:t>
      </w:r>
      <w:r w:rsidRPr="00F70613">
        <w:rPr>
          <w:rFonts w:eastAsia="Arial" w:cstheme="minorHAnsi"/>
          <w:i/>
          <w:spacing w:val="-1"/>
        </w:rPr>
        <w:t>n</w:t>
      </w:r>
      <w:r w:rsidRPr="00F70613">
        <w:rPr>
          <w:rFonts w:eastAsia="Arial" w:cstheme="minorHAnsi"/>
          <w:i/>
        </w:rPr>
        <w:t>d</w:t>
      </w:r>
      <w:r w:rsidRPr="00F70613">
        <w:rPr>
          <w:rFonts w:eastAsia="Arial" w:cstheme="minorHAnsi"/>
          <w:i/>
          <w:spacing w:val="-2"/>
        </w:rPr>
        <w:t xml:space="preserve"> </w:t>
      </w:r>
      <w:r w:rsidRPr="00F70613">
        <w:rPr>
          <w:rFonts w:eastAsia="Arial" w:cstheme="minorHAnsi"/>
          <w:i/>
          <w:spacing w:val="1"/>
        </w:rPr>
        <w:t>m</w:t>
      </w:r>
      <w:r w:rsidRPr="00F70613">
        <w:rPr>
          <w:rFonts w:eastAsia="Arial" w:cstheme="minorHAnsi"/>
          <w:i/>
        </w:rPr>
        <w:t>a</w:t>
      </w:r>
      <w:r w:rsidRPr="00F70613">
        <w:rPr>
          <w:rFonts w:eastAsia="Arial" w:cstheme="minorHAnsi"/>
          <w:i/>
          <w:spacing w:val="-3"/>
        </w:rPr>
        <w:t>n</w:t>
      </w:r>
      <w:r w:rsidRPr="00F70613">
        <w:rPr>
          <w:rFonts w:eastAsia="Arial" w:cstheme="minorHAnsi"/>
          <w:i/>
        </w:rPr>
        <w:t>a</w:t>
      </w:r>
      <w:r w:rsidRPr="00F70613">
        <w:rPr>
          <w:rFonts w:eastAsia="Arial" w:cstheme="minorHAnsi"/>
          <w:i/>
          <w:spacing w:val="-1"/>
        </w:rPr>
        <w:t>g</w:t>
      </w:r>
      <w:r w:rsidRPr="00F70613">
        <w:rPr>
          <w:rFonts w:eastAsia="Arial" w:cstheme="minorHAnsi"/>
          <w:i/>
        </w:rPr>
        <w:t>ement of</w:t>
      </w:r>
      <w:r w:rsidRPr="00F70613">
        <w:rPr>
          <w:rFonts w:eastAsia="Arial" w:cstheme="minorHAnsi"/>
          <w:i/>
          <w:spacing w:val="-1"/>
        </w:rPr>
        <w:t xml:space="preserve"> </w:t>
      </w:r>
      <w:r w:rsidRPr="00F70613">
        <w:rPr>
          <w:rFonts w:eastAsia="Arial" w:cstheme="minorHAnsi"/>
          <w:i/>
          <w:spacing w:val="1"/>
        </w:rPr>
        <w:t>t</w:t>
      </w:r>
      <w:r w:rsidRPr="00F70613">
        <w:rPr>
          <w:rFonts w:eastAsia="Arial" w:cstheme="minorHAnsi"/>
          <w:i/>
        </w:rPr>
        <w:t>he</w:t>
      </w:r>
      <w:r w:rsidRPr="00F70613">
        <w:rPr>
          <w:rFonts w:eastAsia="Arial" w:cstheme="minorHAnsi"/>
          <w:i/>
          <w:spacing w:val="-2"/>
        </w:rPr>
        <w:t xml:space="preserve"> </w:t>
      </w:r>
      <w:r w:rsidRPr="00F70613">
        <w:rPr>
          <w:rFonts w:eastAsia="Arial" w:cstheme="minorHAnsi"/>
          <w:i/>
          <w:spacing w:val="-1"/>
        </w:rPr>
        <w:t>CB</w:t>
      </w:r>
      <w:r w:rsidRPr="00F70613">
        <w:rPr>
          <w:rFonts w:eastAsia="Arial" w:cstheme="minorHAnsi"/>
          <w:i/>
        </w:rPr>
        <w:t xml:space="preserve">P </w:t>
      </w:r>
      <w:r w:rsidRPr="00F70613">
        <w:rPr>
          <w:rFonts w:eastAsia="Arial" w:cstheme="minorHAnsi"/>
          <w:i/>
          <w:spacing w:val="-1"/>
        </w:rPr>
        <w:t>P</w:t>
      </w:r>
      <w:r w:rsidRPr="00F70613">
        <w:rPr>
          <w:rFonts w:eastAsia="Arial" w:cstheme="minorHAnsi"/>
          <w:i/>
        </w:rPr>
        <w:t>a</w:t>
      </w:r>
      <w:r w:rsidRPr="00F70613">
        <w:rPr>
          <w:rFonts w:eastAsia="Arial" w:cstheme="minorHAnsi"/>
          <w:i/>
          <w:spacing w:val="-2"/>
        </w:rPr>
        <w:t>r</w:t>
      </w:r>
      <w:r w:rsidRPr="00F70613">
        <w:rPr>
          <w:rFonts w:eastAsia="Arial" w:cstheme="minorHAnsi"/>
          <w:i/>
          <w:spacing w:val="-1"/>
        </w:rPr>
        <w:t>t</w:t>
      </w:r>
      <w:r w:rsidRPr="00F70613">
        <w:rPr>
          <w:rFonts w:eastAsia="Arial" w:cstheme="minorHAnsi"/>
          <w:i/>
        </w:rPr>
        <w:t>n</w:t>
      </w:r>
      <w:r w:rsidRPr="00F70613">
        <w:rPr>
          <w:rFonts w:eastAsia="Arial" w:cstheme="minorHAnsi"/>
          <w:i/>
          <w:spacing w:val="-1"/>
        </w:rPr>
        <w:t>e</w:t>
      </w:r>
      <w:r w:rsidRPr="00F70613">
        <w:rPr>
          <w:rFonts w:eastAsia="Arial" w:cstheme="minorHAnsi"/>
          <w:i/>
          <w:spacing w:val="1"/>
        </w:rPr>
        <w:t>r</w:t>
      </w:r>
      <w:r w:rsidRPr="00F70613">
        <w:rPr>
          <w:rFonts w:eastAsia="Arial" w:cstheme="minorHAnsi"/>
          <w:i/>
        </w:rPr>
        <w:t>sh</w:t>
      </w:r>
      <w:r w:rsidRPr="00F70613">
        <w:rPr>
          <w:rFonts w:eastAsia="Arial" w:cstheme="minorHAnsi"/>
          <w:i/>
          <w:spacing w:val="-1"/>
        </w:rPr>
        <w:t>i</w:t>
      </w:r>
      <w:r w:rsidRPr="00F70613">
        <w:rPr>
          <w:rFonts w:eastAsia="Arial" w:cstheme="minorHAnsi"/>
          <w:i/>
        </w:rPr>
        <w:t>p.</w:t>
      </w:r>
      <w:r w:rsidR="0081672B">
        <w:t xml:space="preserve"> </w:t>
      </w:r>
    </w:p>
    <w:p w:rsidR="00616DA0" w:rsidRPr="00616DA0" w:rsidRDefault="00616DA0" w:rsidP="00616DA0">
      <w:pPr>
        <w:spacing w:after="0"/>
      </w:pPr>
    </w:p>
    <w:p w:rsidR="00616DA0" w:rsidRDefault="00616DA0" w:rsidP="00FB12C5">
      <w:pPr>
        <w:rPr>
          <w:b/>
          <w:bCs/>
        </w:rPr>
      </w:pPr>
      <w:r>
        <w:rPr>
          <w:b/>
          <w:bCs/>
        </w:rPr>
        <w:t xml:space="preserve">FY 15 GIT Funding: </w:t>
      </w:r>
      <w:r>
        <w:t>GIT 6 has been facilitating the process of GIT Funding distribution, including a GIT Chairs meeting on September 1 to discuss the criteria for funding selection.</w:t>
      </w:r>
      <w:r>
        <w:rPr>
          <w:b/>
          <w:bCs/>
        </w:rPr>
        <w:t xml:space="preserve"> </w:t>
      </w:r>
      <w:r>
        <w:t>The Chesapeake Bay Trust was identified as the organization to administer the funds for GIT Funding projects. A timeline and process were outlined by GIT 6 and initial proposals for projects were due from the GITs, the Climate Change Workgroup, and the Diversity Action Team on September 9. A requirement of all proposals was that they must be related to Management Strategy implementation and work plan development.  Thirty six total proposals were submitted by the six GITs and the Diversity Action Team and Climate Change Workgroup totaling $2,073,000. The GITs prioritized their projects and the GIT Chairs determined the projects to be funded. Eleven projects will be funded, totaling $830,000</w:t>
      </w:r>
    </w:p>
    <w:p w:rsidR="00FB12C5" w:rsidRDefault="00FB12C5" w:rsidP="00FB12C5">
      <w:r>
        <w:rPr>
          <w:b/>
          <w:bCs/>
        </w:rPr>
        <w:t xml:space="preserve">Local Leadership: </w:t>
      </w:r>
      <w:r>
        <w:t xml:space="preserve">The Local Leadership Workgroup has been actively working on developing a Work Plan for the Local Leadership Management Strategy. The workgroup has met twice to discuss prioritization of management approaches. The “Chesapeake Watershed Local leadership Development Program” report, which will provide the foundation for a large part of the work plan, was completed on September 2. The workgroup also submitted two proposals to FY 15 GIT Funding, and both will be funded. </w:t>
      </w:r>
    </w:p>
    <w:p w:rsidR="000E6374" w:rsidRDefault="00FB12C5" w:rsidP="000E6374">
      <w:r>
        <w:rPr>
          <w:b/>
          <w:bCs/>
        </w:rPr>
        <w:t>Face to Face Meeting:</w:t>
      </w:r>
      <w:r>
        <w:t xml:space="preserve"> GIT 6 had a very productive in person meeting September 2 of GIT 6 to discuss the GIT’s overall strategic direction, the Local Leadership management strategy/workplan, GIT funding requests and our vision for how the CBP can manage the two-year cycle for strategy management called for in the 2014 Chesapeake Watershed Agreement.</w:t>
      </w:r>
      <w:r w:rsidR="000E6374">
        <w:t xml:space="preserve"> </w:t>
      </w:r>
    </w:p>
    <w:p w:rsidR="000E6374" w:rsidRDefault="000E6374" w:rsidP="000E6374">
      <w:r>
        <w:rPr>
          <w:u w:val="single"/>
        </w:rPr>
        <w:t>Contact</w:t>
      </w:r>
      <w:r>
        <w:t xml:space="preserve">: Greg Allen, </w:t>
      </w:r>
      <w:hyperlink r:id="rId32" w:history="1">
        <w:r w:rsidRPr="00E944C8">
          <w:rPr>
            <w:rStyle w:val="Hyperlink"/>
          </w:rPr>
          <w:t>allen.greg@epa.gov</w:t>
        </w:r>
      </w:hyperlink>
    </w:p>
    <w:p w:rsidR="000E6374" w:rsidRDefault="000E6374" w:rsidP="000E6374"/>
    <w:p w:rsidR="008A2B8E" w:rsidRPr="000E6374" w:rsidRDefault="00BF7E7A" w:rsidP="000E6374">
      <w:r w:rsidRPr="00F70613">
        <w:rPr>
          <w:rFonts w:cstheme="minorHAnsi"/>
          <w:b/>
        </w:rPr>
        <w:t>Scientific, Technical Assessment, and Reporting Team</w:t>
      </w:r>
    </w:p>
    <w:p w:rsidR="00D62EBA" w:rsidRDefault="0023216A" w:rsidP="00C9380F">
      <w:pPr>
        <w:spacing w:after="0"/>
        <w:outlineLvl w:val="0"/>
        <w:rPr>
          <w:rFonts w:eastAsia="Arial" w:cstheme="minorHAnsi"/>
          <w:i/>
        </w:rPr>
      </w:pPr>
      <w:r w:rsidRPr="00F70613">
        <w:rPr>
          <w:rFonts w:eastAsia="Arial" w:cstheme="minorHAnsi"/>
          <w:i/>
        </w:rPr>
        <w:t>The purpose of STAR (Scientific, Technical Analysis and Reporting) is to facilitate productive deployment of scientific resources, to provide timely, quality information to managers, and to expand communication between workgroups.</w:t>
      </w:r>
    </w:p>
    <w:p w:rsidR="00F25381" w:rsidRDefault="00F25381" w:rsidP="00C9380F">
      <w:pPr>
        <w:spacing w:after="0"/>
        <w:outlineLvl w:val="0"/>
        <w:rPr>
          <w:rFonts w:eastAsia="Arial" w:cstheme="minorHAnsi"/>
          <w:i/>
        </w:rPr>
      </w:pPr>
    </w:p>
    <w:p w:rsidR="00F25381" w:rsidRPr="00F70613" w:rsidRDefault="00F25381" w:rsidP="00C9380F">
      <w:pPr>
        <w:spacing w:after="0"/>
        <w:outlineLvl w:val="0"/>
        <w:rPr>
          <w:rFonts w:eastAsia="Arial" w:cstheme="minorHAnsi"/>
        </w:rPr>
      </w:pPr>
      <w:r w:rsidRPr="00F25381">
        <w:rPr>
          <w:rFonts w:eastAsia="Arial" w:cstheme="minorHAnsi"/>
        </w:rPr>
        <w:t>At this time, STAR workgroups are moving forward on a variety of issues. STAR continues to work with the GITs on understanding their science support needs identified in their management strategies and needed to finalize their work plans. STAR is actively coordinating with STAC on STAC-supported workshop proposals that received approval this year to support cross GIT coordination and collaboration workshops in early 2016. STAR's Building Environmental Intelligence report has been in colleague review this summer with some comments received while awaiting the comments from three other reviewers in order to complete the report revisions. The Indicator Action Team has developed a status list of Agreement outcome indicators grouped by three categories: established, under development, in need of being developed. The list is being used as a guide for topical meetings and workshop development. The Integrated Networks Work Group met in September and initiated discussions supporting development of a monitoring strategy that addresses the use of continuous monitoring technologies. Climate Change WG anticipates its first priority project on establishing a method for analyzing climate change effects on resources identified by the Bay Agreement management strategies will receive funding under the GIT funding mechanism to help address this priority need. Data integrity Work Group has updated the Nontidal Network Sampling plan and continues oversight of the split sample monitoring support across the partnership. The Criteria assessment protocol workgroup has received comments from EPA on the new draft of the latest water quality criteria addendum and is coordinating with STAC on a broader peer review of its underlying scientific support.  The Integrated Trends WG held a June 2015 meeting reviewing approaches to trend explanation. The Modeling WG is preparing for an October quarterly meeting focused on watershed modeling.</w:t>
      </w:r>
    </w:p>
    <w:p w:rsidR="006E2200" w:rsidRPr="005221A1" w:rsidRDefault="00AD3EE5" w:rsidP="005221A1">
      <w:pPr>
        <w:spacing w:after="0"/>
        <w:outlineLvl w:val="0"/>
        <w:rPr>
          <w:rFonts w:cstheme="minorHAnsi"/>
          <w:u w:val="single"/>
        </w:rPr>
      </w:pPr>
      <w:r w:rsidRPr="00F70613">
        <w:rPr>
          <w:rFonts w:cstheme="minorHAnsi"/>
          <w:u w:val="single"/>
        </w:rPr>
        <w:t>Contact</w:t>
      </w:r>
      <w:r w:rsidRPr="00F70613">
        <w:rPr>
          <w:rFonts w:cstheme="minorHAnsi"/>
        </w:rPr>
        <w:t>: Peter Tango,</w:t>
      </w:r>
      <w:r w:rsidRPr="00F70613">
        <w:rPr>
          <w:rFonts w:cstheme="minorHAnsi"/>
          <w:u w:val="single"/>
        </w:rPr>
        <w:t xml:space="preserve"> </w:t>
      </w:r>
      <w:hyperlink r:id="rId33" w:history="1">
        <w:r w:rsidR="00D3487A" w:rsidRPr="00F70613">
          <w:rPr>
            <w:rStyle w:val="Hyperlink"/>
            <w:rFonts w:cstheme="minorHAnsi"/>
          </w:rPr>
          <w:t>ptango@chesapeakebay.net</w:t>
        </w:r>
      </w:hyperlink>
      <w:r w:rsidR="00D3487A" w:rsidRPr="00F70613">
        <w:rPr>
          <w:rFonts w:cstheme="minorHAnsi"/>
          <w:u w:val="single"/>
        </w:rPr>
        <w:t xml:space="preserve"> </w:t>
      </w:r>
      <w:r w:rsidRPr="00F70613">
        <w:rPr>
          <w:rFonts w:cstheme="minorHAnsi"/>
          <w:u w:val="single"/>
        </w:rPr>
        <w:t xml:space="preserve"> </w:t>
      </w:r>
    </w:p>
    <w:p w:rsidR="00FA0297" w:rsidRDefault="00FA0297" w:rsidP="00C9380F">
      <w:pPr>
        <w:spacing w:after="0"/>
        <w:rPr>
          <w:rFonts w:cstheme="minorHAnsi"/>
          <w:b/>
        </w:rPr>
      </w:pPr>
    </w:p>
    <w:p w:rsidR="00755C06" w:rsidRPr="00F70613" w:rsidRDefault="00755C06" w:rsidP="00C9380F">
      <w:pPr>
        <w:spacing w:after="0"/>
        <w:rPr>
          <w:rFonts w:cstheme="minorHAnsi"/>
          <w:b/>
        </w:rPr>
      </w:pPr>
    </w:p>
    <w:p w:rsidR="002A6918" w:rsidRPr="00F70613" w:rsidRDefault="002A6918" w:rsidP="00C9380F">
      <w:pPr>
        <w:spacing w:after="0"/>
        <w:rPr>
          <w:rFonts w:cstheme="minorHAnsi"/>
          <w:b/>
        </w:rPr>
      </w:pPr>
      <w:r w:rsidRPr="00F70613">
        <w:rPr>
          <w:rFonts w:cstheme="minorHAnsi"/>
          <w:b/>
        </w:rPr>
        <w:t>Communication</w:t>
      </w:r>
      <w:r w:rsidR="00431DC4" w:rsidRPr="00F70613">
        <w:rPr>
          <w:rFonts w:cstheme="minorHAnsi"/>
          <w:b/>
        </w:rPr>
        <w:t>s</w:t>
      </w:r>
      <w:r w:rsidRPr="00F70613">
        <w:rPr>
          <w:rFonts w:cstheme="minorHAnsi"/>
          <w:b/>
        </w:rPr>
        <w:t xml:space="preserve"> Workgroup</w:t>
      </w:r>
    </w:p>
    <w:p w:rsidR="00755C06" w:rsidRDefault="009B661D" w:rsidP="00C9380F">
      <w:pPr>
        <w:spacing w:after="0"/>
        <w:rPr>
          <w:rFonts w:eastAsia="Arial" w:cstheme="minorHAnsi"/>
          <w:i/>
        </w:rPr>
      </w:pPr>
      <w:r w:rsidRPr="00F70613">
        <w:rPr>
          <w:rFonts w:eastAsia="Arial" w:cstheme="minorHAnsi"/>
          <w:i/>
        </w:rPr>
        <w:t xml:space="preserve">The Communications Workgroup provides strategic planning and expert </w:t>
      </w:r>
      <w:r w:rsidR="005904E8" w:rsidRPr="00F70613">
        <w:rPr>
          <w:rFonts w:eastAsia="Arial" w:cstheme="minorHAnsi"/>
          <w:i/>
        </w:rPr>
        <w:t xml:space="preserve">advice to </w:t>
      </w:r>
      <w:r w:rsidRPr="00F70613">
        <w:rPr>
          <w:rFonts w:eastAsia="Arial" w:cstheme="minorHAnsi"/>
          <w:i/>
        </w:rPr>
        <w:t>support th</w:t>
      </w:r>
      <w:r w:rsidR="005904E8" w:rsidRPr="00F70613">
        <w:rPr>
          <w:rFonts w:eastAsia="Arial" w:cstheme="minorHAnsi"/>
          <w:i/>
        </w:rPr>
        <w:t>e</w:t>
      </w:r>
      <w:r w:rsidRPr="00F70613">
        <w:rPr>
          <w:rFonts w:eastAsia="Arial" w:cstheme="minorHAnsi"/>
          <w:i/>
        </w:rPr>
        <w:t xml:space="preserve"> communication needs of the </w:t>
      </w:r>
      <w:r w:rsidR="005904E8" w:rsidRPr="00F70613">
        <w:rPr>
          <w:rFonts w:eastAsia="Arial" w:cstheme="minorHAnsi"/>
          <w:i/>
        </w:rPr>
        <w:t>Chesapeake Bay Program</w:t>
      </w:r>
      <w:r w:rsidRPr="00F70613">
        <w:rPr>
          <w:rFonts w:eastAsia="Arial" w:cstheme="minorHAnsi"/>
          <w:i/>
        </w:rPr>
        <w:t xml:space="preserve"> partners, and </w:t>
      </w:r>
      <w:r w:rsidR="005904E8" w:rsidRPr="00F70613">
        <w:rPr>
          <w:rFonts w:eastAsia="Arial" w:cstheme="minorHAnsi"/>
          <w:i/>
        </w:rPr>
        <w:t>spur</w:t>
      </w:r>
      <w:r w:rsidRPr="00F70613">
        <w:rPr>
          <w:rFonts w:eastAsia="Arial" w:cstheme="minorHAnsi"/>
          <w:i/>
        </w:rPr>
        <w:t xml:space="preserve"> public action through consistent messaging, expanded media coverage, use of multimedia and online tools, comprehensive branding and promotion, outreach to stakeholders, and coordinated internal and external communications.</w:t>
      </w:r>
    </w:p>
    <w:p w:rsidR="00F25381" w:rsidRDefault="00F25381" w:rsidP="00C9380F">
      <w:pPr>
        <w:spacing w:after="0"/>
        <w:rPr>
          <w:rFonts w:eastAsia="Arial" w:cstheme="minorHAnsi"/>
          <w:i/>
        </w:rPr>
      </w:pPr>
    </w:p>
    <w:p w:rsidR="00F25381" w:rsidRPr="00103D61" w:rsidRDefault="00F25381" w:rsidP="00F25381">
      <w:pPr>
        <w:spacing w:after="0"/>
        <w:rPr>
          <w:rFonts w:eastAsia="Arial" w:cstheme="minorHAnsi"/>
          <w:u w:val="single"/>
        </w:rPr>
      </w:pPr>
      <w:r w:rsidRPr="00103D61">
        <w:rPr>
          <w:rFonts w:eastAsia="Arial" w:cstheme="minorHAnsi"/>
          <w:u w:val="single"/>
        </w:rPr>
        <w:t>Upcoming Editorial Calendar</w:t>
      </w:r>
    </w:p>
    <w:p w:rsidR="00F25381" w:rsidRPr="00103D61" w:rsidRDefault="00F25381" w:rsidP="00F25381">
      <w:pPr>
        <w:spacing w:after="0"/>
        <w:ind w:firstLine="720"/>
        <w:rPr>
          <w:rFonts w:eastAsia="Arial" w:cstheme="minorHAnsi"/>
          <w:u w:val="single"/>
        </w:rPr>
      </w:pPr>
      <w:r w:rsidRPr="00103D61">
        <w:rPr>
          <w:rFonts w:eastAsia="Arial" w:cstheme="minorHAnsi"/>
          <w:u w:val="single"/>
        </w:rPr>
        <w:t>October</w:t>
      </w:r>
    </w:p>
    <w:p w:rsidR="00F25381" w:rsidRPr="00103D61" w:rsidRDefault="00F25381" w:rsidP="00F25381">
      <w:pPr>
        <w:spacing w:after="0"/>
        <w:ind w:left="720" w:firstLine="720"/>
        <w:rPr>
          <w:rFonts w:eastAsia="Arial" w:cstheme="minorHAnsi"/>
        </w:rPr>
      </w:pPr>
      <w:r w:rsidRPr="00103D61">
        <w:rPr>
          <w:rFonts w:eastAsia="Arial" w:cstheme="minorHAnsi"/>
        </w:rPr>
        <w:t>10.6(Tues.) News post: NFWF Stewardship Fund awards</w:t>
      </w:r>
    </w:p>
    <w:p w:rsidR="00F25381" w:rsidRPr="00103D61" w:rsidRDefault="00F25381" w:rsidP="00F25381">
      <w:pPr>
        <w:spacing w:after="0"/>
        <w:ind w:left="720" w:firstLine="720"/>
        <w:rPr>
          <w:rFonts w:eastAsia="Arial" w:cstheme="minorHAnsi"/>
        </w:rPr>
      </w:pPr>
      <w:r w:rsidRPr="00103D61">
        <w:rPr>
          <w:rFonts w:eastAsia="Arial" w:cstheme="minorHAnsi"/>
        </w:rPr>
        <w:t>10.8(Thurs.) Restoration Spotlight: Eco-goats</w:t>
      </w:r>
    </w:p>
    <w:p w:rsidR="00F25381" w:rsidRPr="00103D61" w:rsidRDefault="00F25381" w:rsidP="00F25381">
      <w:pPr>
        <w:spacing w:after="0"/>
        <w:ind w:left="720" w:firstLine="720"/>
        <w:rPr>
          <w:rFonts w:eastAsia="Arial" w:cstheme="minorHAnsi"/>
        </w:rPr>
      </w:pPr>
      <w:r w:rsidRPr="00103D61">
        <w:rPr>
          <w:rFonts w:eastAsia="Arial" w:cstheme="minorHAnsi"/>
        </w:rPr>
        <w:t>10.13(Tues.) Photo Essay: Cottingham Farm</w:t>
      </w:r>
    </w:p>
    <w:p w:rsidR="00F25381" w:rsidRPr="00103D61" w:rsidRDefault="00F25381" w:rsidP="00F25381">
      <w:pPr>
        <w:spacing w:after="0"/>
        <w:ind w:left="720" w:firstLine="720"/>
        <w:rPr>
          <w:rFonts w:eastAsia="Arial" w:cstheme="minorHAnsi"/>
        </w:rPr>
      </w:pPr>
      <w:r w:rsidRPr="00103D61">
        <w:rPr>
          <w:rFonts w:eastAsia="Arial" w:cstheme="minorHAnsi"/>
        </w:rPr>
        <w:t>10.19(Mon.) By the Numbers: Protected lands</w:t>
      </w:r>
    </w:p>
    <w:p w:rsidR="00F25381" w:rsidRPr="00103D61" w:rsidRDefault="00F25381" w:rsidP="00F25381">
      <w:pPr>
        <w:spacing w:after="0"/>
        <w:ind w:left="720" w:firstLine="720"/>
        <w:rPr>
          <w:rFonts w:eastAsia="Arial" w:cstheme="minorHAnsi"/>
        </w:rPr>
      </w:pPr>
      <w:r w:rsidRPr="00103D61">
        <w:rPr>
          <w:rFonts w:eastAsia="Arial" w:cstheme="minorHAnsi"/>
        </w:rPr>
        <w:t>10.26(Mon.) Blog post: “Zombie crabs”/Halloween-themed</w:t>
      </w:r>
    </w:p>
    <w:p w:rsidR="00F25381" w:rsidRPr="00103D61" w:rsidRDefault="00F25381" w:rsidP="00F25381">
      <w:pPr>
        <w:spacing w:after="0"/>
        <w:ind w:left="720" w:firstLine="720"/>
        <w:rPr>
          <w:rFonts w:eastAsia="Arial" w:cstheme="minorHAnsi"/>
        </w:rPr>
      </w:pPr>
      <w:r w:rsidRPr="00103D61">
        <w:rPr>
          <w:rFonts w:eastAsia="Arial" w:cstheme="minorHAnsi"/>
        </w:rPr>
        <w:t>10.28(Wed.) Restoration Spotlight: Grass whisperer</w:t>
      </w:r>
    </w:p>
    <w:p w:rsidR="00F25381" w:rsidRPr="00103D61" w:rsidRDefault="00F25381" w:rsidP="00F25381">
      <w:pPr>
        <w:spacing w:after="0"/>
        <w:ind w:firstLine="720"/>
        <w:rPr>
          <w:rFonts w:eastAsia="Arial" w:cstheme="minorHAnsi"/>
          <w:u w:val="single"/>
        </w:rPr>
      </w:pPr>
      <w:r w:rsidRPr="00103D61">
        <w:rPr>
          <w:rFonts w:eastAsia="Arial" w:cstheme="minorHAnsi"/>
          <w:u w:val="single"/>
        </w:rPr>
        <w:t>October TBD</w:t>
      </w:r>
    </w:p>
    <w:p w:rsidR="00F25381" w:rsidRPr="00103D61" w:rsidRDefault="00F25381" w:rsidP="00F25381">
      <w:pPr>
        <w:spacing w:after="0"/>
        <w:ind w:left="720" w:firstLine="720"/>
        <w:rPr>
          <w:rFonts w:eastAsia="Arial" w:cstheme="minorHAnsi"/>
        </w:rPr>
      </w:pPr>
      <w:r w:rsidRPr="00103D61">
        <w:rPr>
          <w:rFonts w:eastAsia="Arial" w:cstheme="minorHAnsi"/>
        </w:rPr>
        <w:t>News post: Air deposition data visualization</w:t>
      </w:r>
    </w:p>
    <w:p w:rsidR="00F25381" w:rsidRPr="00103D61" w:rsidRDefault="00F25381" w:rsidP="00F25381">
      <w:pPr>
        <w:spacing w:after="0"/>
        <w:ind w:left="720" w:firstLine="720"/>
        <w:rPr>
          <w:rFonts w:eastAsia="Arial" w:cstheme="minorHAnsi"/>
        </w:rPr>
      </w:pPr>
      <w:r w:rsidRPr="00103D61">
        <w:rPr>
          <w:rFonts w:eastAsia="Arial" w:cstheme="minorHAnsi"/>
        </w:rPr>
        <w:t>News post: DNR – Dead zone size</w:t>
      </w:r>
    </w:p>
    <w:p w:rsidR="00F25381" w:rsidRPr="00103D61" w:rsidRDefault="00F25381" w:rsidP="00F25381">
      <w:pPr>
        <w:spacing w:after="0"/>
        <w:ind w:left="720" w:firstLine="720"/>
        <w:rPr>
          <w:rFonts w:eastAsia="Arial" w:cstheme="minorHAnsi"/>
        </w:rPr>
      </w:pPr>
      <w:r w:rsidRPr="00103D61">
        <w:rPr>
          <w:rFonts w:eastAsia="Arial" w:cstheme="minorHAnsi"/>
        </w:rPr>
        <w:t>News post: DNR/VIMS – Juvenile striped bass index</w:t>
      </w:r>
    </w:p>
    <w:p w:rsidR="00F25381" w:rsidRPr="00103D61" w:rsidRDefault="00F25381" w:rsidP="00F25381">
      <w:pPr>
        <w:spacing w:after="0"/>
        <w:ind w:left="720" w:firstLine="720"/>
        <w:rPr>
          <w:rFonts w:eastAsia="Arial" w:cstheme="minorHAnsi"/>
        </w:rPr>
      </w:pPr>
      <w:r w:rsidRPr="00103D61">
        <w:rPr>
          <w:rFonts w:eastAsia="Arial" w:cstheme="minorHAnsi"/>
        </w:rPr>
        <w:t>Feature: Native Americans in the Chesapeake</w:t>
      </w:r>
    </w:p>
    <w:p w:rsidR="00F25381" w:rsidRPr="00103D61" w:rsidRDefault="00F25381" w:rsidP="00F25381">
      <w:pPr>
        <w:spacing w:after="0"/>
        <w:ind w:firstLine="720"/>
        <w:rPr>
          <w:rFonts w:eastAsia="Arial" w:cstheme="minorHAnsi"/>
          <w:u w:val="single"/>
        </w:rPr>
      </w:pPr>
      <w:r w:rsidRPr="00103D61">
        <w:rPr>
          <w:rFonts w:eastAsia="Arial" w:cstheme="minorHAnsi"/>
          <w:u w:val="single"/>
        </w:rPr>
        <w:t>Upcoming News Releases</w:t>
      </w:r>
    </w:p>
    <w:p w:rsidR="00F25381" w:rsidRPr="00103D61" w:rsidRDefault="00F25381" w:rsidP="00F25381">
      <w:pPr>
        <w:pStyle w:val="ListParagraph"/>
        <w:numPr>
          <w:ilvl w:val="0"/>
          <w:numId w:val="33"/>
        </w:numPr>
        <w:rPr>
          <w:rFonts w:asciiTheme="minorHAnsi" w:eastAsia="Arial" w:hAnsiTheme="minorHAnsi" w:cstheme="minorHAnsi"/>
          <w:sz w:val="22"/>
          <w:szCs w:val="22"/>
        </w:rPr>
      </w:pPr>
      <w:r w:rsidRPr="00103D61">
        <w:rPr>
          <w:rFonts w:asciiTheme="minorHAnsi" w:eastAsia="Arial" w:hAnsiTheme="minorHAnsi" w:cstheme="minorHAnsi"/>
          <w:sz w:val="22"/>
          <w:szCs w:val="22"/>
        </w:rPr>
        <w:t>NFWF Stewardship fund grant awards (in Baltimore) – 10/6</w:t>
      </w:r>
    </w:p>
    <w:p w:rsidR="00F25381" w:rsidRPr="00103D61" w:rsidRDefault="00F25381" w:rsidP="00F25381">
      <w:pPr>
        <w:pStyle w:val="ListParagraph"/>
        <w:numPr>
          <w:ilvl w:val="0"/>
          <w:numId w:val="33"/>
        </w:numPr>
        <w:rPr>
          <w:rFonts w:asciiTheme="minorHAnsi" w:eastAsia="Arial" w:hAnsiTheme="minorHAnsi" w:cstheme="minorHAnsi"/>
          <w:sz w:val="22"/>
          <w:szCs w:val="22"/>
        </w:rPr>
      </w:pPr>
      <w:r w:rsidRPr="00103D61">
        <w:rPr>
          <w:rFonts w:asciiTheme="minorHAnsi" w:eastAsia="Arial" w:hAnsiTheme="minorHAnsi" w:cstheme="minorHAnsi"/>
          <w:sz w:val="22"/>
          <w:szCs w:val="22"/>
        </w:rPr>
        <w:t>Federal facilities targets (Fall TBD)</w:t>
      </w:r>
    </w:p>
    <w:p w:rsidR="00F25381" w:rsidRPr="00103D61" w:rsidRDefault="00F25381" w:rsidP="00F25381">
      <w:pPr>
        <w:spacing w:after="0"/>
        <w:ind w:firstLine="720"/>
        <w:rPr>
          <w:rFonts w:eastAsia="Arial" w:cstheme="minorHAnsi"/>
          <w:u w:val="single"/>
        </w:rPr>
      </w:pPr>
      <w:r w:rsidRPr="00103D61">
        <w:rPr>
          <w:rFonts w:eastAsia="Arial" w:cstheme="minorHAnsi"/>
          <w:u w:val="single"/>
        </w:rPr>
        <w:t>CBP Comm Activities</w:t>
      </w:r>
    </w:p>
    <w:p w:rsidR="00F25381" w:rsidRPr="00103D61" w:rsidRDefault="00F25381" w:rsidP="00F25381">
      <w:pPr>
        <w:pStyle w:val="ListParagraph"/>
        <w:numPr>
          <w:ilvl w:val="0"/>
          <w:numId w:val="34"/>
        </w:numPr>
        <w:rPr>
          <w:rFonts w:asciiTheme="minorHAnsi" w:eastAsia="Arial" w:hAnsiTheme="minorHAnsi" w:cstheme="minorHAnsi"/>
          <w:sz w:val="22"/>
          <w:szCs w:val="22"/>
        </w:rPr>
      </w:pPr>
      <w:r w:rsidRPr="00103D61">
        <w:rPr>
          <w:rFonts w:asciiTheme="minorHAnsi" w:eastAsia="Arial" w:hAnsiTheme="minorHAnsi" w:cstheme="minorHAnsi"/>
          <w:sz w:val="22"/>
          <w:szCs w:val="22"/>
        </w:rPr>
        <w:t>Diversity/Outreach Asst orientation</w:t>
      </w:r>
    </w:p>
    <w:p w:rsidR="00F25381" w:rsidRPr="00103D61" w:rsidRDefault="00F25381" w:rsidP="00F25381">
      <w:pPr>
        <w:pStyle w:val="ListParagraph"/>
        <w:numPr>
          <w:ilvl w:val="0"/>
          <w:numId w:val="34"/>
        </w:numPr>
        <w:rPr>
          <w:rFonts w:asciiTheme="minorHAnsi" w:eastAsia="Arial" w:hAnsiTheme="minorHAnsi" w:cstheme="minorHAnsi"/>
          <w:sz w:val="22"/>
          <w:szCs w:val="22"/>
        </w:rPr>
      </w:pPr>
      <w:r w:rsidRPr="00103D61">
        <w:rPr>
          <w:rFonts w:asciiTheme="minorHAnsi" w:eastAsia="Arial" w:hAnsiTheme="minorHAnsi" w:cstheme="minorHAnsi"/>
          <w:sz w:val="22"/>
          <w:szCs w:val="22"/>
        </w:rPr>
        <w:t xml:space="preserve">Comm Wkgp Mtg – 10/1 </w:t>
      </w:r>
    </w:p>
    <w:p w:rsidR="00F25381" w:rsidRPr="00103D61" w:rsidRDefault="00F25381" w:rsidP="00F25381">
      <w:pPr>
        <w:pStyle w:val="ListParagraph"/>
        <w:numPr>
          <w:ilvl w:val="0"/>
          <w:numId w:val="34"/>
        </w:numPr>
        <w:rPr>
          <w:rFonts w:asciiTheme="minorHAnsi" w:eastAsia="Arial" w:hAnsiTheme="minorHAnsi" w:cstheme="minorHAnsi"/>
          <w:sz w:val="22"/>
          <w:szCs w:val="22"/>
        </w:rPr>
      </w:pPr>
      <w:r w:rsidRPr="00103D61">
        <w:rPr>
          <w:rFonts w:asciiTheme="minorHAnsi" w:eastAsia="Arial" w:hAnsiTheme="minorHAnsi" w:cstheme="minorHAnsi"/>
          <w:sz w:val="22"/>
          <w:szCs w:val="22"/>
        </w:rPr>
        <w:t>Oct – Using Google Analytics – Zack Friedman</w:t>
      </w:r>
    </w:p>
    <w:p w:rsidR="00F25381" w:rsidRPr="00F25381" w:rsidRDefault="00F25381" w:rsidP="00C9380F">
      <w:pPr>
        <w:pStyle w:val="ListParagraph"/>
        <w:numPr>
          <w:ilvl w:val="0"/>
          <w:numId w:val="34"/>
        </w:numPr>
        <w:rPr>
          <w:rFonts w:asciiTheme="minorHAnsi" w:eastAsia="Arial" w:hAnsiTheme="minorHAnsi" w:cstheme="minorHAnsi"/>
          <w:sz w:val="22"/>
          <w:szCs w:val="22"/>
        </w:rPr>
      </w:pPr>
      <w:r w:rsidRPr="00103D61">
        <w:rPr>
          <w:rFonts w:asciiTheme="minorHAnsi" w:eastAsia="Arial" w:hAnsiTheme="minorHAnsi" w:cstheme="minorHAnsi"/>
          <w:sz w:val="22"/>
          <w:szCs w:val="22"/>
        </w:rPr>
        <w:t>Nov 5 - Climate Change and CBP – Zoe J. (invited)</w:t>
      </w:r>
    </w:p>
    <w:p w:rsidR="005B762A" w:rsidRPr="00755C06" w:rsidRDefault="00AD3EE5" w:rsidP="00C9380F">
      <w:pPr>
        <w:spacing w:after="0"/>
        <w:rPr>
          <w:rFonts w:eastAsia="Arial" w:cstheme="minorHAnsi"/>
        </w:rPr>
      </w:pPr>
      <w:r w:rsidRPr="00F70613">
        <w:rPr>
          <w:rFonts w:cs="Times New Roman"/>
          <w:u w:val="single"/>
        </w:rPr>
        <w:t>Contact</w:t>
      </w:r>
      <w:r w:rsidRPr="00F70613">
        <w:rPr>
          <w:rFonts w:cs="Times New Roman"/>
        </w:rPr>
        <w:t xml:space="preserve">: Margaret Enloe, </w:t>
      </w:r>
      <w:hyperlink r:id="rId34" w:history="1">
        <w:r w:rsidR="00D3487A" w:rsidRPr="00F70613">
          <w:rPr>
            <w:rFonts w:cs="Times New Roman"/>
          </w:rPr>
          <w:t>menloe@chesapeakebay.net</w:t>
        </w:r>
      </w:hyperlink>
      <w:r w:rsidR="005A2043">
        <w:rPr>
          <w:rFonts w:cs="Times New Roman"/>
        </w:rPr>
        <w:t xml:space="preserve"> </w:t>
      </w:r>
    </w:p>
    <w:p w:rsidR="00FA0297" w:rsidRPr="00F70613" w:rsidRDefault="00FA0297" w:rsidP="00C9380F">
      <w:pPr>
        <w:spacing w:after="0"/>
        <w:rPr>
          <w:rFonts w:cs="Times New Roman"/>
        </w:rPr>
      </w:pPr>
    </w:p>
    <w:p w:rsidR="008A2B8E" w:rsidRPr="00F70613" w:rsidRDefault="008A2B8E" w:rsidP="00C9380F">
      <w:pPr>
        <w:spacing w:after="0"/>
        <w:rPr>
          <w:rFonts w:eastAsia="Times New Roman" w:cstheme="minorHAnsi"/>
          <w:b/>
          <w:u w:val="single"/>
        </w:rPr>
      </w:pPr>
      <w:r w:rsidRPr="00F70613">
        <w:rPr>
          <w:rFonts w:eastAsia="Times New Roman" w:cstheme="minorHAnsi"/>
          <w:b/>
          <w:u w:val="single"/>
        </w:rPr>
        <w:t>Recent Meetings and Events</w:t>
      </w:r>
    </w:p>
    <w:p w:rsidR="005B762A" w:rsidRDefault="00527BC0" w:rsidP="00C9380F">
      <w:pPr>
        <w:tabs>
          <w:tab w:val="left" w:pos="810"/>
          <w:tab w:val="left" w:pos="1080"/>
        </w:tabs>
        <w:spacing w:after="0"/>
        <w:rPr>
          <w:rFonts w:cstheme="minorHAnsi"/>
        </w:rPr>
      </w:pPr>
      <w:r>
        <w:rPr>
          <w:rFonts w:cstheme="minorHAnsi"/>
        </w:rPr>
        <w:t>November 12</w:t>
      </w:r>
      <w:r>
        <w:rPr>
          <w:rFonts w:cstheme="minorHAnsi"/>
        </w:rPr>
        <w:tab/>
      </w:r>
      <w:r>
        <w:rPr>
          <w:rFonts w:cstheme="minorHAnsi"/>
        </w:rPr>
        <w:tab/>
        <w:t>Management Board full day meeting</w:t>
      </w:r>
    </w:p>
    <w:p w:rsidR="00527BC0" w:rsidRDefault="00527BC0" w:rsidP="00C9380F">
      <w:pPr>
        <w:tabs>
          <w:tab w:val="left" w:pos="810"/>
          <w:tab w:val="left" w:pos="1080"/>
        </w:tabs>
        <w:spacing w:after="0"/>
        <w:rPr>
          <w:rFonts w:cstheme="minorHAnsi"/>
        </w:rPr>
      </w:pPr>
      <w:r>
        <w:rPr>
          <w:rFonts w:cstheme="minorHAnsi"/>
        </w:rPr>
        <w:t>November 19-20</w:t>
      </w:r>
      <w:r>
        <w:rPr>
          <w:rFonts w:cstheme="minorHAnsi"/>
        </w:rPr>
        <w:tab/>
        <w:t>CAC Quarterly meeting</w:t>
      </w:r>
    </w:p>
    <w:p w:rsidR="00527BC0" w:rsidRDefault="00527BC0" w:rsidP="00C9380F">
      <w:pPr>
        <w:tabs>
          <w:tab w:val="left" w:pos="810"/>
          <w:tab w:val="left" w:pos="1080"/>
        </w:tabs>
        <w:spacing w:after="0"/>
        <w:rPr>
          <w:rFonts w:cstheme="minorHAnsi"/>
        </w:rPr>
      </w:pPr>
      <w:r>
        <w:rPr>
          <w:rFonts w:cstheme="minorHAnsi"/>
        </w:rPr>
        <w:t>December 3-4</w:t>
      </w:r>
      <w:r>
        <w:rPr>
          <w:rFonts w:cstheme="minorHAnsi"/>
        </w:rPr>
        <w:tab/>
      </w:r>
      <w:r>
        <w:rPr>
          <w:rFonts w:cstheme="minorHAnsi"/>
        </w:rPr>
        <w:tab/>
        <w:t>LGAC Quarterly meeting</w:t>
      </w:r>
    </w:p>
    <w:p w:rsidR="00527BC0" w:rsidRPr="00F70613" w:rsidRDefault="00527BC0" w:rsidP="00C9380F">
      <w:pPr>
        <w:tabs>
          <w:tab w:val="left" w:pos="810"/>
          <w:tab w:val="left" w:pos="1080"/>
        </w:tabs>
        <w:spacing w:after="0"/>
        <w:rPr>
          <w:rFonts w:cstheme="minorHAnsi"/>
        </w:rPr>
      </w:pPr>
    </w:p>
    <w:sectPr w:rsidR="00527BC0" w:rsidRPr="00F70613" w:rsidSect="00FB1D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374" w:rsidRDefault="000E6374" w:rsidP="000E6374">
      <w:pPr>
        <w:spacing w:after="0" w:line="240" w:lineRule="auto"/>
      </w:pPr>
      <w:r>
        <w:separator/>
      </w:r>
    </w:p>
  </w:endnote>
  <w:endnote w:type="continuationSeparator" w:id="0">
    <w:p w:rsidR="000E6374" w:rsidRDefault="000E6374" w:rsidP="000E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374" w:rsidRDefault="000E6374" w:rsidP="000E6374">
      <w:pPr>
        <w:spacing w:after="0" w:line="240" w:lineRule="auto"/>
      </w:pPr>
      <w:r>
        <w:separator/>
      </w:r>
    </w:p>
  </w:footnote>
  <w:footnote w:type="continuationSeparator" w:id="0">
    <w:p w:rsidR="000E6374" w:rsidRDefault="000E6374" w:rsidP="000E63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62D25A"/>
    <w:lvl w:ilvl="0">
      <w:numFmt w:val="bullet"/>
      <w:lvlText w:val="*"/>
      <w:lvlJc w:val="left"/>
    </w:lvl>
  </w:abstractNum>
  <w:abstractNum w:abstractNumId="1" w15:restartNumberingAfterBreak="0">
    <w:nsid w:val="02231CA0"/>
    <w:multiLevelType w:val="hybridMultilevel"/>
    <w:tmpl w:val="FA4E2EB8"/>
    <w:lvl w:ilvl="0" w:tplc="CBCCF510">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4F969C0"/>
    <w:multiLevelType w:val="hybridMultilevel"/>
    <w:tmpl w:val="69CAF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73517"/>
    <w:multiLevelType w:val="hybridMultilevel"/>
    <w:tmpl w:val="FC8A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87B04"/>
    <w:multiLevelType w:val="hybridMultilevel"/>
    <w:tmpl w:val="18221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00670"/>
    <w:multiLevelType w:val="hybridMultilevel"/>
    <w:tmpl w:val="61465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4F6A40"/>
    <w:multiLevelType w:val="hybridMultilevel"/>
    <w:tmpl w:val="AAC49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A10B6F"/>
    <w:multiLevelType w:val="hybridMultilevel"/>
    <w:tmpl w:val="9F421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6D2326"/>
    <w:multiLevelType w:val="hybridMultilevel"/>
    <w:tmpl w:val="DECA67FA"/>
    <w:lvl w:ilvl="0" w:tplc="CC6A87E4">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5DC4FAC"/>
    <w:multiLevelType w:val="hybridMultilevel"/>
    <w:tmpl w:val="5E0EA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75D74"/>
    <w:multiLevelType w:val="hybridMultilevel"/>
    <w:tmpl w:val="1826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E0703"/>
    <w:multiLevelType w:val="hybridMultilevel"/>
    <w:tmpl w:val="A71C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F5F2F"/>
    <w:multiLevelType w:val="hybridMultilevel"/>
    <w:tmpl w:val="932CA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10037"/>
    <w:multiLevelType w:val="hybridMultilevel"/>
    <w:tmpl w:val="DC1E0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155B49"/>
    <w:multiLevelType w:val="hybridMultilevel"/>
    <w:tmpl w:val="A07C41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A0D2A"/>
    <w:multiLevelType w:val="hybridMultilevel"/>
    <w:tmpl w:val="7FD46D42"/>
    <w:lvl w:ilvl="0" w:tplc="04090011">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15:restartNumberingAfterBreak="0">
    <w:nsid w:val="2F7F58E3"/>
    <w:multiLevelType w:val="hybridMultilevel"/>
    <w:tmpl w:val="7BE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FA23B3"/>
    <w:multiLevelType w:val="hybridMultilevel"/>
    <w:tmpl w:val="A5F65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7238B1"/>
    <w:multiLevelType w:val="hybridMultilevel"/>
    <w:tmpl w:val="B7107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7E0556"/>
    <w:multiLevelType w:val="multilevel"/>
    <w:tmpl w:val="CCD6A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74533"/>
    <w:multiLevelType w:val="hybridMultilevel"/>
    <w:tmpl w:val="E66C74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6128"/>
    <w:multiLevelType w:val="hybridMultilevel"/>
    <w:tmpl w:val="B09E2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833885"/>
    <w:multiLevelType w:val="hybridMultilevel"/>
    <w:tmpl w:val="EDEC3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1377CD"/>
    <w:multiLevelType w:val="hybridMultilevel"/>
    <w:tmpl w:val="2FE02B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8B7A04"/>
    <w:multiLevelType w:val="hybridMultilevel"/>
    <w:tmpl w:val="9C0E3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5" w15:restartNumberingAfterBreak="0">
    <w:nsid w:val="5B896E20"/>
    <w:multiLevelType w:val="hybridMultilevel"/>
    <w:tmpl w:val="0724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265D3"/>
    <w:multiLevelType w:val="hybridMultilevel"/>
    <w:tmpl w:val="9A961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7080E"/>
    <w:multiLevelType w:val="hybridMultilevel"/>
    <w:tmpl w:val="023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92C53"/>
    <w:multiLevelType w:val="hybridMultilevel"/>
    <w:tmpl w:val="3B82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C2B0F"/>
    <w:multiLevelType w:val="hybridMultilevel"/>
    <w:tmpl w:val="1968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96B35"/>
    <w:multiLevelType w:val="hybridMultilevel"/>
    <w:tmpl w:val="0BF63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0E09B9"/>
    <w:multiLevelType w:val="hybridMultilevel"/>
    <w:tmpl w:val="8430C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E0C5E4E"/>
    <w:multiLevelType w:val="hybridMultilevel"/>
    <w:tmpl w:val="24E48DA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24"/>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6"/>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17"/>
  </w:num>
  <w:num w:numId="8">
    <w:abstractNumId w:val="15"/>
  </w:num>
  <w:num w:numId="9">
    <w:abstractNumId w:val="23"/>
  </w:num>
  <w:num w:numId="10">
    <w:abstractNumId w:val="8"/>
  </w:num>
  <w:num w:numId="11">
    <w:abstractNumId w:val="28"/>
  </w:num>
  <w:num w:numId="12">
    <w:abstractNumId w:val="3"/>
  </w:num>
  <w:num w:numId="13">
    <w:abstractNumId w:val="9"/>
  </w:num>
  <w:num w:numId="14">
    <w:abstractNumId w:val="29"/>
  </w:num>
  <w:num w:numId="15">
    <w:abstractNumId w:val="14"/>
  </w:num>
  <w:num w:numId="16">
    <w:abstractNumId w:val="12"/>
  </w:num>
  <w:num w:numId="17">
    <w:abstractNumId w:val="20"/>
  </w:num>
  <w:num w:numId="18">
    <w:abstractNumId w:val="7"/>
  </w:num>
  <w:num w:numId="19">
    <w:abstractNumId w:val="16"/>
  </w:num>
  <w:num w:numId="20">
    <w:abstractNumId w:val="1"/>
  </w:num>
  <w:num w:numId="21">
    <w:abstractNumId w:val="13"/>
  </w:num>
  <w:num w:numId="22">
    <w:abstractNumId w:val="1"/>
  </w:num>
  <w:num w:numId="23">
    <w:abstractNumId w:val="5"/>
  </w:num>
  <w:num w:numId="24">
    <w:abstractNumId w:val="30"/>
  </w:num>
  <w:num w:numId="25">
    <w:abstractNumId w:val="26"/>
  </w:num>
  <w:num w:numId="26">
    <w:abstractNumId w:val="4"/>
  </w:num>
  <w:num w:numId="27">
    <w:abstractNumId w:val="31"/>
  </w:num>
  <w:num w:numId="28">
    <w:abstractNumId w:val="27"/>
  </w:num>
  <w:num w:numId="29">
    <w:abstractNumId w:val="13"/>
  </w:num>
  <w:num w:numId="30">
    <w:abstractNumId w:val="10"/>
  </w:num>
  <w:num w:numId="31">
    <w:abstractNumId w:val="19"/>
  </w:num>
  <w:num w:numId="32">
    <w:abstractNumId w:val="25"/>
  </w:num>
  <w:num w:numId="33">
    <w:abstractNumId w:val="18"/>
  </w:num>
  <w:num w:numId="34">
    <w:abstractNumId w:val="21"/>
  </w:num>
  <w:num w:numId="35">
    <w:abstractNumId w:val="2"/>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8E"/>
    <w:rsid w:val="000001B2"/>
    <w:rsid w:val="00015530"/>
    <w:rsid w:val="00027DB0"/>
    <w:rsid w:val="00040BAE"/>
    <w:rsid w:val="00045158"/>
    <w:rsid w:val="00061C38"/>
    <w:rsid w:val="00061EC3"/>
    <w:rsid w:val="00062C92"/>
    <w:rsid w:val="000743BC"/>
    <w:rsid w:val="000763E4"/>
    <w:rsid w:val="00081715"/>
    <w:rsid w:val="000A1D94"/>
    <w:rsid w:val="000A3D2A"/>
    <w:rsid w:val="000A7DED"/>
    <w:rsid w:val="000C47D7"/>
    <w:rsid w:val="000C75C3"/>
    <w:rsid w:val="000D31FA"/>
    <w:rsid w:val="000E13CB"/>
    <w:rsid w:val="000E5E57"/>
    <w:rsid w:val="000E6374"/>
    <w:rsid w:val="000F752D"/>
    <w:rsid w:val="000F7586"/>
    <w:rsid w:val="000F77ED"/>
    <w:rsid w:val="001067D8"/>
    <w:rsid w:val="001224B7"/>
    <w:rsid w:val="00140403"/>
    <w:rsid w:val="0014154F"/>
    <w:rsid w:val="00173011"/>
    <w:rsid w:val="001736F2"/>
    <w:rsid w:val="00176D79"/>
    <w:rsid w:val="00187D3E"/>
    <w:rsid w:val="00192A9A"/>
    <w:rsid w:val="001950BD"/>
    <w:rsid w:val="001A19A4"/>
    <w:rsid w:val="001A20BB"/>
    <w:rsid w:val="001A46E8"/>
    <w:rsid w:val="001D1964"/>
    <w:rsid w:val="001D2EB9"/>
    <w:rsid w:val="002013B3"/>
    <w:rsid w:val="00203A87"/>
    <w:rsid w:val="002130F9"/>
    <w:rsid w:val="0021331B"/>
    <w:rsid w:val="00223051"/>
    <w:rsid w:val="002277FD"/>
    <w:rsid w:val="0023216A"/>
    <w:rsid w:val="00243482"/>
    <w:rsid w:val="00246953"/>
    <w:rsid w:val="00263885"/>
    <w:rsid w:val="00263CEE"/>
    <w:rsid w:val="00283D41"/>
    <w:rsid w:val="00293DEF"/>
    <w:rsid w:val="002A0337"/>
    <w:rsid w:val="002A2F98"/>
    <w:rsid w:val="002A5975"/>
    <w:rsid w:val="002A6918"/>
    <w:rsid w:val="002C3D7B"/>
    <w:rsid w:val="002D1045"/>
    <w:rsid w:val="002F0409"/>
    <w:rsid w:val="0030456E"/>
    <w:rsid w:val="00307A34"/>
    <w:rsid w:val="00321647"/>
    <w:rsid w:val="00325287"/>
    <w:rsid w:val="00332E66"/>
    <w:rsid w:val="00375704"/>
    <w:rsid w:val="00376948"/>
    <w:rsid w:val="00387ED9"/>
    <w:rsid w:val="00390286"/>
    <w:rsid w:val="003A0DAD"/>
    <w:rsid w:val="003A22B2"/>
    <w:rsid w:val="003B292E"/>
    <w:rsid w:val="003C40AF"/>
    <w:rsid w:val="003D2161"/>
    <w:rsid w:val="003D258B"/>
    <w:rsid w:val="003D55D4"/>
    <w:rsid w:val="003E515B"/>
    <w:rsid w:val="003E7A5F"/>
    <w:rsid w:val="003F54BC"/>
    <w:rsid w:val="003F672D"/>
    <w:rsid w:val="00407DE7"/>
    <w:rsid w:val="00417BA7"/>
    <w:rsid w:val="004248EA"/>
    <w:rsid w:val="0043172F"/>
    <w:rsid w:val="00431DC4"/>
    <w:rsid w:val="00442D7F"/>
    <w:rsid w:val="0044538F"/>
    <w:rsid w:val="00447F1A"/>
    <w:rsid w:val="00450579"/>
    <w:rsid w:val="004566A1"/>
    <w:rsid w:val="0045737D"/>
    <w:rsid w:val="0047156C"/>
    <w:rsid w:val="00477DB0"/>
    <w:rsid w:val="004825C2"/>
    <w:rsid w:val="00490D7F"/>
    <w:rsid w:val="0049236B"/>
    <w:rsid w:val="004926DB"/>
    <w:rsid w:val="004A129B"/>
    <w:rsid w:val="004A2D07"/>
    <w:rsid w:val="004A7DFC"/>
    <w:rsid w:val="004B3192"/>
    <w:rsid w:val="004C1521"/>
    <w:rsid w:val="004D49DF"/>
    <w:rsid w:val="004D52FC"/>
    <w:rsid w:val="004E14DC"/>
    <w:rsid w:val="004E4313"/>
    <w:rsid w:val="004F3140"/>
    <w:rsid w:val="004F34A3"/>
    <w:rsid w:val="00500288"/>
    <w:rsid w:val="00501E97"/>
    <w:rsid w:val="005221A1"/>
    <w:rsid w:val="00525FED"/>
    <w:rsid w:val="00527BC0"/>
    <w:rsid w:val="005313AE"/>
    <w:rsid w:val="0053483D"/>
    <w:rsid w:val="005405A3"/>
    <w:rsid w:val="005433DC"/>
    <w:rsid w:val="0057217C"/>
    <w:rsid w:val="005733D5"/>
    <w:rsid w:val="005904E8"/>
    <w:rsid w:val="00592A08"/>
    <w:rsid w:val="0059704B"/>
    <w:rsid w:val="005A0ECA"/>
    <w:rsid w:val="005A2043"/>
    <w:rsid w:val="005B1888"/>
    <w:rsid w:val="005B27F8"/>
    <w:rsid w:val="005B762A"/>
    <w:rsid w:val="005C43CA"/>
    <w:rsid w:val="005D3AC0"/>
    <w:rsid w:val="005D5A12"/>
    <w:rsid w:val="005E7B5B"/>
    <w:rsid w:val="005F1231"/>
    <w:rsid w:val="00601D96"/>
    <w:rsid w:val="00605736"/>
    <w:rsid w:val="006078A9"/>
    <w:rsid w:val="00612248"/>
    <w:rsid w:val="00616DA0"/>
    <w:rsid w:val="006230AF"/>
    <w:rsid w:val="0063362E"/>
    <w:rsid w:val="0064197B"/>
    <w:rsid w:val="00647999"/>
    <w:rsid w:val="00650D96"/>
    <w:rsid w:val="00665952"/>
    <w:rsid w:val="00665E65"/>
    <w:rsid w:val="006673DA"/>
    <w:rsid w:val="006931C6"/>
    <w:rsid w:val="006949FD"/>
    <w:rsid w:val="00695843"/>
    <w:rsid w:val="006A7054"/>
    <w:rsid w:val="006B1A17"/>
    <w:rsid w:val="006E2200"/>
    <w:rsid w:val="006E4DDB"/>
    <w:rsid w:val="006F1C68"/>
    <w:rsid w:val="006F6C8A"/>
    <w:rsid w:val="00722645"/>
    <w:rsid w:val="00725F11"/>
    <w:rsid w:val="00731D93"/>
    <w:rsid w:val="00741382"/>
    <w:rsid w:val="0074377D"/>
    <w:rsid w:val="00747918"/>
    <w:rsid w:val="007500E5"/>
    <w:rsid w:val="0075433B"/>
    <w:rsid w:val="00755C06"/>
    <w:rsid w:val="00757D31"/>
    <w:rsid w:val="0076133C"/>
    <w:rsid w:val="007A50BC"/>
    <w:rsid w:val="007B06D1"/>
    <w:rsid w:val="007B1E8D"/>
    <w:rsid w:val="007B272C"/>
    <w:rsid w:val="007C1E3E"/>
    <w:rsid w:val="007C27AC"/>
    <w:rsid w:val="007C7E0F"/>
    <w:rsid w:val="007C7EE4"/>
    <w:rsid w:val="007D08A4"/>
    <w:rsid w:val="007D2CCE"/>
    <w:rsid w:val="007D7FFB"/>
    <w:rsid w:val="007E0A34"/>
    <w:rsid w:val="007E145E"/>
    <w:rsid w:val="007E18D3"/>
    <w:rsid w:val="007E5B5B"/>
    <w:rsid w:val="007E5F93"/>
    <w:rsid w:val="007F33CA"/>
    <w:rsid w:val="007F5354"/>
    <w:rsid w:val="007F6FBA"/>
    <w:rsid w:val="0080071C"/>
    <w:rsid w:val="008056E6"/>
    <w:rsid w:val="00813AB3"/>
    <w:rsid w:val="008154A1"/>
    <w:rsid w:val="0081672B"/>
    <w:rsid w:val="008378B1"/>
    <w:rsid w:val="00845149"/>
    <w:rsid w:val="008456C6"/>
    <w:rsid w:val="00846676"/>
    <w:rsid w:val="00854979"/>
    <w:rsid w:val="00871F66"/>
    <w:rsid w:val="008720C4"/>
    <w:rsid w:val="00882682"/>
    <w:rsid w:val="00891114"/>
    <w:rsid w:val="00895265"/>
    <w:rsid w:val="008A0853"/>
    <w:rsid w:val="008A2B8E"/>
    <w:rsid w:val="008E442E"/>
    <w:rsid w:val="008E55EF"/>
    <w:rsid w:val="008F3BD0"/>
    <w:rsid w:val="008F4EA3"/>
    <w:rsid w:val="00945345"/>
    <w:rsid w:val="00956EA4"/>
    <w:rsid w:val="0096792D"/>
    <w:rsid w:val="00984C47"/>
    <w:rsid w:val="009A1FA0"/>
    <w:rsid w:val="009B4CCF"/>
    <w:rsid w:val="009B661D"/>
    <w:rsid w:val="009C11EE"/>
    <w:rsid w:val="009C2D48"/>
    <w:rsid w:val="009C2D84"/>
    <w:rsid w:val="009C3077"/>
    <w:rsid w:val="009C41EB"/>
    <w:rsid w:val="009C5164"/>
    <w:rsid w:val="009C782B"/>
    <w:rsid w:val="009E0D51"/>
    <w:rsid w:val="009E1A39"/>
    <w:rsid w:val="009E4D27"/>
    <w:rsid w:val="00A05698"/>
    <w:rsid w:val="00A16093"/>
    <w:rsid w:val="00A21E70"/>
    <w:rsid w:val="00A25C62"/>
    <w:rsid w:val="00A46515"/>
    <w:rsid w:val="00A5578F"/>
    <w:rsid w:val="00A76720"/>
    <w:rsid w:val="00A76C1A"/>
    <w:rsid w:val="00A77D00"/>
    <w:rsid w:val="00AA22A4"/>
    <w:rsid w:val="00AB106C"/>
    <w:rsid w:val="00AB5299"/>
    <w:rsid w:val="00AB68C0"/>
    <w:rsid w:val="00AC1989"/>
    <w:rsid w:val="00AD3EE5"/>
    <w:rsid w:val="00AD4DDE"/>
    <w:rsid w:val="00AE4DB8"/>
    <w:rsid w:val="00AE5891"/>
    <w:rsid w:val="00AF7B00"/>
    <w:rsid w:val="00B00929"/>
    <w:rsid w:val="00B07DAD"/>
    <w:rsid w:val="00B11865"/>
    <w:rsid w:val="00B37C35"/>
    <w:rsid w:val="00B412CA"/>
    <w:rsid w:val="00B46B9F"/>
    <w:rsid w:val="00B5501F"/>
    <w:rsid w:val="00B67473"/>
    <w:rsid w:val="00B677E7"/>
    <w:rsid w:val="00B73786"/>
    <w:rsid w:val="00B80D2D"/>
    <w:rsid w:val="00B97631"/>
    <w:rsid w:val="00BB7419"/>
    <w:rsid w:val="00BC6139"/>
    <w:rsid w:val="00BD12B7"/>
    <w:rsid w:val="00BF7E7A"/>
    <w:rsid w:val="00C005F7"/>
    <w:rsid w:val="00C0117D"/>
    <w:rsid w:val="00C042DF"/>
    <w:rsid w:val="00C060AC"/>
    <w:rsid w:val="00C34705"/>
    <w:rsid w:val="00C54926"/>
    <w:rsid w:val="00C56852"/>
    <w:rsid w:val="00C67064"/>
    <w:rsid w:val="00C73570"/>
    <w:rsid w:val="00C859F7"/>
    <w:rsid w:val="00C9380F"/>
    <w:rsid w:val="00C97641"/>
    <w:rsid w:val="00CA0197"/>
    <w:rsid w:val="00CA234B"/>
    <w:rsid w:val="00CA3E6C"/>
    <w:rsid w:val="00CC6AAC"/>
    <w:rsid w:val="00CD1739"/>
    <w:rsid w:val="00CD7A01"/>
    <w:rsid w:val="00CE04F1"/>
    <w:rsid w:val="00D106C0"/>
    <w:rsid w:val="00D13108"/>
    <w:rsid w:val="00D21439"/>
    <w:rsid w:val="00D27ABC"/>
    <w:rsid w:val="00D3024C"/>
    <w:rsid w:val="00D3487A"/>
    <w:rsid w:val="00D368D6"/>
    <w:rsid w:val="00D36C73"/>
    <w:rsid w:val="00D40234"/>
    <w:rsid w:val="00D41DED"/>
    <w:rsid w:val="00D62EBA"/>
    <w:rsid w:val="00D667B3"/>
    <w:rsid w:val="00D718FB"/>
    <w:rsid w:val="00D77D00"/>
    <w:rsid w:val="00D835CB"/>
    <w:rsid w:val="00D96FA0"/>
    <w:rsid w:val="00DA23AA"/>
    <w:rsid w:val="00DA3EB9"/>
    <w:rsid w:val="00DA58C7"/>
    <w:rsid w:val="00DB2A73"/>
    <w:rsid w:val="00DB680F"/>
    <w:rsid w:val="00DC4848"/>
    <w:rsid w:val="00DD234A"/>
    <w:rsid w:val="00DD2C40"/>
    <w:rsid w:val="00DD6C61"/>
    <w:rsid w:val="00E00359"/>
    <w:rsid w:val="00E05246"/>
    <w:rsid w:val="00E12105"/>
    <w:rsid w:val="00E21F18"/>
    <w:rsid w:val="00E32CE7"/>
    <w:rsid w:val="00E3577E"/>
    <w:rsid w:val="00E35F14"/>
    <w:rsid w:val="00E36D7D"/>
    <w:rsid w:val="00E47E62"/>
    <w:rsid w:val="00E5381C"/>
    <w:rsid w:val="00E56F35"/>
    <w:rsid w:val="00E57C3C"/>
    <w:rsid w:val="00E61402"/>
    <w:rsid w:val="00E636E0"/>
    <w:rsid w:val="00E67BB8"/>
    <w:rsid w:val="00E758FC"/>
    <w:rsid w:val="00E76D1D"/>
    <w:rsid w:val="00E951AA"/>
    <w:rsid w:val="00EA0CE1"/>
    <w:rsid w:val="00EB5905"/>
    <w:rsid w:val="00EB6756"/>
    <w:rsid w:val="00EC269E"/>
    <w:rsid w:val="00EC54C6"/>
    <w:rsid w:val="00EE0A91"/>
    <w:rsid w:val="00EE1CA3"/>
    <w:rsid w:val="00EF3746"/>
    <w:rsid w:val="00F032CC"/>
    <w:rsid w:val="00F03A6E"/>
    <w:rsid w:val="00F117E3"/>
    <w:rsid w:val="00F22528"/>
    <w:rsid w:val="00F25381"/>
    <w:rsid w:val="00F3300F"/>
    <w:rsid w:val="00F36D6A"/>
    <w:rsid w:val="00F431A1"/>
    <w:rsid w:val="00F5797C"/>
    <w:rsid w:val="00F61A6E"/>
    <w:rsid w:val="00F70613"/>
    <w:rsid w:val="00F74B16"/>
    <w:rsid w:val="00F841C7"/>
    <w:rsid w:val="00F87A74"/>
    <w:rsid w:val="00FA0297"/>
    <w:rsid w:val="00FB12C5"/>
    <w:rsid w:val="00FB1D2D"/>
    <w:rsid w:val="00FB58A9"/>
    <w:rsid w:val="00FC1272"/>
    <w:rsid w:val="00FC2E63"/>
    <w:rsid w:val="00FD2265"/>
    <w:rsid w:val="00FD74B6"/>
    <w:rsid w:val="00FE36E3"/>
    <w:rsid w:val="00FE4513"/>
    <w:rsid w:val="00FE4AC1"/>
    <w:rsid w:val="00FE6042"/>
    <w:rsid w:val="00FF2223"/>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FFE1F-E59B-4B2E-8888-1946ADCB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2B8E"/>
    <w:rPr>
      <w:color w:val="0000FF"/>
      <w:u w:val="single"/>
    </w:rPr>
  </w:style>
  <w:style w:type="paragraph" w:styleId="ListParagraph">
    <w:name w:val="List Paragraph"/>
    <w:aliases w:val="Bullet List"/>
    <w:basedOn w:val="Normal"/>
    <w:uiPriority w:val="34"/>
    <w:qFormat/>
    <w:rsid w:val="008A2B8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1C6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1C68"/>
    <w:rPr>
      <w:color w:val="954F72" w:themeColor="followedHyperlink"/>
      <w:u w:val="single"/>
    </w:rPr>
  </w:style>
  <w:style w:type="character" w:styleId="Strong">
    <w:name w:val="Strong"/>
    <w:basedOn w:val="DefaultParagraphFont"/>
    <w:uiPriority w:val="22"/>
    <w:qFormat/>
    <w:rsid w:val="002F0409"/>
    <w:rPr>
      <w:b/>
      <w:bCs/>
    </w:rPr>
  </w:style>
  <w:style w:type="paragraph" w:styleId="NoSpacing">
    <w:name w:val="No Spacing"/>
    <w:uiPriority w:val="1"/>
    <w:qFormat/>
    <w:rsid w:val="00741382"/>
    <w:pPr>
      <w:spacing w:after="0" w:line="240" w:lineRule="auto"/>
    </w:pPr>
  </w:style>
  <w:style w:type="paragraph" w:styleId="PlainText">
    <w:name w:val="Plain Text"/>
    <w:basedOn w:val="Normal"/>
    <w:link w:val="PlainTextChar"/>
    <w:uiPriority w:val="99"/>
    <w:unhideWhenUsed/>
    <w:rsid w:val="000817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81715"/>
    <w:rPr>
      <w:rFonts w:ascii="Calibri" w:hAnsi="Calibri"/>
      <w:szCs w:val="21"/>
    </w:rPr>
  </w:style>
  <w:style w:type="paragraph" w:customStyle="1" w:styleId="Default">
    <w:name w:val="Default"/>
    <w:rsid w:val="00EF374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A0337"/>
    <w:rPr>
      <w:i/>
      <w:iCs/>
    </w:rPr>
  </w:style>
  <w:style w:type="paragraph" w:styleId="BalloonText">
    <w:name w:val="Balloon Text"/>
    <w:basedOn w:val="Normal"/>
    <w:link w:val="BalloonTextChar"/>
    <w:uiPriority w:val="99"/>
    <w:semiHidden/>
    <w:unhideWhenUsed/>
    <w:rsid w:val="008F4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A3"/>
    <w:rPr>
      <w:rFonts w:ascii="Segoe UI" w:hAnsi="Segoe UI" w:cs="Segoe UI"/>
      <w:sz w:val="18"/>
      <w:szCs w:val="18"/>
    </w:rPr>
  </w:style>
  <w:style w:type="paragraph" w:styleId="Header">
    <w:name w:val="header"/>
    <w:basedOn w:val="Normal"/>
    <w:link w:val="HeaderChar"/>
    <w:uiPriority w:val="99"/>
    <w:unhideWhenUsed/>
    <w:rsid w:val="000E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374"/>
  </w:style>
  <w:style w:type="paragraph" w:styleId="Footer">
    <w:name w:val="footer"/>
    <w:basedOn w:val="Normal"/>
    <w:link w:val="FooterChar"/>
    <w:uiPriority w:val="99"/>
    <w:unhideWhenUsed/>
    <w:rsid w:val="000E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9511">
      <w:bodyDiv w:val="1"/>
      <w:marLeft w:val="0"/>
      <w:marRight w:val="0"/>
      <w:marTop w:val="0"/>
      <w:marBottom w:val="0"/>
      <w:divBdr>
        <w:top w:val="none" w:sz="0" w:space="0" w:color="auto"/>
        <w:left w:val="none" w:sz="0" w:space="0" w:color="auto"/>
        <w:bottom w:val="none" w:sz="0" w:space="0" w:color="auto"/>
        <w:right w:val="none" w:sz="0" w:space="0" w:color="auto"/>
      </w:divBdr>
    </w:div>
    <w:div w:id="53090263">
      <w:bodyDiv w:val="1"/>
      <w:marLeft w:val="0"/>
      <w:marRight w:val="0"/>
      <w:marTop w:val="0"/>
      <w:marBottom w:val="0"/>
      <w:divBdr>
        <w:top w:val="none" w:sz="0" w:space="0" w:color="auto"/>
        <w:left w:val="none" w:sz="0" w:space="0" w:color="auto"/>
        <w:bottom w:val="none" w:sz="0" w:space="0" w:color="auto"/>
        <w:right w:val="none" w:sz="0" w:space="0" w:color="auto"/>
      </w:divBdr>
    </w:div>
    <w:div w:id="61679913">
      <w:bodyDiv w:val="1"/>
      <w:marLeft w:val="0"/>
      <w:marRight w:val="0"/>
      <w:marTop w:val="0"/>
      <w:marBottom w:val="0"/>
      <w:divBdr>
        <w:top w:val="none" w:sz="0" w:space="0" w:color="auto"/>
        <w:left w:val="none" w:sz="0" w:space="0" w:color="auto"/>
        <w:bottom w:val="none" w:sz="0" w:space="0" w:color="auto"/>
        <w:right w:val="none" w:sz="0" w:space="0" w:color="auto"/>
      </w:divBdr>
      <w:divsChild>
        <w:div w:id="865482025">
          <w:marLeft w:val="0"/>
          <w:marRight w:val="0"/>
          <w:marTop w:val="0"/>
          <w:marBottom w:val="0"/>
          <w:divBdr>
            <w:top w:val="none" w:sz="0" w:space="0" w:color="auto"/>
            <w:left w:val="none" w:sz="0" w:space="0" w:color="auto"/>
            <w:bottom w:val="none" w:sz="0" w:space="0" w:color="auto"/>
            <w:right w:val="none" w:sz="0" w:space="0" w:color="auto"/>
          </w:divBdr>
          <w:divsChild>
            <w:div w:id="107050984">
              <w:marLeft w:val="0"/>
              <w:marRight w:val="0"/>
              <w:marTop w:val="0"/>
              <w:marBottom w:val="0"/>
              <w:divBdr>
                <w:top w:val="none" w:sz="0" w:space="0" w:color="auto"/>
                <w:left w:val="none" w:sz="0" w:space="0" w:color="auto"/>
                <w:bottom w:val="none" w:sz="0" w:space="0" w:color="auto"/>
                <w:right w:val="none" w:sz="0" w:space="0" w:color="auto"/>
              </w:divBdr>
              <w:divsChild>
                <w:div w:id="8956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457">
      <w:bodyDiv w:val="1"/>
      <w:marLeft w:val="0"/>
      <w:marRight w:val="0"/>
      <w:marTop w:val="0"/>
      <w:marBottom w:val="0"/>
      <w:divBdr>
        <w:top w:val="none" w:sz="0" w:space="0" w:color="auto"/>
        <w:left w:val="none" w:sz="0" w:space="0" w:color="auto"/>
        <w:bottom w:val="none" w:sz="0" w:space="0" w:color="auto"/>
        <w:right w:val="none" w:sz="0" w:space="0" w:color="auto"/>
      </w:divBdr>
    </w:div>
    <w:div w:id="168954508">
      <w:bodyDiv w:val="1"/>
      <w:marLeft w:val="0"/>
      <w:marRight w:val="0"/>
      <w:marTop w:val="0"/>
      <w:marBottom w:val="0"/>
      <w:divBdr>
        <w:top w:val="none" w:sz="0" w:space="0" w:color="auto"/>
        <w:left w:val="none" w:sz="0" w:space="0" w:color="auto"/>
        <w:bottom w:val="none" w:sz="0" w:space="0" w:color="auto"/>
        <w:right w:val="none" w:sz="0" w:space="0" w:color="auto"/>
      </w:divBdr>
    </w:div>
    <w:div w:id="224806140">
      <w:bodyDiv w:val="1"/>
      <w:marLeft w:val="0"/>
      <w:marRight w:val="0"/>
      <w:marTop w:val="0"/>
      <w:marBottom w:val="0"/>
      <w:divBdr>
        <w:top w:val="none" w:sz="0" w:space="0" w:color="auto"/>
        <w:left w:val="none" w:sz="0" w:space="0" w:color="auto"/>
        <w:bottom w:val="none" w:sz="0" w:space="0" w:color="auto"/>
        <w:right w:val="none" w:sz="0" w:space="0" w:color="auto"/>
      </w:divBdr>
    </w:div>
    <w:div w:id="238558007">
      <w:bodyDiv w:val="1"/>
      <w:marLeft w:val="0"/>
      <w:marRight w:val="0"/>
      <w:marTop w:val="0"/>
      <w:marBottom w:val="0"/>
      <w:divBdr>
        <w:top w:val="none" w:sz="0" w:space="0" w:color="auto"/>
        <w:left w:val="none" w:sz="0" w:space="0" w:color="auto"/>
        <w:bottom w:val="none" w:sz="0" w:space="0" w:color="auto"/>
        <w:right w:val="none" w:sz="0" w:space="0" w:color="auto"/>
      </w:divBdr>
    </w:div>
    <w:div w:id="303126232">
      <w:bodyDiv w:val="1"/>
      <w:marLeft w:val="0"/>
      <w:marRight w:val="0"/>
      <w:marTop w:val="0"/>
      <w:marBottom w:val="0"/>
      <w:divBdr>
        <w:top w:val="none" w:sz="0" w:space="0" w:color="auto"/>
        <w:left w:val="none" w:sz="0" w:space="0" w:color="auto"/>
        <w:bottom w:val="none" w:sz="0" w:space="0" w:color="auto"/>
        <w:right w:val="none" w:sz="0" w:space="0" w:color="auto"/>
      </w:divBdr>
    </w:div>
    <w:div w:id="315187006">
      <w:bodyDiv w:val="1"/>
      <w:marLeft w:val="0"/>
      <w:marRight w:val="0"/>
      <w:marTop w:val="0"/>
      <w:marBottom w:val="0"/>
      <w:divBdr>
        <w:top w:val="none" w:sz="0" w:space="0" w:color="auto"/>
        <w:left w:val="none" w:sz="0" w:space="0" w:color="auto"/>
        <w:bottom w:val="none" w:sz="0" w:space="0" w:color="auto"/>
        <w:right w:val="none" w:sz="0" w:space="0" w:color="auto"/>
      </w:divBdr>
      <w:divsChild>
        <w:div w:id="1021469550">
          <w:marLeft w:val="0"/>
          <w:marRight w:val="0"/>
          <w:marTop w:val="0"/>
          <w:marBottom w:val="0"/>
          <w:divBdr>
            <w:top w:val="none" w:sz="0" w:space="0" w:color="auto"/>
            <w:left w:val="none" w:sz="0" w:space="0" w:color="auto"/>
            <w:bottom w:val="none" w:sz="0" w:space="0" w:color="auto"/>
            <w:right w:val="none" w:sz="0" w:space="0" w:color="auto"/>
          </w:divBdr>
          <w:divsChild>
            <w:div w:id="532693075">
              <w:marLeft w:val="0"/>
              <w:marRight w:val="0"/>
              <w:marTop w:val="0"/>
              <w:marBottom w:val="0"/>
              <w:divBdr>
                <w:top w:val="none" w:sz="0" w:space="0" w:color="auto"/>
                <w:left w:val="none" w:sz="0" w:space="0" w:color="auto"/>
                <w:bottom w:val="none" w:sz="0" w:space="0" w:color="auto"/>
                <w:right w:val="none" w:sz="0" w:space="0" w:color="auto"/>
              </w:divBdr>
              <w:divsChild>
                <w:div w:id="785731637">
                  <w:marLeft w:val="0"/>
                  <w:marRight w:val="0"/>
                  <w:marTop w:val="0"/>
                  <w:marBottom w:val="0"/>
                  <w:divBdr>
                    <w:top w:val="none" w:sz="0" w:space="0" w:color="auto"/>
                    <w:left w:val="none" w:sz="0" w:space="0" w:color="auto"/>
                    <w:bottom w:val="none" w:sz="0" w:space="0" w:color="auto"/>
                    <w:right w:val="none" w:sz="0" w:space="0" w:color="auto"/>
                  </w:divBdr>
                  <w:divsChild>
                    <w:div w:id="1039160340">
                      <w:marLeft w:val="0"/>
                      <w:marRight w:val="0"/>
                      <w:marTop w:val="0"/>
                      <w:marBottom w:val="0"/>
                      <w:divBdr>
                        <w:top w:val="none" w:sz="0" w:space="0" w:color="auto"/>
                        <w:left w:val="none" w:sz="0" w:space="0" w:color="auto"/>
                        <w:bottom w:val="none" w:sz="0" w:space="0" w:color="auto"/>
                        <w:right w:val="none" w:sz="0" w:space="0" w:color="auto"/>
                      </w:divBdr>
                      <w:divsChild>
                        <w:div w:id="1434981709">
                          <w:marLeft w:val="0"/>
                          <w:marRight w:val="0"/>
                          <w:marTop w:val="0"/>
                          <w:marBottom w:val="0"/>
                          <w:divBdr>
                            <w:top w:val="none" w:sz="0" w:space="0" w:color="auto"/>
                            <w:left w:val="none" w:sz="0" w:space="0" w:color="auto"/>
                            <w:bottom w:val="none" w:sz="0" w:space="0" w:color="auto"/>
                            <w:right w:val="none" w:sz="0" w:space="0" w:color="auto"/>
                          </w:divBdr>
                          <w:divsChild>
                            <w:div w:id="1381327047">
                              <w:marLeft w:val="0"/>
                              <w:marRight w:val="0"/>
                              <w:marTop w:val="0"/>
                              <w:marBottom w:val="0"/>
                              <w:divBdr>
                                <w:top w:val="none" w:sz="0" w:space="0" w:color="auto"/>
                                <w:left w:val="none" w:sz="0" w:space="0" w:color="auto"/>
                                <w:bottom w:val="none" w:sz="0" w:space="0" w:color="auto"/>
                                <w:right w:val="none" w:sz="0" w:space="0" w:color="auto"/>
                              </w:divBdr>
                              <w:divsChild>
                                <w:div w:id="928778793">
                                  <w:marLeft w:val="0"/>
                                  <w:marRight w:val="0"/>
                                  <w:marTop w:val="0"/>
                                  <w:marBottom w:val="0"/>
                                  <w:divBdr>
                                    <w:top w:val="none" w:sz="0" w:space="0" w:color="auto"/>
                                    <w:left w:val="none" w:sz="0" w:space="0" w:color="auto"/>
                                    <w:bottom w:val="none" w:sz="0" w:space="0" w:color="auto"/>
                                    <w:right w:val="none" w:sz="0" w:space="0" w:color="auto"/>
                                  </w:divBdr>
                                  <w:divsChild>
                                    <w:div w:id="8938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558235">
      <w:bodyDiv w:val="1"/>
      <w:marLeft w:val="0"/>
      <w:marRight w:val="0"/>
      <w:marTop w:val="0"/>
      <w:marBottom w:val="0"/>
      <w:divBdr>
        <w:top w:val="none" w:sz="0" w:space="0" w:color="auto"/>
        <w:left w:val="none" w:sz="0" w:space="0" w:color="auto"/>
        <w:bottom w:val="none" w:sz="0" w:space="0" w:color="auto"/>
        <w:right w:val="none" w:sz="0" w:space="0" w:color="auto"/>
      </w:divBdr>
    </w:div>
    <w:div w:id="399258473">
      <w:bodyDiv w:val="1"/>
      <w:marLeft w:val="0"/>
      <w:marRight w:val="0"/>
      <w:marTop w:val="0"/>
      <w:marBottom w:val="0"/>
      <w:divBdr>
        <w:top w:val="none" w:sz="0" w:space="0" w:color="auto"/>
        <w:left w:val="none" w:sz="0" w:space="0" w:color="auto"/>
        <w:bottom w:val="none" w:sz="0" w:space="0" w:color="auto"/>
        <w:right w:val="none" w:sz="0" w:space="0" w:color="auto"/>
      </w:divBdr>
    </w:div>
    <w:div w:id="419759565">
      <w:bodyDiv w:val="1"/>
      <w:marLeft w:val="0"/>
      <w:marRight w:val="0"/>
      <w:marTop w:val="0"/>
      <w:marBottom w:val="0"/>
      <w:divBdr>
        <w:top w:val="none" w:sz="0" w:space="0" w:color="auto"/>
        <w:left w:val="none" w:sz="0" w:space="0" w:color="auto"/>
        <w:bottom w:val="none" w:sz="0" w:space="0" w:color="auto"/>
        <w:right w:val="none" w:sz="0" w:space="0" w:color="auto"/>
      </w:divBdr>
      <w:divsChild>
        <w:div w:id="479616734">
          <w:marLeft w:val="0"/>
          <w:marRight w:val="0"/>
          <w:marTop w:val="0"/>
          <w:marBottom w:val="0"/>
          <w:divBdr>
            <w:top w:val="none" w:sz="0" w:space="0" w:color="auto"/>
            <w:left w:val="none" w:sz="0" w:space="0" w:color="auto"/>
            <w:bottom w:val="none" w:sz="0" w:space="0" w:color="auto"/>
            <w:right w:val="none" w:sz="0" w:space="0" w:color="auto"/>
          </w:divBdr>
          <w:divsChild>
            <w:div w:id="534774708">
              <w:marLeft w:val="0"/>
              <w:marRight w:val="0"/>
              <w:marTop w:val="0"/>
              <w:marBottom w:val="0"/>
              <w:divBdr>
                <w:top w:val="none" w:sz="0" w:space="0" w:color="auto"/>
                <w:left w:val="none" w:sz="0" w:space="0" w:color="auto"/>
                <w:bottom w:val="none" w:sz="0" w:space="0" w:color="auto"/>
                <w:right w:val="none" w:sz="0" w:space="0" w:color="auto"/>
              </w:divBdr>
              <w:divsChild>
                <w:div w:id="268895400">
                  <w:marLeft w:val="0"/>
                  <w:marRight w:val="0"/>
                  <w:marTop w:val="0"/>
                  <w:marBottom w:val="0"/>
                  <w:divBdr>
                    <w:top w:val="none" w:sz="0" w:space="0" w:color="auto"/>
                    <w:left w:val="none" w:sz="0" w:space="0" w:color="auto"/>
                    <w:bottom w:val="none" w:sz="0" w:space="0" w:color="auto"/>
                    <w:right w:val="none" w:sz="0" w:space="0" w:color="auto"/>
                  </w:divBdr>
                  <w:divsChild>
                    <w:div w:id="20462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4710">
      <w:bodyDiv w:val="1"/>
      <w:marLeft w:val="0"/>
      <w:marRight w:val="0"/>
      <w:marTop w:val="0"/>
      <w:marBottom w:val="0"/>
      <w:divBdr>
        <w:top w:val="none" w:sz="0" w:space="0" w:color="auto"/>
        <w:left w:val="none" w:sz="0" w:space="0" w:color="auto"/>
        <w:bottom w:val="none" w:sz="0" w:space="0" w:color="auto"/>
        <w:right w:val="none" w:sz="0" w:space="0" w:color="auto"/>
      </w:divBdr>
    </w:div>
    <w:div w:id="427191628">
      <w:bodyDiv w:val="1"/>
      <w:marLeft w:val="0"/>
      <w:marRight w:val="0"/>
      <w:marTop w:val="0"/>
      <w:marBottom w:val="0"/>
      <w:divBdr>
        <w:top w:val="none" w:sz="0" w:space="0" w:color="auto"/>
        <w:left w:val="none" w:sz="0" w:space="0" w:color="auto"/>
        <w:bottom w:val="none" w:sz="0" w:space="0" w:color="auto"/>
        <w:right w:val="none" w:sz="0" w:space="0" w:color="auto"/>
      </w:divBdr>
    </w:div>
    <w:div w:id="462313484">
      <w:bodyDiv w:val="1"/>
      <w:marLeft w:val="0"/>
      <w:marRight w:val="0"/>
      <w:marTop w:val="0"/>
      <w:marBottom w:val="0"/>
      <w:divBdr>
        <w:top w:val="none" w:sz="0" w:space="0" w:color="auto"/>
        <w:left w:val="none" w:sz="0" w:space="0" w:color="auto"/>
        <w:bottom w:val="none" w:sz="0" w:space="0" w:color="auto"/>
        <w:right w:val="none" w:sz="0" w:space="0" w:color="auto"/>
      </w:divBdr>
    </w:div>
    <w:div w:id="513032019">
      <w:bodyDiv w:val="1"/>
      <w:marLeft w:val="0"/>
      <w:marRight w:val="0"/>
      <w:marTop w:val="0"/>
      <w:marBottom w:val="0"/>
      <w:divBdr>
        <w:top w:val="none" w:sz="0" w:space="0" w:color="auto"/>
        <w:left w:val="none" w:sz="0" w:space="0" w:color="auto"/>
        <w:bottom w:val="none" w:sz="0" w:space="0" w:color="auto"/>
        <w:right w:val="none" w:sz="0" w:space="0" w:color="auto"/>
      </w:divBdr>
    </w:div>
    <w:div w:id="543299823">
      <w:bodyDiv w:val="1"/>
      <w:marLeft w:val="0"/>
      <w:marRight w:val="0"/>
      <w:marTop w:val="0"/>
      <w:marBottom w:val="0"/>
      <w:divBdr>
        <w:top w:val="none" w:sz="0" w:space="0" w:color="auto"/>
        <w:left w:val="none" w:sz="0" w:space="0" w:color="auto"/>
        <w:bottom w:val="none" w:sz="0" w:space="0" w:color="auto"/>
        <w:right w:val="none" w:sz="0" w:space="0" w:color="auto"/>
      </w:divBdr>
    </w:div>
    <w:div w:id="544223014">
      <w:bodyDiv w:val="1"/>
      <w:marLeft w:val="0"/>
      <w:marRight w:val="0"/>
      <w:marTop w:val="0"/>
      <w:marBottom w:val="0"/>
      <w:divBdr>
        <w:top w:val="none" w:sz="0" w:space="0" w:color="auto"/>
        <w:left w:val="none" w:sz="0" w:space="0" w:color="auto"/>
        <w:bottom w:val="none" w:sz="0" w:space="0" w:color="auto"/>
        <w:right w:val="none" w:sz="0" w:space="0" w:color="auto"/>
      </w:divBdr>
    </w:div>
    <w:div w:id="569972840">
      <w:bodyDiv w:val="1"/>
      <w:marLeft w:val="0"/>
      <w:marRight w:val="0"/>
      <w:marTop w:val="0"/>
      <w:marBottom w:val="0"/>
      <w:divBdr>
        <w:top w:val="none" w:sz="0" w:space="0" w:color="auto"/>
        <w:left w:val="none" w:sz="0" w:space="0" w:color="auto"/>
        <w:bottom w:val="none" w:sz="0" w:space="0" w:color="auto"/>
        <w:right w:val="none" w:sz="0" w:space="0" w:color="auto"/>
      </w:divBdr>
    </w:div>
    <w:div w:id="621956611">
      <w:bodyDiv w:val="1"/>
      <w:marLeft w:val="0"/>
      <w:marRight w:val="0"/>
      <w:marTop w:val="0"/>
      <w:marBottom w:val="0"/>
      <w:divBdr>
        <w:top w:val="none" w:sz="0" w:space="0" w:color="auto"/>
        <w:left w:val="none" w:sz="0" w:space="0" w:color="auto"/>
        <w:bottom w:val="none" w:sz="0" w:space="0" w:color="auto"/>
        <w:right w:val="none" w:sz="0" w:space="0" w:color="auto"/>
      </w:divBdr>
      <w:divsChild>
        <w:div w:id="1489903786">
          <w:marLeft w:val="0"/>
          <w:marRight w:val="0"/>
          <w:marTop w:val="0"/>
          <w:marBottom w:val="0"/>
          <w:divBdr>
            <w:top w:val="none" w:sz="0" w:space="0" w:color="auto"/>
            <w:left w:val="none" w:sz="0" w:space="0" w:color="auto"/>
            <w:bottom w:val="none" w:sz="0" w:space="0" w:color="auto"/>
            <w:right w:val="none" w:sz="0" w:space="0" w:color="auto"/>
          </w:divBdr>
        </w:div>
      </w:divsChild>
    </w:div>
    <w:div w:id="627510743">
      <w:bodyDiv w:val="1"/>
      <w:marLeft w:val="0"/>
      <w:marRight w:val="0"/>
      <w:marTop w:val="0"/>
      <w:marBottom w:val="0"/>
      <w:divBdr>
        <w:top w:val="none" w:sz="0" w:space="0" w:color="auto"/>
        <w:left w:val="none" w:sz="0" w:space="0" w:color="auto"/>
        <w:bottom w:val="none" w:sz="0" w:space="0" w:color="auto"/>
        <w:right w:val="none" w:sz="0" w:space="0" w:color="auto"/>
      </w:divBdr>
    </w:div>
    <w:div w:id="637958988">
      <w:bodyDiv w:val="1"/>
      <w:marLeft w:val="0"/>
      <w:marRight w:val="0"/>
      <w:marTop w:val="0"/>
      <w:marBottom w:val="0"/>
      <w:divBdr>
        <w:top w:val="none" w:sz="0" w:space="0" w:color="auto"/>
        <w:left w:val="none" w:sz="0" w:space="0" w:color="auto"/>
        <w:bottom w:val="none" w:sz="0" w:space="0" w:color="auto"/>
        <w:right w:val="none" w:sz="0" w:space="0" w:color="auto"/>
      </w:divBdr>
      <w:divsChild>
        <w:div w:id="643196586">
          <w:marLeft w:val="0"/>
          <w:marRight w:val="0"/>
          <w:marTop w:val="0"/>
          <w:marBottom w:val="0"/>
          <w:divBdr>
            <w:top w:val="none" w:sz="0" w:space="0" w:color="auto"/>
            <w:left w:val="none" w:sz="0" w:space="0" w:color="auto"/>
            <w:bottom w:val="none" w:sz="0" w:space="0" w:color="auto"/>
            <w:right w:val="none" w:sz="0" w:space="0" w:color="auto"/>
          </w:divBdr>
          <w:divsChild>
            <w:div w:id="1845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1792">
      <w:bodyDiv w:val="1"/>
      <w:marLeft w:val="0"/>
      <w:marRight w:val="0"/>
      <w:marTop w:val="0"/>
      <w:marBottom w:val="0"/>
      <w:divBdr>
        <w:top w:val="none" w:sz="0" w:space="0" w:color="auto"/>
        <w:left w:val="none" w:sz="0" w:space="0" w:color="auto"/>
        <w:bottom w:val="none" w:sz="0" w:space="0" w:color="auto"/>
        <w:right w:val="none" w:sz="0" w:space="0" w:color="auto"/>
      </w:divBdr>
    </w:div>
    <w:div w:id="707291255">
      <w:bodyDiv w:val="1"/>
      <w:marLeft w:val="0"/>
      <w:marRight w:val="0"/>
      <w:marTop w:val="0"/>
      <w:marBottom w:val="0"/>
      <w:divBdr>
        <w:top w:val="none" w:sz="0" w:space="0" w:color="auto"/>
        <w:left w:val="none" w:sz="0" w:space="0" w:color="auto"/>
        <w:bottom w:val="none" w:sz="0" w:space="0" w:color="auto"/>
        <w:right w:val="none" w:sz="0" w:space="0" w:color="auto"/>
      </w:divBdr>
    </w:div>
    <w:div w:id="711880403">
      <w:bodyDiv w:val="1"/>
      <w:marLeft w:val="0"/>
      <w:marRight w:val="0"/>
      <w:marTop w:val="0"/>
      <w:marBottom w:val="0"/>
      <w:divBdr>
        <w:top w:val="none" w:sz="0" w:space="0" w:color="auto"/>
        <w:left w:val="none" w:sz="0" w:space="0" w:color="auto"/>
        <w:bottom w:val="none" w:sz="0" w:space="0" w:color="auto"/>
        <w:right w:val="none" w:sz="0" w:space="0" w:color="auto"/>
      </w:divBdr>
    </w:div>
    <w:div w:id="747993348">
      <w:bodyDiv w:val="1"/>
      <w:marLeft w:val="0"/>
      <w:marRight w:val="0"/>
      <w:marTop w:val="0"/>
      <w:marBottom w:val="0"/>
      <w:divBdr>
        <w:top w:val="none" w:sz="0" w:space="0" w:color="auto"/>
        <w:left w:val="none" w:sz="0" w:space="0" w:color="auto"/>
        <w:bottom w:val="none" w:sz="0" w:space="0" w:color="auto"/>
        <w:right w:val="none" w:sz="0" w:space="0" w:color="auto"/>
      </w:divBdr>
    </w:div>
    <w:div w:id="751198460">
      <w:bodyDiv w:val="1"/>
      <w:marLeft w:val="0"/>
      <w:marRight w:val="0"/>
      <w:marTop w:val="0"/>
      <w:marBottom w:val="0"/>
      <w:divBdr>
        <w:top w:val="none" w:sz="0" w:space="0" w:color="auto"/>
        <w:left w:val="none" w:sz="0" w:space="0" w:color="auto"/>
        <w:bottom w:val="none" w:sz="0" w:space="0" w:color="auto"/>
        <w:right w:val="none" w:sz="0" w:space="0" w:color="auto"/>
      </w:divBdr>
    </w:div>
    <w:div w:id="772751013">
      <w:bodyDiv w:val="1"/>
      <w:marLeft w:val="0"/>
      <w:marRight w:val="0"/>
      <w:marTop w:val="0"/>
      <w:marBottom w:val="0"/>
      <w:divBdr>
        <w:top w:val="none" w:sz="0" w:space="0" w:color="auto"/>
        <w:left w:val="none" w:sz="0" w:space="0" w:color="auto"/>
        <w:bottom w:val="none" w:sz="0" w:space="0" w:color="auto"/>
        <w:right w:val="none" w:sz="0" w:space="0" w:color="auto"/>
      </w:divBdr>
    </w:div>
    <w:div w:id="792403720">
      <w:bodyDiv w:val="1"/>
      <w:marLeft w:val="0"/>
      <w:marRight w:val="0"/>
      <w:marTop w:val="0"/>
      <w:marBottom w:val="0"/>
      <w:divBdr>
        <w:top w:val="none" w:sz="0" w:space="0" w:color="auto"/>
        <w:left w:val="none" w:sz="0" w:space="0" w:color="auto"/>
        <w:bottom w:val="none" w:sz="0" w:space="0" w:color="auto"/>
        <w:right w:val="none" w:sz="0" w:space="0" w:color="auto"/>
      </w:divBdr>
    </w:div>
    <w:div w:id="831456828">
      <w:bodyDiv w:val="1"/>
      <w:marLeft w:val="0"/>
      <w:marRight w:val="0"/>
      <w:marTop w:val="0"/>
      <w:marBottom w:val="0"/>
      <w:divBdr>
        <w:top w:val="none" w:sz="0" w:space="0" w:color="auto"/>
        <w:left w:val="none" w:sz="0" w:space="0" w:color="auto"/>
        <w:bottom w:val="none" w:sz="0" w:space="0" w:color="auto"/>
        <w:right w:val="none" w:sz="0" w:space="0" w:color="auto"/>
      </w:divBdr>
    </w:div>
    <w:div w:id="837161168">
      <w:bodyDiv w:val="1"/>
      <w:marLeft w:val="0"/>
      <w:marRight w:val="0"/>
      <w:marTop w:val="0"/>
      <w:marBottom w:val="0"/>
      <w:divBdr>
        <w:top w:val="none" w:sz="0" w:space="0" w:color="auto"/>
        <w:left w:val="none" w:sz="0" w:space="0" w:color="auto"/>
        <w:bottom w:val="none" w:sz="0" w:space="0" w:color="auto"/>
        <w:right w:val="none" w:sz="0" w:space="0" w:color="auto"/>
      </w:divBdr>
    </w:div>
    <w:div w:id="916327391">
      <w:bodyDiv w:val="1"/>
      <w:marLeft w:val="0"/>
      <w:marRight w:val="0"/>
      <w:marTop w:val="0"/>
      <w:marBottom w:val="0"/>
      <w:divBdr>
        <w:top w:val="none" w:sz="0" w:space="0" w:color="auto"/>
        <w:left w:val="none" w:sz="0" w:space="0" w:color="auto"/>
        <w:bottom w:val="none" w:sz="0" w:space="0" w:color="auto"/>
        <w:right w:val="none" w:sz="0" w:space="0" w:color="auto"/>
      </w:divBdr>
    </w:div>
    <w:div w:id="919170244">
      <w:bodyDiv w:val="1"/>
      <w:marLeft w:val="0"/>
      <w:marRight w:val="0"/>
      <w:marTop w:val="0"/>
      <w:marBottom w:val="0"/>
      <w:divBdr>
        <w:top w:val="none" w:sz="0" w:space="0" w:color="auto"/>
        <w:left w:val="none" w:sz="0" w:space="0" w:color="auto"/>
        <w:bottom w:val="none" w:sz="0" w:space="0" w:color="auto"/>
        <w:right w:val="none" w:sz="0" w:space="0" w:color="auto"/>
      </w:divBdr>
    </w:div>
    <w:div w:id="928854357">
      <w:bodyDiv w:val="1"/>
      <w:marLeft w:val="0"/>
      <w:marRight w:val="0"/>
      <w:marTop w:val="0"/>
      <w:marBottom w:val="0"/>
      <w:divBdr>
        <w:top w:val="none" w:sz="0" w:space="0" w:color="auto"/>
        <w:left w:val="none" w:sz="0" w:space="0" w:color="auto"/>
        <w:bottom w:val="none" w:sz="0" w:space="0" w:color="auto"/>
        <w:right w:val="none" w:sz="0" w:space="0" w:color="auto"/>
      </w:divBdr>
    </w:div>
    <w:div w:id="941299787">
      <w:bodyDiv w:val="1"/>
      <w:marLeft w:val="0"/>
      <w:marRight w:val="0"/>
      <w:marTop w:val="0"/>
      <w:marBottom w:val="0"/>
      <w:divBdr>
        <w:top w:val="none" w:sz="0" w:space="0" w:color="auto"/>
        <w:left w:val="none" w:sz="0" w:space="0" w:color="auto"/>
        <w:bottom w:val="none" w:sz="0" w:space="0" w:color="auto"/>
        <w:right w:val="none" w:sz="0" w:space="0" w:color="auto"/>
      </w:divBdr>
    </w:div>
    <w:div w:id="974531359">
      <w:bodyDiv w:val="1"/>
      <w:marLeft w:val="0"/>
      <w:marRight w:val="0"/>
      <w:marTop w:val="0"/>
      <w:marBottom w:val="0"/>
      <w:divBdr>
        <w:top w:val="none" w:sz="0" w:space="0" w:color="auto"/>
        <w:left w:val="none" w:sz="0" w:space="0" w:color="auto"/>
        <w:bottom w:val="none" w:sz="0" w:space="0" w:color="auto"/>
        <w:right w:val="none" w:sz="0" w:space="0" w:color="auto"/>
      </w:divBdr>
    </w:div>
    <w:div w:id="1000891846">
      <w:bodyDiv w:val="1"/>
      <w:marLeft w:val="0"/>
      <w:marRight w:val="0"/>
      <w:marTop w:val="0"/>
      <w:marBottom w:val="0"/>
      <w:divBdr>
        <w:top w:val="none" w:sz="0" w:space="0" w:color="auto"/>
        <w:left w:val="none" w:sz="0" w:space="0" w:color="auto"/>
        <w:bottom w:val="none" w:sz="0" w:space="0" w:color="auto"/>
        <w:right w:val="none" w:sz="0" w:space="0" w:color="auto"/>
      </w:divBdr>
    </w:div>
    <w:div w:id="1009454652">
      <w:bodyDiv w:val="1"/>
      <w:marLeft w:val="0"/>
      <w:marRight w:val="0"/>
      <w:marTop w:val="0"/>
      <w:marBottom w:val="0"/>
      <w:divBdr>
        <w:top w:val="none" w:sz="0" w:space="0" w:color="auto"/>
        <w:left w:val="none" w:sz="0" w:space="0" w:color="auto"/>
        <w:bottom w:val="none" w:sz="0" w:space="0" w:color="auto"/>
        <w:right w:val="none" w:sz="0" w:space="0" w:color="auto"/>
      </w:divBdr>
    </w:div>
    <w:div w:id="1015425106">
      <w:bodyDiv w:val="1"/>
      <w:marLeft w:val="0"/>
      <w:marRight w:val="0"/>
      <w:marTop w:val="0"/>
      <w:marBottom w:val="0"/>
      <w:divBdr>
        <w:top w:val="none" w:sz="0" w:space="0" w:color="auto"/>
        <w:left w:val="none" w:sz="0" w:space="0" w:color="auto"/>
        <w:bottom w:val="none" w:sz="0" w:space="0" w:color="auto"/>
        <w:right w:val="none" w:sz="0" w:space="0" w:color="auto"/>
      </w:divBdr>
    </w:div>
    <w:div w:id="1015809783">
      <w:bodyDiv w:val="1"/>
      <w:marLeft w:val="0"/>
      <w:marRight w:val="0"/>
      <w:marTop w:val="0"/>
      <w:marBottom w:val="0"/>
      <w:divBdr>
        <w:top w:val="none" w:sz="0" w:space="0" w:color="auto"/>
        <w:left w:val="none" w:sz="0" w:space="0" w:color="auto"/>
        <w:bottom w:val="none" w:sz="0" w:space="0" w:color="auto"/>
        <w:right w:val="none" w:sz="0" w:space="0" w:color="auto"/>
      </w:divBdr>
    </w:div>
    <w:div w:id="1023702441">
      <w:bodyDiv w:val="1"/>
      <w:marLeft w:val="0"/>
      <w:marRight w:val="0"/>
      <w:marTop w:val="0"/>
      <w:marBottom w:val="0"/>
      <w:divBdr>
        <w:top w:val="none" w:sz="0" w:space="0" w:color="auto"/>
        <w:left w:val="none" w:sz="0" w:space="0" w:color="auto"/>
        <w:bottom w:val="none" w:sz="0" w:space="0" w:color="auto"/>
        <w:right w:val="none" w:sz="0" w:space="0" w:color="auto"/>
      </w:divBdr>
    </w:div>
    <w:div w:id="1048603194">
      <w:bodyDiv w:val="1"/>
      <w:marLeft w:val="0"/>
      <w:marRight w:val="0"/>
      <w:marTop w:val="0"/>
      <w:marBottom w:val="0"/>
      <w:divBdr>
        <w:top w:val="none" w:sz="0" w:space="0" w:color="auto"/>
        <w:left w:val="none" w:sz="0" w:space="0" w:color="auto"/>
        <w:bottom w:val="none" w:sz="0" w:space="0" w:color="auto"/>
        <w:right w:val="none" w:sz="0" w:space="0" w:color="auto"/>
      </w:divBdr>
    </w:div>
    <w:div w:id="1067806807">
      <w:bodyDiv w:val="1"/>
      <w:marLeft w:val="0"/>
      <w:marRight w:val="0"/>
      <w:marTop w:val="0"/>
      <w:marBottom w:val="0"/>
      <w:divBdr>
        <w:top w:val="none" w:sz="0" w:space="0" w:color="auto"/>
        <w:left w:val="none" w:sz="0" w:space="0" w:color="auto"/>
        <w:bottom w:val="none" w:sz="0" w:space="0" w:color="auto"/>
        <w:right w:val="none" w:sz="0" w:space="0" w:color="auto"/>
      </w:divBdr>
    </w:div>
    <w:div w:id="1085877639">
      <w:bodyDiv w:val="1"/>
      <w:marLeft w:val="0"/>
      <w:marRight w:val="0"/>
      <w:marTop w:val="0"/>
      <w:marBottom w:val="0"/>
      <w:divBdr>
        <w:top w:val="none" w:sz="0" w:space="0" w:color="auto"/>
        <w:left w:val="none" w:sz="0" w:space="0" w:color="auto"/>
        <w:bottom w:val="none" w:sz="0" w:space="0" w:color="auto"/>
        <w:right w:val="none" w:sz="0" w:space="0" w:color="auto"/>
      </w:divBdr>
    </w:div>
    <w:div w:id="1090736009">
      <w:bodyDiv w:val="1"/>
      <w:marLeft w:val="0"/>
      <w:marRight w:val="0"/>
      <w:marTop w:val="0"/>
      <w:marBottom w:val="0"/>
      <w:divBdr>
        <w:top w:val="none" w:sz="0" w:space="0" w:color="auto"/>
        <w:left w:val="none" w:sz="0" w:space="0" w:color="auto"/>
        <w:bottom w:val="none" w:sz="0" w:space="0" w:color="auto"/>
        <w:right w:val="none" w:sz="0" w:space="0" w:color="auto"/>
      </w:divBdr>
    </w:div>
    <w:div w:id="1109469682">
      <w:bodyDiv w:val="1"/>
      <w:marLeft w:val="0"/>
      <w:marRight w:val="0"/>
      <w:marTop w:val="0"/>
      <w:marBottom w:val="0"/>
      <w:divBdr>
        <w:top w:val="none" w:sz="0" w:space="0" w:color="auto"/>
        <w:left w:val="none" w:sz="0" w:space="0" w:color="auto"/>
        <w:bottom w:val="none" w:sz="0" w:space="0" w:color="auto"/>
        <w:right w:val="none" w:sz="0" w:space="0" w:color="auto"/>
      </w:divBdr>
    </w:div>
    <w:div w:id="1151412057">
      <w:bodyDiv w:val="1"/>
      <w:marLeft w:val="0"/>
      <w:marRight w:val="0"/>
      <w:marTop w:val="0"/>
      <w:marBottom w:val="0"/>
      <w:divBdr>
        <w:top w:val="none" w:sz="0" w:space="0" w:color="auto"/>
        <w:left w:val="none" w:sz="0" w:space="0" w:color="auto"/>
        <w:bottom w:val="none" w:sz="0" w:space="0" w:color="auto"/>
        <w:right w:val="none" w:sz="0" w:space="0" w:color="auto"/>
      </w:divBdr>
    </w:div>
    <w:div w:id="1174299993">
      <w:bodyDiv w:val="1"/>
      <w:marLeft w:val="0"/>
      <w:marRight w:val="0"/>
      <w:marTop w:val="0"/>
      <w:marBottom w:val="0"/>
      <w:divBdr>
        <w:top w:val="none" w:sz="0" w:space="0" w:color="auto"/>
        <w:left w:val="none" w:sz="0" w:space="0" w:color="auto"/>
        <w:bottom w:val="none" w:sz="0" w:space="0" w:color="auto"/>
        <w:right w:val="none" w:sz="0" w:space="0" w:color="auto"/>
      </w:divBdr>
    </w:div>
    <w:div w:id="1206989087">
      <w:bodyDiv w:val="1"/>
      <w:marLeft w:val="0"/>
      <w:marRight w:val="0"/>
      <w:marTop w:val="0"/>
      <w:marBottom w:val="0"/>
      <w:divBdr>
        <w:top w:val="none" w:sz="0" w:space="0" w:color="auto"/>
        <w:left w:val="none" w:sz="0" w:space="0" w:color="auto"/>
        <w:bottom w:val="none" w:sz="0" w:space="0" w:color="auto"/>
        <w:right w:val="none" w:sz="0" w:space="0" w:color="auto"/>
      </w:divBdr>
    </w:div>
    <w:div w:id="1217622275">
      <w:bodyDiv w:val="1"/>
      <w:marLeft w:val="0"/>
      <w:marRight w:val="0"/>
      <w:marTop w:val="0"/>
      <w:marBottom w:val="0"/>
      <w:divBdr>
        <w:top w:val="none" w:sz="0" w:space="0" w:color="auto"/>
        <w:left w:val="none" w:sz="0" w:space="0" w:color="auto"/>
        <w:bottom w:val="none" w:sz="0" w:space="0" w:color="auto"/>
        <w:right w:val="none" w:sz="0" w:space="0" w:color="auto"/>
      </w:divBdr>
    </w:div>
    <w:div w:id="1218666826">
      <w:bodyDiv w:val="1"/>
      <w:marLeft w:val="0"/>
      <w:marRight w:val="0"/>
      <w:marTop w:val="0"/>
      <w:marBottom w:val="0"/>
      <w:divBdr>
        <w:top w:val="none" w:sz="0" w:space="0" w:color="auto"/>
        <w:left w:val="none" w:sz="0" w:space="0" w:color="auto"/>
        <w:bottom w:val="none" w:sz="0" w:space="0" w:color="auto"/>
        <w:right w:val="none" w:sz="0" w:space="0" w:color="auto"/>
      </w:divBdr>
    </w:div>
    <w:div w:id="1225868935">
      <w:bodyDiv w:val="1"/>
      <w:marLeft w:val="0"/>
      <w:marRight w:val="0"/>
      <w:marTop w:val="0"/>
      <w:marBottom w:val="0"/>
      <w:divBdr>
        <w:top w:val="none" w:sz="0" w:space="0" w:color="auto"/>
        <w:left w:val="none" w:sz="0" w:space="0" w:color="auto"/>
        <w:bottom w:val="none" w:sz="0" w:space="0" w:color="auto"/>
        <w:right w:val="none" w:sz="0" w:space="0" w:color="auto"/>
      </w:divBdr>
      <w:divsChild>
        <w:div w:id="1748379759">
          <w:marLeft w:val="0"/>
          <w:marRight w:val="0"/>
          <w:marTop w:val="0"/>
          <w:marBottom w:val="0"/>
          <w:divBdr>
            <w:top w:val="none" w:sz="0" w:space="0" w:color="auto"/>
            <w:left w:val="none" w:sz="0" w:space="0" w:color="auto"/>
            <w:bottom w:val="none" w:sz="0" w:space="0" w:color="auto"/>
            <w:right w:val="none" w:sz="0" w:space="0" w:color="auto"/>
          </w:divBdr>
          <w:divsChild>
            <w:div w:id="398092998">
              <w:marLeft w:val="0"/>
              <w:marRight w:val="0"/>
              <w:marTop w:val="0"/>
              <w:marBottom w:val="0"/>
              <w:divBdr>
                <w:top w:val="none" w:sz="0" w:space="0" w:color="auto"/>
                <w:left w:val="none" w:sz="0" w:space="0" w:color="auto"/>
                <w:bottom w:val="none" w:sz="0" w:space="0" w:color="auto"/>
                <w:right w:val="none" w:sz="0" w:space="0" w:color="auto"/>
              </w:divBdr>
              <w:divsChild>
                <w:div w:id="16306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6924">
      <w:bodyDiv w:val="1"/>
      <w:marLeft w:val="0"/>
      <w:marRight w:val="0"/>
      <w:marTop w:val="0"/>
      <w:marBottom w:val="0"/>
      <w:divBdr>
        <w:top w:val="none" w:sz="0" w:space="0" w:color="auto"/>
        <w:left w:val="none" w:sz="0" w:space="0" w:color="auto"/>
        <w:bottom w:val="none" w:sz="0" w:space="0" w:color="auto"/>
        <w:right w:val="none" w:sz="0" w:space="0" w:color="auto"/>
      </w:divBdr>
    </w:div>
    <w:div w:id="1264338141">
      <w:bodyDiv w:val="1"/>
      <w:marLeft w:val="0"/>
      <w:marRight w:val="0"/>
      <w:marTop w:val="0"/>
      <w:marBottom w:val="0"/>
      <w:divBdr>
        <w:top w:val="none" w:sz="0" w:space="0" w:color="auto"/>
        <w:left w:val="none" w:sz="0" w:space="0" w:color="auto"/>
        <w:bottom w:val="none" w:sz="0" w:space="0" w:color="auto"/>
        <w:right w:val="none" w:sz="0" w:space="0" w:color="auto"/>
      </w:divBdr>
    </w:div>
    <w:div w:id="1264604345">
      <w:bodyDiv w:val="1"/>
      <w:marLeft w:val="0"/>
      <w:marRight w:val="0"/>
      <w:marTop w:val="0"/>
      <w:marBottom w:val="0"/>
      <w:divBdr>
        <w:top w:val="none" w:sz="0" w:space="0" w:color="auto"/>
        <w:left w:val="none" w:sz="0" w:space="0" w:color="auto"/>
        <w:bottom w:val="none" w:sz="0" w:space="0" w:color="auto"/>
        <w:right w:val="none" w:sz="0" w:space="0" w:color="auto"/>
      </w:divBdr>
    </w:div>
    <w:div w:id="1273782112">
      <w:bodyDiv w:val="1"/>
      <w:marLeft w:val="0"/>
      <w:marRight w:val="0"/>
      <w:marTop w:val="0"/>
      <w:marBottom w:val="0"/>
      <w:divBdr>
        <w:top w:val="none" w:sz="0" w:space="0" w:color="auto"/>
        <w:left w:val="none" w:sz="0" w:space="0" w:color="auto"/>
        <w:bottom w:val="none" w:sz="0" w:space="0" w:color="auto"/>
        <w:right w:val="none" w:sz="0" w:space="0" w:color="auto"/>
      </w:divBdr>
      <w:divsChild>
        <w:div w:id="1117914681">
          <w:marLeft w:val="0"/>
          <w:marRight w:val="0"/>
          <w:marTop w:val="0"/>
          <w:marBottom w:val="0"/>
          <w:divBdr>
            <w:top w:val="none" w:sz="0" w:space="0" w:color="auto"/>
            <w:left w:val="none" w:sz="0" w:space="0" w:color="auto"/>
            <w:bottom w:val="none" w:sz="0" w:space="0" w:color="auto"/>
            <w:right w:val="none" w:sz="0" w:space="0" w:color="auto"/>
          </w:divBdr>
          <w:divsChild>
            <w:div w:id="836530602">
              <w:marLeft w:val="0"/>
              <w:marRight w:val="0"/>
              <w:marTop w:val="0"/>
              <w:marBottom w:val="0"/>
              <w:divBdr>
                <w:top w:val="none" w:sz="0" w:space="0" w:color="auto"/>
                <w:left w:val="none" w:sz="0" w:space="0" w:color="auto"/>
                <w:bottom w:val="none" w:sz="0" w:space="0" w:color="auto"/>
                <w:right w:val="none" w:sz="0" w:space="0" w:color="auto"/>
              </w:divBdr>
              <w:divsChild>
                <w:div w:id="1693453998">
                  <w:marLeft w:val="0"/>
                  <w:marRight w:val="0"/>
                  <w:marTop w:val="0"/>
                  <w:marBottom w:val="0"/>
                  <w:divBdr>
                    <w:top w:val="none" w:sz="0" w:space="0" w:color="auto"/>
                    <w:left w:val="none" w:sz="0" w:space="0" w:color="auto"/>
                    <w:bottom w:val="none" w:sz="0" w:space="0" w:color="auto"/>
                    <w:right w:val="none" w:sz="0" w:space="0" w:color="auto"/>
                  </w:divBdr>
                  <w:divsChild>
                    <w:div w:id="544759407">
                      <w:marLeft w:val="0"/>
                      <w:marRight w:val="0"/>
                      <w:marTop w:val="0"/>
                      <w:marBottom w:val="0"/>
                      <w:divBdr>
                        <w:top w:val="none" w:sz="0" w:space="0" w:color="auto"/>
                        <w:left w:val="none" w:sz="0" w:space="0" w:color="auto"/>
                        <w:bottom w:val="none" w:sz="0" w:space="0" w:color="auto"/>
                        <w:right w:val="none" w:sz="0" w:space="0" w:color="auto"/>
                      </w:divBdr>
                      <w:divsChild>
                        <w:div w:id="749694614">
                          <w:marLeft w:val="0"/>
                          <w:marRight w:val="0"/>
                          <w:marTop w:val="0"/>
                          <w:marBottom w:val="0"/>
                          <w:divBdr>
                            <w:top w:val="none" w:sz="0" w:space="0" w:color="auto"/>
                            <w:left w:val="none" w:sz="0" w:space="0" w:color="auto"/>
                            <w:bottom w:val="none" w:sz="0" w:space="0" w:color="auto"/>
                            <w:right w:val="none" w:sz="0" w:space="0" w:color="auto"/>
                          </w:divBdr>
                          <w:divsChild>
                            <w:div w:id="1332021867">
                              <w:marLeft w:val="0"/>
                              <w:marRight w:val="0"/>
                              <w:marTop w:val="0"/>
                              <w:marBottom w:val="0"/>
                              <w:divBdr>
                                <w:top w:val="none" w:sz="0" w:space="0" w:color="auto"/>
                                <w:left w:val="none" w:sz="0" w:space="0" w:color="auto"/>
                                <w:bottom w:val="none" w:sz="0" w:space="0" w:color="auto"/>
                                <w:right w:val="none" w:sz="0" w:space="0" w:color="auto"/>
                              </w:divBdr>
                              <w:divsChild>
                                <w:div w:id="1684353710">
                                  <w:marLeft w:val="0"/>
                                  <w:marRight w:val="0"/>
                                  <w:marTop w:val="0"/>
                                  <w:marBottom w:val="0"/>
                                  <w:divBdr>
                                    <w:top w:val="none" w:sz="0" w:space="0" w:color="auto"/>
                                    <w:left w:val="none" w:sz="0" w:space="0" w:color="auto"/>
                                    <w:bottom w:val="none" w:sz="0" w:space="0" w:color="auto"/>
                                    <w:right w:val="none" w:sz="0" w:space="0" w:color="auto"/>
                                  </w:divBdr>
                                  <w:divsChild>
                                    <w:div w:id="41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459254">
      <w:bodyDiv w:val="1"/>
      <w:marLeft w:val="0"/>
      <w:marRight w:val="0"/>
      <w:marTop w:val="0"/>
      <w:marBottom w:val="0"/>
      <w:divBdr>
        <w:top w:val="none" w:sz="0" w:space="0" w:color="auto"/>
        <w:left w:val="none" w:sz="0" w:space="0" w:color="auto"/>
        <w:bottom w:val="none" w:sz="0" w:space="0" w:color="auto"/>
        <w:right w:val="none" w:sz="0" w:space="0" w:color="auto"/>
      </w:divBdr>
    </w:div>
    <w:div w:id="1351222387">
      <w:bodyDiv w:val="1"/>
      <w:marLeft w:val="0"/>
      <w:marRight w:val="0"/>
      <w:marTop w:val="0"/>
      <w:marBottom w:val="0"/>
      <w:divBdr>
        <w:top w:val="none" w:sz="0" w:space="0" w:color="auto"/>
        <w:left w:val="none" w:sz="0" w:space="0" w:color="auto"/>
        <w:bottom w:val="none" w:sz="0" w:space="0" w:color="auto"/>
        <w:right w:val="none" w:sz="0" w:space="0" w:color="auto"/>
      </w:divBdr>
    </w:div>
    <w:div w:id="1436098634">
      <w:bodyDiv w:val="1"/>
      <w:marLeft w:val="0"/>
      <w:marRight w:val="0"/>
      <w:marTop w:val="0"/>
      <w:marBottom w:val="0"/>
      <w:divBdr>
        <w:top w:val="none" w:sz="0" w:space="0" w:color="auto"/>
        <w:left w:val="none" w:sz="0" w:space="0" w:color="auto"/>
        <w:bottom w:val="none" w:sz="0" w:space="0" w:color="auto"/>
        <w:right w:val="none" w:sz="0" w:space="0" w:color="auto"/>
      </w:divBdr>
    </w:div>
    <w:div w:id="1469856917">
      <w:bodyDiv w:val="1"/>
      <w:marLeft w:val="0"/>
      <w:marRight w:val="0"/>
      <w:marTop w:val="0"/>
      <w:marBottom w:val="0"/>
      <w:divBdr>
        <w:top w:val="none" w:sz="0" w:space="0" w:color="auto"/>
        <w:left w:val="none" w:sz="0" w:space="0" w:color="auto"/>
        <w:bottom w:val="none" w:sz="0" w:space="0" w:color="auto"/>
        <w:right w:val="none" w:sz="0" w:space="0" w:color="auto"/>
      </w:divBdr>
    </w:div>
    <w:div w:id="1567497161">
      <w:bodyDiv w:val="1"/>
      <w:marLeft w:val="0"/>
      <w:marRight w:val="0"/>
      <w:marTop w:val="0"/>
      <w:marBottom w:val="0"/>
      <w:divBdr>
        <w:top w:val="none" w:sz="0" w:space="0" w:color="auto"/>
        <w:left w:val="none" w:sz="0" w:space="0" w:color="auto"/>
        <w:bottom w:val="none" w:sz="0" w:space="0" w:color="auto"/>
        <w:right w:val="none" w:sz="0" w:space="0" w:color="auto"/>
      </w:divBdr>
    </w:div>
    <w:div w:id="1572423086">
      <w:bodyDiv w:val="1"/>
      <w:marLeft w:val="0"/>
      <w:marRight w:val="0"/>
      <w:marTop w:val="0"/>
      <w:marBottom w:val="0"/>
      <w:divBdr>
        <w:top w:val="none" w:sz="0" w:space="0" w:color="auto"/>
        <w:left w:val="none" w:sz="0" w:space="0" w:color="auto"/>
        <w:bottom w:val="none" w:sz="0" w:space="0" w:color="auto"/>
        <w:right w:val="none" w:sz="0" w:space="0" w:color="auto"/>
      </w:divBdr>
    </w:div>
    <w:div w:id="1640113403">
      <w:bodyDiv w:val="1"/>
      <w:marLeft w:val="0"/>
      <w:marRight w:val="0"/>
      <w:marTop w:val="0"/>
      <w:marBottom w:val="0"/>
      <w:divBdr>
        <w:top w:val="none" w:sz="0" w:space="0" w:color="auto"/>
        <w:left w:val="none" w:sz="0" w:space="0" w:color="auto"/>
        <w:bottom w:val="none" w:sz="0" w:space="0" w:color="auto"/>
        <w:right w:val="none" w:sz="0" w:space="0" w:color="auto"/>
      </w:divBdr>
    </w:div>
    <w:div w:id="1643657298">
      <w:bodyDiv w:val="1"/>
      <w:marLeft w:val="0"/>
      <w:marRight w:val="0"/>
      <w:marTop w:val="0"/>
      <w:marBottom w:val="0"/>
      <w:divBdr>
        <w:top w:val="none" w:sz="0" w:space="0" w:color="auto"/>
        <w:left w:val="none" w:sz="0" w:space="0" w:color="auto"/>
        <w:bottom w:val="none" w:sz="0" w:space="0" w:color="auto"/>
        <w:right w:val="none" w:sz="0" w:space="0" w:color="auto"/>
      </w:divBdr>
    </w:div>
    <w:div w:id="1674799696">
      <w:bodyDiv w:val="1"/>
      <w:marLeft w:val="0"/>
      <w:marRight w:val="0"/>
      <w:marTop w:val="0"/>
      <w:marBottom w:val="0"/>
      <w:divBdr>
        <w:top w:val="none" w:sz="0" w:space="0" w:color="auto"/>
        <w:left w:val="none" w:sz="0" w:space="0" w:color="auto"/>
        <w:bottom w:val="none" w:sz="0" w:space="0" w:color="auto"/>
        <w:right w:val="none" w:sz="0" w:space="0" w:color="auto"/>
      </w:divBdr>
    </w:div>
    <w:div w:id="1676109926">
      <w:bodyDiv w:val="1"/>
      <w:marLeft w:val="0"/>
      <w:marRight w:val="0"/>
      <w:marTop w:val="0"/>
      <w:marBottom w:val="0"/>
      <w:divBdr>
        <w:top w:val="none" w:sz="0" w:space="0" w:color="auto"/>
        <w:left w:val="none" w:sz="0" w:space="0" w:color="auto"/>
        <w:bottom w:val="none" w:sz="0" w:space="0" w:color="auto"/>
        <w:right w:val="none" w:sz="0" w:space="0" w:color="auto"/>
      </w:divBdr>
    </w:div>
    <w:div w:id="1698237229">
      <w:bodyDiv w:val="1"/>
      <w:marLeft w:val="0"/>
      <w:marRight w:val="0"/>
      <w:marTop w:val="0"/>
      <w:marBottom w:val="0"/>
      <w:divBdr>
        <w:top w:val="none" w:sz="0" w:space="0" w:color="auto"/>
        <w:left w:val="none" w:sz="0" w:space="0" w:color="auto"/>
        <w:bottom w:val="none" w:sz="0" w:space="0" w:color="auto"/>
        <w:right w:val="none" w:sz="0" w:space="0" w:color="auto"/>
      </w:divBdr>
      <w:divsChild>
        <w:div w:id="1147091538">
          <w:marLeft w:val="0"/>
          <w:marRight w:val="0"/>
          <w:marTop w:val="0"/>
          <w:marBottom w:val="0"/>
          <w:divBdr>
            <w:top w:val="none" w:sz="0" w:space="0" w:color="auto"/>
            <w:left w:val="none" w:sz="0" w:space="0" w:color="auto"/>
            <w:bottom w:val="none" w:sz="0" w:space="0" w:color="auto"/>
            <w:right w:val="none" w:sz="0" w:space="0" w:color="auto"/>
          </w:divBdr>
          <w:divsChild>
            <w:div w:id="1963002312">
              <w:marLeft w:val="0"/>
              <w:marRight w:val="0"/>
              <w:marTop w:val="0"/>
              <w:marBottom w:val="0"/>
              <w:divBdr>
                <w:top w:val="none" w:sz="0" w:space="0" w:color="auto"/>
                <w:left w:val="none" w:sz="0" w:space="0" w:color="auto"/>
                <w:bottom w:val="none" w:sz="0" w:space="0" w:color="auto"/>
                <w:right w:val="none" w:sz="0" w:space="0" w:color="auto"/>
              </w:divBdr>
              <w:divsChild>
                <w:div w:id="114835323">
                  <w:marLeft w:val="0"/>
                  <w:marRight w:val="0"/>
                  <w:marTop w:val="0"/>
                  <w:marBottom w:val="0"/>
                  <w:divBdr>
                    <w:top w:val="none" w:sz="0" w:space="0" w:color="auto"/>
                    <w:left w:val="none" w:sz="0" w:space="0" w:color="auto"/>
                    <w:bottom w:val="none" w:sz="0" w:space="0" w:color="auto"/>
                    <w:right w:val="none" w:sz="0" w:space="0" w:color="auto"/>
                  </w:divBdr>
                  <w:divsChild>
                    <w:div w:id="372005944">
                      <w:marLeft w:val="0"/>
                      <w:marRight w:val="0"/>
                      <w:marTop w:val="0"/>
                      <w:marBottom w:val="0"/>
                      <w:divBdr>
                        <w:top w:val="none" w:sz="0" w:space="0" w:color="auto"/>
                        <w:left w:val="none" w:sz="0" w:space="0" w:color="auto"/>
                        <w:bottom w:val="none" w:sz="0" w:space="0" w:color="auto"/>
                        <w:right w:val="none" w:sz="0" w:space="0" w:color="auto"/>
                      </w:divBdr>
                      <w:divsChild>
                        <w:div w:id="2126197183">
                          <w:marLeft w:val="0"/>
                          <w:marRight w:val="0"/>
                          <w:marTop w:val="0"/>
                          <w:marBottom w:val="0"/>
                          <w:divBdr>
                            <w:top w:val="none" w:sz="0" w:space="0" w:color="auto"/>
                            <w:left w:val="none" w:sz="0" w:space="0" w:color="auto"/>
                            <w:bottom w:val="none" w:sz="0" w:space="0" w:color="auto"/>
                            <w:right w:val="none" w:sz="0" w:space="0" w:color="auto"/>
                          </w:divBdr>
                          <w:divsChild>
                            <w:div w:id="943222802">
                              <w:marLeft w:val="0"/>
                              <w:marRight w:val="0"/>
                              <w:marTop w:val="0"/>
                              <w:marBottom w:val="0"/>
                              <w:divBdr>
                                <w:top w:val="none" w:sz="0" w:space="0" w:color="auto"/>
                                <w:left w:val="none" w:sz="0" w:space="0" w:color="auto"/>
                                <w:bottom w:val="none" w:sz="0" w:space="0" w:color="auto"/>
                                <w:right w:val="none" w:sz="0" w:space="0" w:color="auto"/>
                              </w:divBdr>
                              <w:divsChild>
                                <w:div w:id="1115170927">
                                  <w:marLeft w:val="0"/>
                                  <w:marRight w:val="0"/>
                                  <w:marTop w:val="0"/>
                                  <w:marBottom w:val="0"/>
                                  <w:divBdr>
                                    <w:top w:val="none" w:sz="0" w:space="0" w:color="auto"/>
                                    <w:left w:val="none" w:sz="0" w:space="0" w:color="auto"/>
                                    <w:bottom w:val="none" w:sz="0" w:space="0" w:color="auto"/>
                                    <w:right w:val="none" w:sz="0" w:space="0" w:color="auto"/>
                                  </w:divBdr>
                                  <w:divsChild>
                                    <w:div w:id="444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319788">
      <w:bodyDiv w:val="1"/>
      <w:marLeft w:val="0"/>
      <w:marRight w:val="0"/>
      <w:marTop w:val="0"/>
      <w:marBottom w:val="0"/>
      <w:divBdr>
        <w:top w:val="none" w:sz="0" w:space="0" w:color="auto"/>
        <w:left w:val="none" w:sz="0" w:space="0" w:color="auto"/>
        <w:bottom w:val="none" w:sz="0" w:space="0" w:color="auto"/>
        <w:right w:val="none" w:sz="0" w:space="0" w:color="auto"/>
      </w:divBdr>
    </w:div>
    <w:div w:id="1747728385">
      <w:bodyDiv w:val="1"/>
      <w:marLeft w:val="0"/>
      <w:marRight w:val="0"/>
      <w:marTop w:val="0"/>
      <w:marBottom w:val="0"/>
      <w:divBdr>
        <w:top w:val="none" w:sz="0" w:space="0" w:color="auto"/>
        <w:left w:val="none" w:sz="0" w:space="0" w:color="auto"/>
        <w:bottom w:val="none" w:sz="0" w:space="0" w:color="auto"/>
        <w:right w:val="none" w:sz="0" w:space="0" w:color="auto"/>
      </w:divBdr>
    </w:div>
    <w:div w:id="1771391690">
      <w:bodyDiv w:val="1"/>
      <w:marLeft w:val="0"/>
      <w:marRight w:val="0"/>
      <w:marTop w:val="0"/>
      <w:marBottom w:val="0"/>
      <w:divBdr>
        <w:top w:val="none" w:sz="0" w:space="0" w:color="auto"/>
        <w:left w:val="none" w:sz="0" w:space="0" w:color="auto"/>
        <w:bottom w:val="none" w:sz="0" w:space="0" w:color="auto"/>
        <w:right w:val="none" w:sz="0" w:space="0" w:color="auto"/>
      </w:divBdr>
    </w:div>
    <w:div w:id="1771925971">
      <w:bodyDiv w:val="1"/>
      <w:marLeft w:val="0"/>
      <w:marRight w:val="0"/>
      <w:marTop w:val="0"/>
      <w:marBottom w:val="0"/>
      <w:divBdr>
        <w:top w:val="none" w:sz="0" w:space="0" w:color="auto"/>
        <w:left w:val="none" w:sz="0" w:space="0" w:color="auto"/>
        <w:bottom w:val="none" w:sz="0" w:space="0" w:color="auto"/>
        <w:right w:val="none" w:sz="0" w:space="0" w:color="auto"/>
      </w:divBdr>
    </w:div>
    <w:div w:id="1775518931">
      <w:bodyDiv w:val="1"/>
      <w:marLeft w:val="0"/>
      <w:marRight w:val="0"/>
      <w:marTop w:val="0"/>
      <w:marBottom w:val="0"/>
      <w:divBdr>
        <w:top w:val="none" w:sz="0" w:space="0" w:color="auto"/>
        <w:left w:val="none" w:sz="0" w:space="0" w:color="auto"/>
        <w:bottom w:val="none" w:sz="0" w:space="0" w:color="auto"/>
        <w:right w:val="none" w:sz="0" w:space="0" w:color="auto"/>
      </w:divBdr>
    </w:div>
    <w:div w:id="1849753924">
      <w:bodyDiv w:val="1"/>
      <w:marLeft w:val="0"/>
      <w:marRight w:val="0"/>
      <w:marTop w:val="0"/>
      <w:marBottom w:val="0"/>
      <w:divBdr>
        <w:top w:val="none" w:sz="0" w:space="0" w:color="auto"/>
        <w:left w:val="none" w:sz="0" w:space="0" w:color="auto"/>
        <w:bottom w:val="none" w:sz="0" w:space="0" w:color="auto"/>
        <w:right w:val="none" w:sz="0" w:space="0" w:color="auto"/>
      </w:divBdr>
    </w:div>
    <w:div w:id="1863086312">
      <w:bodyDiv w:val="1"/>
      <w:marLeft w:val="0"/>
      <w:marRight w:val="0"/>
      <w:marTop w:val="0"/>
      <w:marBottom w:val="0"/>
      <w:divBdr>
        <w:top w:val="none" w:sz="0" w:space="0" w:color="auto"/>
        <w:left w:val="none" w:sz="0" w:space="0" w:color="auto"/>
        <w:bottom w:val="none" w:sz="0" w:space="0" w:color="auto"/>
        <w:right w:val="none" w:sz="0" w:space="0" w:color="auto"/>
      </w:divBdr>
    </w:div>
    <w:div w:id="1874541500">
      <w:bodyDiv w:val="1"/>
      <w:marLeft w:val="0"/>
      <w:marRight w:val="0"/>
      <w:marTop w:val="0"/>
      <w:marBottom w:val="0"/>
      <w:divBdr>
        <w:top w:val="none" w:sz="0" w:space="0" w:color="auto"/>
        <w:left w:val="none" w:sz="0" w:space="0" w:color="auto"/>
        <w:bottom w:val="none" w:sz="0" w:space="0" w:color="auto"/>
        <w:right w:val="none" w:sz="0" w:space="0" w:color="auto"/>
      </w:divBdr>
    </w:div>
    <w:div w:id="1895696517">
      <w:bodyDiv w:val="1"/>
      <w:marLeft w:val="0"/>
      <w:marRight w:val="0"/>
      <w:marTop w:val="0"/>
      <w:marBottom w:val="0"/>
      <w:divBdr>
        <w:top w:val="none" w:sz="0" w:space="0" w:color="auto"/>
        <w:left w:val="none" w:sz="0" w:space="0" w:color="auto"/>
        <w:bottom w:val="none" w:sz="0" w:space="0" w:color="auto"/>
        <w:right w:val="none" w:sz="0" w:space="0" w:color="auto"/>
      </w:divBdr>
    </w:div>
    <w:div w:id="1999844209">
      <w:bodyDiv w:val="1"/>
      <w:marLeft w:val="0"/>
      <w:marRight w:val="0"/>
      <w:marTop w:val="0"/>
      <w:marBottom w:val="0"/>
      <w:divBdr>
        <w:top w:val="none" w:sz="0" w:space="0" w:color="auto"/>
        <w:left w:val="none" w:sz="0" w:space="0" w:color="auto"/>
        <w:bottom w:val="none" w:sz="0" w:space="0" w:color="auto"/>
        <w:right w:val="none" w:sz="0" w:space="0" w:color="auto"/>
      </w:divBdr>
    </w:div>
    <w:div w:id="2004430087">
      <w:bodyDiv w:val="1"/>
      <w:marLeft w:val="0"/>
      <w:marRight w:val="0"/>
      <w:marTop w:val="0"/>
      <w:marBottom w:val="0"/>
      <w:divBdr>
        <w:top w:val="none" w:sz="0" w:space="0" w:color="auto"/>
        <w:left w:val="none" w:sz="0" w:space="0" w:color="auto"/>
        <w:bottom w:val="none" w:sz="0" w:space="0" w:color="auto"/>
        <w:right w:val="none" w:sz="0" w:space="0" w:color="auto"/>
      </w:divBdr>
    </w:div>
    <w:div w:id="2013337942">
      <w:bodyDiv w:val="1"/>
      <w:marLeft w:val="0"/>
      <w:marRight w:val="0"/>
      <w:marTop w:val="0"/>
      <w:marBottom w:val="0"/>
      <w:divBdr>
        <w:top w:val="none" w:sz="0" w:space="0" w:color="auto"/>
        <w:left w:val="none" w:sz="0" w:space="0" w:color="auto"/>
        <w:bottom w:val="none" w:sz="0" w:space="0" w:color="auto"/>
        <w:right w:val="none" w:sz="0" w:space="0" w:color="auto"/>
      </w:divBdr>
    </w:div>
    <w:div w:id="2019381179">
      <w:bodyDiv w:val="1"/>
      <w:marLeft w:val="0"/>
      <w:marRight w:val="0"/>
      <w:marTop w:val="0"/>
      <w:marBottom w:val="0"/>
      <w:divBdr>
        <w:top w:val="none" w:sz="0" w:space="0" w:color="auto"/>
        <w:left w:val="none" w:sz="0" w:space="0" w:color="auto"/>
        <w:bottom w:val="none" w:sz="0" w:space="0" w:color="auto"/>
        <w:right w:val="none" w:sz="0" w:space="0" w:color="auto"/>
      </w:divBdr>
    </w:div>
    <w:div w:id="2037651535">
      <w:bodyDiv w:val="1"/>
      <w:marLeft w:val="0"/>
      <w:marRight w:val="0"/>
      <w:marTop w:val="0"/>
      <w:marBottom w:val="0"/>
      <w:divBdr>
        <w:top w:val="none" w:sz="0" w:space="0" w:color="auto"/>
        <w:left w:val="none" w:sz="0" w:space="0" w:color="auto"/>
        <w:bottom w:val="none" w:sz="0" w:space="0" w:color="auto"/>
        <w:right w:val="none" w:sz="0" w:space="0" w:color="auto"/>
      </w:divBdr>
    </w:div>
    <w:div w:id="2057389532">
      <w:bodyDiv w:val="1"/>
      <w:marLeft w:val="0"/>
      <w:marRight w:val="0"/>
      <w:marTop w:val="0"/>
      <w:marBottom w:val="0"/>
      <w:divBdr>
        <w:top w:val="none" w:sz="0" w:space="0" w:color="auto"/>
        <w:left w:val="none" w:sz="0" w:space="0" w:color="auto"/>
        <w:bottom w:val="none" w:sz="0" w:space="0" w:color="auto"/>
        <w:right w:val="none" w:sz="0" w:space="0" w:color="auto"/>
      </w:divBdr>
    </w:div>
    <w:div w:id="2085368745">
      <w:bodyDiv w:val="1"/>
      <w:marLeft w:val="0"/>
      <w:marRight w:val="0"/>
      <w:marTop w:val="0"/>
      <w:marBottom w:val="0"/>
      <w:divBdr>
        <w:top w:val="none" w:sz="0" w:space="0" w:color="auto"/>
        <w:left w:val="none" w:sz="0" w:space="0" w:color="auto"/>
        <w:bottom w:val="none" w:sz="0" w:space="0" w:color="auto"/>
        <w:right w:val="none" w:sz="0" w:space="0" w:color="auto"/>
      </w:divBdr>
    </w:div>
    <w:div w:id="2101438843">
      <w:bodyDiv w:val="1"/>
      <w:marLeft w:val="0"/>
      <w:marRight w:val="0"/>
      <w:marTop w:val="0"/>
      <w:marBottom w:val="0"/>
      <w:divBdr>
        <w:top w:val="none" w:sz="0" w:space="0" w:color="auto"/>
        <w:left w:val="none" w:sz="0" w:space="0" w:color="auto"/>
        <w:bottom w:val="none" w:sz="0" w:space="0" w:color="auto"/>
        <w:right w:val="none" w:sz="0" w:space="0" w:color="auto"/>
      </w:divBdr>
    </w:div>
    <w:div w:id="2135250859">
      <w:bodyDiv w:val="1"/>
      <w:marLeft w:val="0"/>
      <w:marRight w:val="0"/>
      <w:marTop w:val="0"/>
      <w:marBottom w:val="0"/>
      <w:divBdr>
        <w:top w:val="none" w:sz="0" w:space="0" w:color="auto"/>
        <w:left w:val="none" w:sz="0" w:space="0" w:color="auto"/>
        <w:bottom w:val="none" w:sz="0" w:space="0" w:color="auto"/>
        <w:right w:val="none" w:sz="0" w:space="0" w:color="auto"/>
      </w:divBdr>
    </w:div>
    <w:div w:id="21404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james@epa.gov" TargetMode="External"/><Relationship Id="rId13" Type="http://schemas.openxmlformats.org/officeDocument/2006/relationships/hyperlink" Target="mailto:kellyr@si.edu" TargetMode="External"/><Relationship Id="rId18" Type="http://schemas.openxmlformats.org/officeDocument/2006/relationships/hyperlink" Target="http://www.chesapeake.org/stac/stac_rev.php" TargetMode="External"/><Relationship Id="rId26" Type="http://schemas.openxmlformats.org/officeDocument/2006/relationships/hyperlink" Target="mailto:Phillips.tuana@epa.gov" TargetMode="External"/><Relationship Id="rId3" Type="http://schemas.openxmlformats.org/officeDocument/2006/relationships/settings" Target="settings.xml"/><Relationship Id="rId21" Type="http://schemas.openxmlformats.org/officeDocument/2006/relationships/hyperlink" Target="http://www.chesapeakebay.net/documents/AugustFishGITFactSheet_%281%29.pdf." TargetMode="External"/><Relationship Id="rId34" Type="http://schemas.openxmlformats.org/officeDocument/2006/relationships/hyperlink" Target="mailto:menloe@chesapeakebay.net" TargetMode="External"/><Relationship Id="rId7" Type="http://schemas.openxmlformats.org/officeDocument/2006/relationships/image" Target="media/image1.png"/><Relationship Id="rId12" Type="http://schemas.openxmlformats.org/officeDocument/2006/relationships/hyperlink" Target="mailto:jblackburn@allianceforthebay.org" TargetMode="External"/><Relationship Id="rId17" Type="http://schemas.openxmlformats.org/officeDocument/2006/relationships/hyperlink" Target="mailto:gardnern@si.edu" TargetMode="External"/><Relationship Id="rId25" Type="http://schemas.openxmlformats.org/officeDocument/2006/relationships/hyperlink" Target="https://cbpo.sharepoint.com/teams/GIT%204%20Healthy%20Watersheds/_layouts/15/guestaccess.aspx?guestaccesstoken=ovmyPthxz4QwNpmXhQ7WByFrhSu3LUQYMeBcaEkeWk0%3d&amp;docid=0771927ac85ed4e8db94b40143314248c" TargetMode="External"/><Relationship Id="rId33" Type="http://schemas.openxmlformats.org/officeDocument/2006/relationships/hyperlink" Target="mailto:ptango@chesapeakebay.net" TargetMode="External"/><Relationship Id="rId2" Type="http://schemas.openxmlformats.org/officeDocument/2006/relationships/styles" Target="styles.xml"/><Relationship Id="rId16" Type="http://schemas.openxmlformats.org/officeDocument/2006/relationships/hyperlink" Target="http://www.chesapeake.org/pubs/346_Ihde2015.pdf" TargetMode="External"/><Relationship Id="rId20" Type="http://schemas.openxmlformats.org/officeDocument/2006/relationships/hyperlink" Target="http://www.chesapeake.org/pubs/346_Ihde2015.pdf" TargetMode="External"/><Relationship Id="rId29" Type="http://schemas.openxmlformats.org/officeDocument/2006/relationships/hyperlink" Target="mailto:John_Davy@np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attis@allianceforthebay.org" TargetMode="External"/><Relationship Id="rId24" Type="http://schemas.openxmlformats.org/officeDocument/2006/relationships/hyperlink" Target="mailto:power.lucinda@epa.gov" TargetMode="External"/><Relationship Id="rId32" Type="http://schemas.openxmlformats.org/officeDocument/2006/relationships/hyperlink" Target="mailto:allen.greg@epa.gov" TargetMode="External"/><Relationship Id="rId5" Type="http://schemas.openxmlformats.org/officeDocument/2006/relationships/footnotes" Target="footnotes.xml"/><Relationship Id="rId15" Type="http://schemas.openxmlformats.org/officeDocument/2006/relationships/hyperlink" Target="http://www.chesapeake.org/stac/stac_ws.php" TargetMode="External"/><Relationship Id="rId23" Type="http://schemas.openxmlformats.org/officeDocument/2006/relationships/hyperlink" Target="mailto:Jennifer_greiner@fws.gov" TargetMode="External"/><Relationship Id="rId28" Type="http://schemas.openxmlformats.org/officeDocument/2006/relationships/hyperlink" Target="mailto:Shannon.Sprague@noaa.gov" TargetMode="External"/><Relationship Id="rId36" Type="http://schemas.openxmlformats.org/officeDocument/2006/relationships/theme" Target="theme/theme1.xml"/><Relationship Id="rId10" Type="http://schemas.openxmlformats.org/officeDocument/2006/relationships/hyperlink" Target="mailto:bisland.carin@epa.gov" TargetMode="External"/><Relationship Id="rId19" Type="http://schemas.openxmlformats.org/officeDocument/2006/relationships/hyperlink" Target="http://www.chesapeakebay.net/blog/post/construction_complete_at_harris_creek_oyster_reef" TargetMode="External"/><Relationship Id="rId31" Type="http://schemas.openxmlformats.org/officeDocument/2006/relationships/hyperlink" Target="mailto:ahanden@chesapeakebay.net" TargetMode="External"/><Relationship Id="rId4" Type="http://schemas.openxmlformats.org/officeDocument/2006/relationships/webSettings" Target="webSettings.xml"/><Relationship Id="rId9" Type="http://schemas.openxmlformats.org/officeDocument/2006/relationships/hyperlink" Target="http://www.epa.gov/reg3wapd/tmdl/ChesapeakeBay/EnsuringResults.html" TargetMode="External"/><Relationship Id="rId14" Type="http://schemas.openxmlformats.org/officeDocument/2006/relationships/hyperlink" Target="mailto:dixonra@si.edu" TargetMode="External"/><Relationship Id="rId22" Type="http://schemas.openxmlformats.org/officeDocument/2006/relationships/hyperlink" Target="mailto:bruce.vogt@noaa.gov" TargetMode="External"/><Relationship Id="rId27" Type="http://schemas.openxmlformats.org/officeDocument/2006/relationships/hyperlink" Target="mailto:Amy_Handen@nps.gov" TargetMode="External"/><Relationship Id="rId30" Type="http://schemas.openxmlformats.org/officeDocument/2006/relationships/hyperlink" Target="mailto:Kate_Baker@partner.nps.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10</Pages>
  <Words>4009</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Taneyhill, Lauren</dc:creator>
  <cp:keywords/>
  <dc:description/>
  <cp:lastModifiedBy>Lehmer, Nicole</cp:lastModifiedBy>
  <cp:revision>16</cp:revision>
  <cp:lastPrinted>2015-01-14T23:12:00Z</cp:lastPrinted>
  <dcterms:created xsi:type="dcterms:W3CDTF">2015-10-01T19:18:00Z</dcterms:created>
  <dcterms:modified xsi:type="dcterms:W3CDTF">2015-10-15T17:50:00Z</dcterms:modified>
</cp:coreProperties>
</file>