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pStyle w:val="Heading4"/>
        <w:ind w:left="0" w:firstLine="0"/>
        <w:rPr>
          <w:rFonts w:ascii="Arial" w:cs="Arial" w:eastAsia="Arial" w:hAnsi="Arial"/>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285750</wp:posOffset>
            </wp:positionH>
            <wp:positionV relativeFrom="paragraph">
              <wp:posOffset>0</wp:posOffset>
            </wp:positionV>
            <wp:extent cx="2156854" cy="995680"/>
            <wp:effectExtent b="0" l="0" r="0" t="0"/>
            <wp:wrapSquare wrapText="bothSides" distB="0" distT="0" distL="114300" distR="114300"/>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56854" cy="995680"/>
                    </a:xfrm>
                    <a:prstGeom prst="rect"/>
                    <a:ln/>
                  </pic:spPr>
                </pic:pic>
              </a:graphicData>
            </a:graphic>
          </wp:anchor>
        </w:drawing>
      </w:r>
    </w:p>
    <w:p w:rsidR="00000000" w:rsidDel="00000000" w:rsidP="00000000" w:rsidRDefault="00000000" w:rsidRPr="00000000" w14:paraId="00000005">
      <w:pPr>
        <w:jc w:val="right"/>
        <w:rPr>
          <w:b w:val="1"/>
          <w:sz w:val="28"/>
          <w:szCs w:val="28"/>
        </w:rPr>
      </w:pPr>
      <w:r w:rsidDel="00000000" w:rsidR="00000000" w:rsidRPr="00000000">
        <w:rPr>
          <w:b w:val="1"/>
          <w:sz w:val="28"/>
          <w:szCs w:val="28"/>
          <w:rtl w:val="0"/>
        </w:rPr>
        <w:t xml:space="preserve">Citizens Advisory Committee</w:t>
      </w:r>
    </w:p>
    <w:p w:rsidR="00000000" w:rsidDel="00000000" w:rsidP="00000000" w:rsidRDefault="00000000" w:rsidRPr="00000000" w14:paraId="00000006">
      <w:pPr>
        <w:jc w:val="right"/>
        <w:rPr>
          <w:b w:val="1"/>
          <w:sz w:val="28"/>
          <w:szCs w:val="28"/>
        </w:rPr>
      </w:pPr>
      <w:r w:rsidDel="00000000" w:rsidR="00000000" w:rsidRPr="00000000">
        <w:rPr>
          <w:b w:val="1"/>
          <w:sz w:val="28"/>
          <w:szCs w:val="28"/>
          <w:rtl w:val="0"/>
        </w:rPr>
        <w:t xml:space="preserve">Meeting Agenda</w:t>
      </w:r>
    </w:p>
    <w:p w:rsidR="00000000" w:rsidDel="00000000" w:rsidP="00000000" w:rsidRDefault="00000000" w:rsidRPr="00000000" w14:paraId="00000007">
      <w:pPr>
        <w:jc w:val="right"/>
        <w:rPr>
          <w:b w:val="1"/>
          <w:sz w:val="28"/>
          <w:szCs w:val="28"/>
        </w:rPr>
      </w:pPr>
      <w:r w:rsidDel="00000000" w:rsidR="00000000" w:rsidRPr="00000000">
        <w:rPr>
          <w:b w:val="1"/>
          <w:sz w:val="28"/>
          <w:szCs w:val="28"/>
          <w:rtl w:val="0"/>
        </w:rPr>
        <w:t xml:space="preserve">May 19-20, 2021</w:t>
      </w:r>
    </w:p>
    <w:p w:rsidR="00000000" w:rsidDel="00000000" w:rsidP="00000000" w:rsidRDefault="00000000" w:rsidRPr="00000000" w14:paraId="00000008">
      <w:pPr>
        <w:pStyle w:val="Heading4"/>
        <w:ind w:left="0" w:firstLine="0"/>
        <w:jc w:val="center"/>
        <w:rPr>
          <w:sz w:val="16"/>
          <w:szCs w:val="16"/>
          <w:u w:val="none"/>
        </w:rPr>
      </w:pPr>
      <w:r w:rsidDel="00000000" w:rsidR="00000000" w:rsidRPr="00000000">
        <w:rPr>
          <w:sz w:val="16"/>
          <w:szCs w:val="16"/>
          <w:u w:val="none"/>
          <w:rtl w:val="0"/>
        </w:rPr>
        <w:t xml:space="preserve">______________________________________________________________________________________________________________________________________</w:t>
      </w:r>
    </w:p>
    <w:p w:rsidR="00000000" w:rsidDel="00000000" w:rsidP="00000000" w:rsidRDefault="00000000" w:rsidRPr="00000000" w14:paraId="00000009">
      <w:pPr>
        <w:jc w:val="center"/>
        <w:rPr>
          <w:b w:val="1"/>
          <w:sz w:val="28"/>
          <w:szCs w:val="28"/>
          <w:u w:val="single"/>
        </w:rPr>
      </w:pPr>
      <w:r w:rsidDel="00000000" w:rsidR="00000000" w:rsidRPr="00000000">
        <w:rPr>
          <w:b w:val="1"/>
          <w:sz w:val="28"/>
          <w:szCs w:val="28"/>
          <w:u w:val="single"/>
          <w:rtl w:val="0"/>
        </w:rPr>
        <w:t xml:space="preserve">Virtual Meeting</w:t>
      </w:r>
    </w:p>
    <w:p w:rsidR="00000000" w:rsidDel="00000000" w:rsidP="00000000" w:rsidRDefault="00000000" w:rsidRPr="00000000" w14:paraId="0000000A">
      <w:pPr>
        <w:jc w:val="center"/>
        <w:rPr>
          <w:i w:val="1"/>
          <w:sz w:val="22"/>
          <w:szCs w:val="22"/>
        </w:rPr>
      </w:pPr>
      <w:r w:rsidDel="00000000" w:rsidR="00000000" w:rsidRPr="00000000">
        <w:rPr>
          <w:i w:val="1"/>
          <w:sz w:val="22"/>
          <w:szCs w:val="22"/>
          <w:rtl w:val="0"/>
        </w:rPr>
        <w:t xml:space="preserve">This meeting will be recorded for internal use to assure the accuracy of the meeting notes.</w:t>
      </w:r>
    </w:p>
    <w:p w:rsidR="00000000" w:rsidDel="00000000" w:rsidP="00000000" w:rsidRDefault="00000000" w:rsidRPr="00000000" w14:paraId="0000000B">
      <w:pPr>
        <w:jc w:val="center"/>
        <w:rPr>
          <w:sz w:val="16"/>
          <w:szCs w:val="16"/>
        </w:rPr>
      </w:pPr>
      <w:r w:rsidDel="00000000" w:rsidR="00000000" w:rsidRPr="00000000">
        <w:rPr>
          <w:rtl w:val="0"/>
        </w:rPr>
      </w:r>
    </w:p>
    <w:p w:rsidR="00000000" w:rsidDel="00000000" w:rsidP="00000000" w:rsidRDefault="00000000" w:rsidRPr="00000000" w14:paraId="0000000C">
      <w:pPr>
        <w:rPr>
          <w:b w:val="1"/>
          <w:i w:val="1"/>
        </w:rPr>
      </w:pPr>
      <w:r w:rsidDel="00000000" w:rsidR="00000000" w:rsidRPr="00000000">
        <w:rPr>
          <w:b w:val="1"/>
          <w:i w:val="1"/>
          <w:rtl w:val="0"/>
        </w:rPr>
        <w:t xml:space="preserve">Meeting Goals: </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Explore how the CAC can be most effective in advising the Chesapeake Bay Program on outreach and engagement.</w:t>
      </w:r>
      <w:r w:rsidDel="00000000" w:rsidR="00000000" w:rsidRPr="00000000">
        <w:rPr>
          <w:rtl w:val="0"/>
        </w:rPr>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Inform CAC members about policy issues where CAC may want to advise the Principals’ Staff Committee and Executive Council.</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010">
      <w:pPr>
        <w:rPr>
          <w:b w:val="1"/>
          <w:i w:val="1"/>
        </w:rPr>
      </w:pPr>
      <w:r w:rsidDel="00000000" w:rsidR="00000000" w:rsidRPr="00000000">
        <w:rPr>
          <w:b w:val="1"/>
          <w:i w:val="1"/>
          <w:rtl w:val="0"/>
        </w:rPr>
        <w:t xml:space="preserve">Background: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CAC’s primary mission is to serve as advisors to the leadership of the </w:t>
      </w:r>
      <w:hyperlink r:id="rId8">
        <w:r w:rsidDel="00000000" w:rsidR="00000000" w:rsidRPr="00000000">
          <w:rPr>
            <w:color w:val="0000ff"/>
            <w:u w:val="single"/>
            <w:rtl w:val="0"/>
          </w:rPr>
          <w:t xml:space="preserve">Chesapeake Bay Program</w:t>
        </w:r>
      </w:hyperlink>
      <w:r w:rsidDel="00000000" w:rsidR="00000000" w:rsidRPr="00000000">
        <w:rPr>
          <w:color w:val="000000"/>
          <w:rtl w:val="0"/>
        </w:rPr>
        <w:t xml:space="preserve">. Traditionally CAC advice is in the form of letters to the Executive Council /Principals’ Staff Committee. This is an important function that should continue, especially as we near the </w:t>
      </w:r>
      <w:hyperlink r:id="rId9">
        <w:r w:rsidDel="00000000" w:rsidR="00000000" w:rsidRPr="00000000">
          <w:rPr>
            <w:color w:val="0000ff"/>
            <w:u w:val="single"/>
            <w:rtl w:val="0"/>
          </w:rPr>
          <w:t xml:space="preserve">2025 Bay TMDL goal</w:t>
        </w:r>
      </w:hyperlink>
      <w:r w:rsidDel="00000000" w:rsidR="00000000" w:rsidRPr="00000000">
        <w:rPr>
          <w:color w:val="000000"/>
          <w:rtl w:val="0"/>
        </w:rPr>
        <w:t xml:space="preserve">.</w:t>
      </w:r>
    </w:p>
    <w:p w:rsidR="00000000" w:rsidDel="00000000" w:rsidP="00000000" w:rsidRDefault="00000000" w:rsidRPr="00000000" w14:paraId="00000012">
      <w:pPr>
        <w:jc w:val="both"/>
        <w:rPr>
          <w:sz w:val="16"/>
          <w:szCs w:val="16"/>
        </w:rPr>
      </w:pPr>
      <w:r w:rsidDel="00000000" w:rsidR="00000000" w:rsidRPr="00000000">
        <w:rPr>
          <w:rtl w:val="0"/>
        </w:rPr>
      </w:r>
    </w:p>
    <w:p w:rsidR="00000000" w:rsidDel="00000000" w:rsidP="00000000" w:rsidRDefault="00000000" w:rsidRPr="00000000" w14:paraId="00000013">
      <w:pPr>
        <w:jc w:val="both"/>
        <w:rPr>
          <w:color w:val="ff0000"/>
        </w:rPr>
      </w:pPr>
      <w:r w:rsidDel="00000000" w:rsidR="00000000" w:rsidRPr="00000000">
        <w:rPr>
          <w:rtl w:val="0"/>
        </w:rPr>
        <w:t xml:space="preserve">However, while CAC Members have identified the need for more targeted communications, outreach and engagement, CAC letters to elected and appointed officials alone may not be the most effective in advancing this need. This meeting is designed to explore if there are other ways CAC members can influence and advise on outreach and engagement. The scope will only focus on the Chesapeake Bay Program partnership, not the outreach efforts led individually by the federal, state, local governments, funders, or nonprofit organizations. </w:t>
      </w:r>
      <w:r w:rsidDel="00000000" w:rsidR="00000000" w:rsidRPr="00000000">
        <w:rPr>
          <w:rtl w:val="0"/>
        </w:rPr>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i w:val="1"/>
          <w:rtl w:val="0"/>
        </w:rPr>
        <w:t xml:space="preserve">Meeting Objectives:</w:t>
      </w:r>
      <w:r w:rsidDel="00000000" w:rsidR="00000000" w:rsidRPr="00000000">
        <w:rPr>
          <w:b w:val="1"/>
          <w:rtl w:val="0"/>
        </w:rPr>
        <w:t xml:space="preserve"> </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Learn and discuss CBP’s capacity for and examples of communications, outreach and engagement.</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Learn and discuss CAC members’ case studies of outreach and engagement campaigns.</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Explore ideas in small groups on how CAC members can advise the CBP on outreach and engagement.</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Learn and discuss two key topics for the PSC: Climate Change and Financing the Conowingo WIP.  </w:t>
      </w:r>
    </w:p>
    <w:p w:rsidR="00000000" w:rsidDel="00000000" w:rsidP="00000000" w:rsidRDefault="00000000" w:rsidRPr="00000000" w14:paraId="0000001A">
      <w:pPr>
        <w:rPr>
          <w:b w:val="1"/>
          <w:color w:val="222222"/>
          <w:sz w:val="16"/>
          <w:szCs w:val="16"/>
          <w:highlight w:val="white"/>
        </w:rPr>
      </w:pPr>
      <w:r w:rsidDel="00000000" w:rsidR="00000000" w:rsidRPr="00000000">
        <w:rPr>
          <w:rtl w:val="0"/>
        </w:rPr>
      </w:r>
    </w:p>
    <w:p w:rsidR="00000000" w:rsidDel="00000000" w:rsidP="00000000" w:rsidRDefault="00000000" w:rsidRPr="00000000" w14:paraId="0000001B">
      <w:pPr>
        <w:rPr>
          <w:sz w:val="16"/>
          <w:szCs w:val="16"/>
        </w:rPr>
      </w:pPr>
      <w:r w:rsidDel="00000000" w:rsidR="00000000" w:rsidRPr="00000000">
        <w:rPr>
          <w:b w:val="1"/>
          <w:sz w:val="28"/>
          <w:szCs w:val="28"/>
          <w:u w:val="single"/>
          <w:rtl w:val="0"/>
        </w:rPr>
        <w:t xml:space="preserve">Wednesday, May 19: From Your Remote Office</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11:00 a.m.</w:t>
        <w:tab/>
        <w:t xml:space="preserve">Call to Order and Welcome</w:t>
      </w:r>
      <w:r w:rsidDel="00000000" w:rsidR="00000000" w:rsidRPr="00000000">
        <w:rPr>
          <w:rtl w:val="0"/>
        </w:rPr>
        <w:t xml:space="preserve">…………………….…………….……….…..</w:t>
      </w:r>
      <w:r w:rsidDel="00000000" w:rsidR="00000000" w:rsidRPr="00000000">
        <w:rPr>
          <w:b w:val="1"/>
          <w:rtl w:val="0"/>
        </w:rPr>
        <w:t xml:space="preserve">Julie Lawson,</w:t>
      </w:r>
      <w:r w:rsidDel="00000000" w:rsidR="00000000" w:rsidRPr="00000000">
        <w:rPr>
          <w:rtl w:val="0"/>
        </w:rPr>
        <w:t xml:space="preserve"> </w:t>
      </w:r>
      <w:r w:rsidDel="00000000" w:rsidR="00000000" w:rsidRPr="00000000">
        <w:rPr>
          <w:b w:val="1"/>
          <w:rtl w:val="0"/>
        </w:rPr>
        <w:t xml:space="preserve">Chair</w:t>
      </w:r>
    </w:p>
    <w:p w:rsidR="00000000" w:rsidDel="00000000" w:rsidP="00000000" w:rsidRDefault="00000000" w:rsidRPr="00000000" w14:paraId="0000001D">
      <w:pPr>
        <w:numPr>
          <w:ilvl w:val="0"/>
          <w:numId w:val="10"/>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Introduction of members and guests</w:t>
      </w:r>
      <w:r w:rsidDel="00000000" w:rsidR="00000000" w:rsidRPr="00000000">
        <w:rPr>
          <w:rtl w:val="0"/>
        </w:rPr>
      </w:r>
    </w:p>
    <w:p w:rsidR="00000000" w:rsidDel="00000000" w:rsidP="00000000" w:rsidRDefault="00000000" w:rsidRPr="00000000" w14:paraId="0000001E">
      <w:pPr>
        <w:numPr>
          <w:ilvl w:val="0"/>
          <w:numId w:val="10"/>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Opening remarks about meeting goal and objectives</w:t>
      </w:r>
      <w:r w:rsidDel="00000000" w:rsidR="00000000" w:rsidRPr="00000000">
        <w:rPr>
          <w:rtl w:val="0"/>
        </w:rPr>
      </w:r>
    </w:p>
    <w:p w:rsidR="00000000" w:rsidDel="00000000" w:rsidP="00000000" w:rsidRDefault="00000000" w:rsidRPr="00000000" w14:paraId="0000001F">
      <w:pPr>
        <w:rPr>
          <w:b w:val="1"/>
          <w:sz w:val="16"/>
          <w:szCs w:val="16"/>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11:10 am</w:t>
        <w:tab/>
        <w:t xml:space="preserve">CAC Business Meeting</w:t>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Approval of February 2021 Meeting Minutes</w:t>
      </w:r>
      <w:r w:rsidDel="00000000" w:rsidR="00000000" w:rsidRPr="00000000">
        <w:rPr>
          <w:rtl w:val="0"/>
        </w:rPr>
      </w:r>
    </w:p>
    <w:p w:rsidR="00000000" w:rsidDel="00000000" w:rsidP="00000000" w:rsidRDefault="00000000" w:rsidRPr="00000000" w14:paraId="00000022">
      <w:pPr>
        <w:numPr>
          <w:ilvl w:val="0"/>
          <w:numId w:val="8"/>
        </w:numPr>
        <w:pBdr>
          <w:top w:space="0" w:sz="0" w:val="nil"/>
          <w:left w:space="0" w:sz="0" w:val="nil"/>
          <w:bottom w:space="0" w:sz="0" w:val="nil"/>
          <w:right w:space="0" w:sz="0" w:val="nil"/>
          <w:between w:space="0" w:sz="0" w:val="nil"/>
        </w:pBdr>
        <w:ind w:left="1800" w:hanging="360"/>
        <w:rPr>
          <w:b w:val="1"/>
          <w:color w:val="000000"/>
        </w:rPr>
      </w:pPr>
      <w:r w:rsidDel="00000000" w:rsidR="00000000" w:rsidRPr="00000000">
        <w:rPr>
          <w:color w:val="000000"/>
          <w:rtl w:val="0"/>
        </w:rPr>
        <w:t xml:space="preserve">Chair Updates</w:t>
      </w:r>
      <w:r w:rsidDel="00000000" w:rsidR="00000000" w:rsidRPr="00000000">
        <w:rPr>
          <w:rtl w:val="0"/>
        </w:rPr>
      </w:r>
    </w:p>
    <w:p w:rsidR="00000000" w:rsidDel="00000000" w:rsidP="00000000" w:rsidRDefault="00000000" w:rsidRPr="00000000" w14:paraId="00000023">
      <w:pPr>
        <w:numPr>
          <w:ilvl w:val="1"/>
          <w:numId w:val="8"/>
        </w:numPr>
        <w:pBdr>
          <w:top w:space="0" w:sz="0" w:val="nil"/>
          <w:left w:space="0" w:sz="0" w:val="nil"/>
          <w:bottom w:space="0" w:sz="0" w:val="nil"/>
          <w:right w:space="0" w:sz="0" w:val="nil"/>
          <w:between w:space="0" w:sz="0" w:val="nil"/>
        </w:pBdr>
        <w:ind w:left="2520" w:hanging="360"/>
        <w:rPr/>
      </w:pPr>
      <w:r w:rsidDel="00000000" w:rsidR="00000000" w:rsidRPr="00000000">
        <w:rPr>
          <w:color w:val="000000"/>
          <w:rtl w:val="0"/>
        </w:rPr>
        <w:t xml:space="preserve">CBP Diversity Workgroup GIT Funded Project: </w:t>
      </w:r>
      <w:r w:rsidDel="00000000" w:rsidR="00000000" w:rsidRPr="00000000">
        <w:rPr>
          <w:i w:val="1"/>
          <w:color w:val="000000"/>
          <w:rtl w:val="0"/>
        </w:rPr>
        <w:t xml:space="preserve">“Cultivating and Strengthening Relationships with Underrepresented Stakeholders”</w:t>
      </w:r>
      <w:r w:rsidDel="00000000" w:rsidR="00000000" w:rsidRPr="00000000">
        <w:rPr>
          <w:rtl w:val="0"/>
        </w:rPr>
      </w:r>
    </w:p>
    <w:p w:rsidR="00000000" w:rsidDel="00000000" w:rsidP="00000000" w:rsidRDefault="00000000" w:rsidRPr="00000000" w14:paraId="00000024">
      <w:pPr>
        <w:numPr>
          <w:ilvl w:val="1"/>
          <w:numId w:val="8"/>
        </w:numPr>
        <w:pBdr>
          <w:top w:space="0" w:sz="0" w:val="nil"/>
          <w:left w:space="0" w:sz="0" w:val="nil"/>
          <w:bottom w:space="0" w:sz="0" w:val="nil"/>
          <w:right w:space="0" w:sz="0" w:val="nil"/>
          <w:between w:space="0" w:sz="0" w:val="nil"/>
        </w:pBdr>
        <w:ind w:left="2520" w:hanging="360"/>
        <w:rPr>
          <w:b w:val="1"/>
          <w:color w:val="000000"/>
        </w:rPr>
      </w:pPr>
      <w:r w:rsidDel="00000000" w:rsidR="00000000" w:rsidRPr="00000000">
        <w:rPr>
          <w:color w:val="000000"/>
          <w:rtl w:val="0"/>
        </w:rPr>
        <w:t xml:space="preserve">DEIJ Action Team and updated timeline</w:t>
      </w:r>
      <w:r w:rsidDel="00000000" w:rsidR="00000000" w:rsidRPr="00000000">
        <w:rPr>
          <w:rtl w:val="0"/>
        </w:rPr>
      </w:r>
    </w:p>
    <w:p w:rsidR="00000000" w:rsidDel="00000000" w:rsidP="00000000" w:rsidRDefault="00000000" w:rsidRPr="00000000" w14:paraId="00000025">
      <w:pPr>
        <w:numPr>
          <w:ilvl w:val="1"/>
          <w:numId w:val="8"/>
        </w:numPr>
        <w:pBdr>
          <w:top w:space="0" w:sz="0" w:val="nil"/>
          <w:left w:space="0" w:sz="0" w:val="nil"/>
          <w:bottom w:space="0" w:sz="0" w:val="nil"/>
          <w:right w:space="0" w:sz="0" w:val="nil"/>
          <w:between w:space="0" w:sz="0" w:val="nil"/>
        </w:pBdr>
        <w:ind w:left="2520" w:hanging="360"/>
        <w:rPr/>
      </w:pPr>
      <w:r w:rsidDel="00000000" w:rsidR="00000000" w:rsidRPr="00000000">
        <w:rPr>
          <w:color w:val="000000"/>
          <w:rtl w:val="0"/>
        </w:rPr>
        <w:t xml:space="preserve">CBP 2021 </w:t>
      </w:r>
      <w:hyperlink r:id="rId10">
        <w:r w:rsidDel="00000000" w:rsidR="00000000" w:rsidRPr="00000000">
          <w:rPr>
            <w:color w:val="0000ff"/>
            <w:u w:val="single"/>
            <w:rtl w:val="0"/>
          </w:rPr>
          <w:t xml:space="preserve">Biennial Strategy Review System</w:t>
        </w:r>
      </w:hyperlink>
      <w:r w:rsidDel="00000000" w:rsidR="00000000" w:rsidRPr="00000000">
        <w:rPr>
          <w:color w:val="000000"/>
          <w:rtl w:val="0"/>
        </w:rPr>
        <w:t xml:space="preserve"> meeting*</w:t>
      </w:r>
      <w:r w:rsidDel="00000000" w:rsidR="00000000" w:rsidRPr="00000000">
        <w:rPr>
          <w:rtl w:val="0"/>
        </w:rPr>
      </w:r>
    </w:p>
    <w:p w:rsidR="00000000" w:rsidDel="00000000" w:rsidP="00000000" w:rsidRDefault="00000000" w:rsidRPr="00000000" w14:paraId="00000026">
      <w:pPr>
        <w:numPr>
          <w:ilvl w:val="0"/>
          <w:numId w:val="8"/>
        </w:numPr>
        <w:pBdr>
          <w:top w:space="0" w:sz="0" w:val="nil"/>
          <w:left w:space="0" w:sz="0" w:val="nil"/>
          <w:bottom w:space="0" w:sz="0" w:val="nil"/>
          <w:right w:space="0" w:sz="0" w:val="nil"/>
          <w:between w:space="0" w:sz="0" w:val="nil"/>
        </w:pBdr>
        <w:ind w:left="1800" w:hanging="360"/>
        <w:rPr>
          <w:b w:val="1"/>
          <w:color w:val="000000"/>
        </w:rPr>
      </w:pPr>
      <w:r w:rsidDel="00000000" w:rsidR="00000000" w:rsidRPr="00000000">
        <w:rPr>
          <w:color w:val="000000"/>
          <w:rtl w:val="0"/>
        </w:rPr>
        <w:t xml:space="preserve">Staff Updates</w:t>
      </w:r>
      <w:r w:rsidDel="00000000" w:rsidR="00000000" w:rsidRPr="00000000">
        <w:rPr>
          <w:rtl w:val="0"/>
        </w:rPr>
      </w:r>
    </w:p>
    <w:p w:rsidR="00000000" w:rsidDel="00000000" w:rsidP="00000000" w:rsidRDefault="00000000" w:rsidRPr="00000000" w14:paraId="00000027">
      <w:pPr>
        <w:numPr>
          <w:ilvl w:val="1"/>
          <w:numId w:val="8"/>
        </w:numPr>
        <w:pBdr>
          <w:top w:space="0" w:sz="0" w:val="nil"/>
          <w:left w:space="0" w:sz="0" w:val="nil"/>
          <w:bottom w:space="0" w:sz="0" w:val="nil"/>
          <w:right w:space="0" w:sz="0" w:val="nil"/>
          <w:between w:space="0" w:sz="0" w:val="nil"/>
        </w:pBdr>
        <w:ind w:left="2520" w:hanging="360"/>
        <w:rPr/>
      </w:pPr>
      <w:r w:rsidDel="00000000" w:rsidR="00000000" w:rsidRPr="00000000">
        <w:rPr>
          <w:color w:val="000000"/>
          <w:rtl w:val="0"/>
        </w:rPr>
        <w:t xml:space="preserve">CAC Subcommittee Action Team Update</w:t>
      </w:r>
      <w:r w:rsidDel="00000000" w:rsidR="00000000" w:rsidRPr="00000000">
        <w:rPr>
          <w:rtl w:val="0"/>
        </w:rPr>
      </w:r>
    </w:p>
    <w:p w:rsidR="00000000" w:rsidDel="00000000" w:rsidP="00000000" w:rsidRDefault="00000000" w:rsidRPr="00000000" w14:paraId="00000028">
      <w:pPr>
        <w:numPr>
          <w:ilvl w:val="0"/>
          <w:numId w:val="8"/>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CAC Member Announcements </w:t>
      </w: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11:30 a.m.</w:t>
        <w:tab/>
        <w:t xml:space="preserve">Briefing and Background for the Afternoon’s Session on Outreach and Engagement</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ind w:left="1800" w:hanging="360"/>
        <w:rPr>
          <w:b w:val="1"/>
          <w:color w:val="000000"/>
        </w:rPr>
      </w:pPr>
      <w:r w:rsidDel="00000000" w:rsidR="00000000" w:rsidRPr="00000000">
        <w:rPr>
          <w:color w:val="000000"/>
          <w:rtl w:val="0"/>
        </w:rPr>
        <w:t xml:space="preserve">Definitions and terminology debrief………………………...….</w:t>
      </w:r>
      <w:r w:rsidDel="00000000" w:rsidR="00000000" w:rsidRPr="00000000">
        <w:rPr>
          <w:b w:val="1"/>
          <w:color w:val="000000"/>
          <w:rtl w:val="0"/>
        </w:rPr>
        <w:t xml:space="preserve"> Daphne Pee, CAC Member</w:t>
      </w:r>
    </w:p>
    <w:p w:rsidR="00000000" w:rsidDel="00000000" w:rsidP="00000000" w:rsidRDefault="00000000" w:rsidRPr="00000000" w14:paraId="0000002D">
      <w:pPr>
        <w:numPr>
          <w:ilvl w:val="1"/>
          <w:numId w:val="4"/>
        </w:numPr>
        <w:pBdr>
          <w:top w:space="0" w:sz="0" w:val="nil"/>
          <w:left w:space="0" w:sz="0" w:val="nil"/>
          <w:bottom w:space="0" w:sz="0" w:val="nil"/>
          <w:right w:space="0" w:sz="0" w:val="nil"/>
          <w:between w:space="0" w:sz="0" w:val="nil"/>
        </w:pBdr>
        <w:ind w:left="2520" w:hanging="360"/>
        <w:rPr/>
      </w:pPr>
      <w:r w:rsidDel="00000000" w:rsidR="00000000" w:rsidRPr="00000000">
        <w:rPr>
          <w:color w:val="000000"/>
          <w:rtl w:val="0"/>
        </w:rPr>
        <w:t xml:space="preserve">(communications, outreach, engagement, and stewardship)</w:t>
      </w:r>
      <w:r w:rsidDel="00000000" w:rsidR="00000000" w:rsidRPr="00000000">
        <w:rPr>
          <w:rtl w:val="0"/>
        </w:rPr>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ind w:left="1800" w:hanging="360"/>
        <w:rPr>
          <w:color w:val="000000"/>
        </w:rPr>
      </w:pPr>
      <w:r w:rsidDel="00000000" w:rsidR="00000000" w:rsidRPr="00000000">
        <w:rPr>
          <w:i w:val="1"/>
          <w:color w:val="000000"/>
          <w:rtl w:val="0"/>
        </w:rPr>
        <w:t xml:space="preserve"> </w:t>
      </w:r>
      <w:r w:rsidDel="00000000" w:rsidR="00000000" w:rsidRPr="00000000">
        <w:rPr>
          <w:color w:val="000000"/>
          <w:rtl w:val="0"/>
        </w:rPr>
        <w:t xml:space="preserve">Description of CBP’s role………………….……………...……..…………</w:t>
      </w:r>
      <w:hyperlink r:id="rId11">
        <w:r w:rsidDel="00000000" w:rsidR="00000000" w:rsidRPr="00000000">
          <w:rPr>
            <w:b w:val="1"/>
            <w:color w:val="0000ff"/>
            <w:u w:val="single"/>
            <w:rtl w:val="0"/>
          </w:rPr>
          <w:t xml:space="preserve">Kristin Saunders</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right"/>
        <w:rPr>
          <w:b w:val="1"/>
        </w:rPr>
      </w:pPr>
      <w:r w:rsidDel="00000000" w:rsidR="00000000" w:rsidRPr="00000000">
        <w:rPr>
          <w:b w:val="1"/>
          <w:color w:val="000000"/>
          <w:rtl w:val="0"/>
        </w:rPr>
        <w:t xml:space="preserve">Cross Program Coordinator, CBP</w:t>
      </w:r>
      <w:r w:rsidDel="00000000" w:rsidR="00000000" w:rsidRPr="00000000">
        <w:rPr>
          <w:b w:val="1"/>
          <w:color w:val="1155cc"/>
          <w:u w:val="single"/>
          <w:rtl w:val="0"/>
        </w:rPr>
        <w:t xml:space="preserve">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3600" w:firstLine="0"/>
        <w:jc w:val="right"/>
        <w:rPr>
          <w:b w:val="1"/>
        </w:rPr>
      </w:pPr>
      <w:r w:rsidDel="00000000" w:rsidR="00000000" w:rsidRPr="00000000">
        <w:rPr>
          <w:b w:val="1"/>
          <w:rtl w:val="0"/>
        </w:rPr>
        <w:t xml:space="preserve">University of Maryland Center for Environmental Science</w:t>
      </w:r>
    </w:p>
    <w:p w:rsidR="00000000" w:rsidDel="00000000" w:rsidP="00000000" w:rsidRDefault="00000000" w:rsidRPr="00000000" w14:paraId="00000031">
      <w:pPr>
        <w:numPr>
          <w:ilvl w:val="1"/>
          <w:numId w:val="4"/>
        </w:numPr>
        <w:pBdr>
          <w:top w:space="0" w:sz="0" w:val="nil"/>
          <w:left w:space="0" w:sz="0" w:val="nil"/>
          <w:bottom w:space="0" w:sz="0" w:val="nil"/>
          <w:right w:space="0" w:sz="0" w:val="nil"/>
          <w:between w:space="0" w:sz="0" w:val="nil"/>
        </w:pBdr>
        <w:ind w:left="2520" w:hanging="360"/>
        <w:rPr/>
      </w:pPr>
      <w:r w:rsidDel="00000000" w:rsidR="00000000" w:rsidRPr="00000000">
        <w:rPr>
          <w:color w:val="000000"/>
          <w:rtl w:val="0"/>
        </w:rPr>
        <w:t xml:space="preserve">Distinctions between CBPO Staff (# and roles) and CBP Partnership (#, % affiliations, roles)</w:t>
      </w:r>
      <w:r w:rsidDel="00000000" w:rsidR="00000000" w:rsidRPr="00000000">
        <w:rPr>
          <w:rtl w:val="0"/>
        </w:rPr>
      </w:r>
    </w:p>
    <w:p w:rsidR="00000000" w:rsidDel="00000000" w:rsidP="00000000" w:rsidRDefault="00000000" w:rsidRPr="00000000" w14:paraId="00000032">
      <w:pPr>
        <w:numPr>
          <w:ilvl w:val="1"/>
          <w:numId w:val="4"/>
        </w:numPr>
        <w:pBdr>
          <w:top w:space="0" w:sz="0" w:val="nil"/>
          <w:left w:space="0" w:sz="0" w:val="nil"/>
          <w:bottom w:space="0" w:sz="0" w:val="nil"/>
          <w:right w:space="0" w:sz="0" w:val="nil"/>
          <w:between w:space="0" w:sz="0" w:val="nil"/>
        </w:pBdr>
        <w:ind w:left="2520" w:hanging="360"/>
        <w:rPr/>
      </w:pPr>
      <w:r w:rsidDel="00000000" w:rsidR="00000000" w:rsidRPr="00000000">
        <w:rPr>
          <w:rtl w:val="0"/>
        </w:rPr>
        <w:t xml:space="preserve">CBP’s role in science support, information sharing, tracking and reporting, and collaboration</w:t>
      </w:r>
    </w:p>
    <w:p w:rsidR="00000000" w:rsidDel="00000000" w:rsidP="00000000" w:rsidRDefault="00000000" w:rsidRPr="00000000" w14:paraId="00000033">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Noon</w:t>
        <w:tab/>
        <w:tab/>
        <w:t xml:space="preserve">Lunch Break</w:t>
      </w:r>
    </w:p>
    <w:p w:rsidR="00000000" w:rsidDel="00000000" w:rsidP="00000000" w:rsidRDefault="00000000" w:rsidRPr="00000000" w14:paraId="00000035">
      <w:pPr>
        <w:rPr>
          <w:b w:val="1"/>
          <w:sz w:val="16"/>
          <w:szCs w:val="16"/>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1:00 p.m.</w:t>
        <w:tab/>
        <w:t xml:space="preserve">Stewardship and Social Science at CBP</w:t>
      </w:r>
      <w:r w:rsidDel="00000000" w:rsidR="00000000" w:rsidRPr="00000000">
        <w:rPr>
          <w:rtl w:val="0"/>
        </w:rPr>
        <w:t xml:space="preserve">………………………………………… </w:t>
      </w:r>
      <w:hyperlink r:id="rId12">
        <w:r w:rsidDel="00000000" w:rsidR="00000000" w:rsidRPr="00000000">
          <w:rPr>
            <w:b w:val="1"/>
            <w:color w:val="0000ff"/>
            <w:u w:val="single"/>
            <w:rtl w:val="0"/>
          </w:rPr>
          <w:t xml:space="preserve">Britt Slattery</w:t>
        </w:r>
      </w:hyperlink>
      <w:r w:rsidDel="00000000" w:rsidR="00000000" w:rsidRPr="00000000">
        <w:rPr>
          <w:rtl w:val="0"/>
        </w:rPr>
      </w:r>
    </w:p>
    <w:p w:rsidR="00000000" w:rsidDel="00000000" w:rsidP="00000000" w:rsidRDefault="00000000" w:rsidRPr="00000000" w14:paraId="00000037">
      <w:pPr>
        <w:jc w:val="right"/>
        <w:rPr>
          <w:b w:val="1"/>
        </w:rPr>
      </w:pPr>
      <w:r w:rsidDel="00000000" w:rsidR="00000000" w:rsidRPr="00000000">
        <w:rPr>
          <w:b w:val="1"/>
          <w:rtl w:val="0"/>
        </w:rPr>
        <w:t xml:space="preserve">Coordinator, Fostering Chesapeake Stewardship</w:t>
      </w:r>
    </w:p>
    <w:p w:rsidR="00000000" w:rsidDel="00000000" w:rsidP="00000000" w:rsidRDefault="00000000" w:rsidRPr="00000000" w14:paraId="00000038">
      <w:pPr>
        <w:jc w:val="right"/>
        <w:rPr>
          <w:b w:val="1"/>
        </w:rPr>
      </w:pPr>
      <w:r w:rsidDel="00000000" w:rsidR="00000000" w:rsidRPr="00000000">
        <w:rPr>
          <w:b w:val="1"/>
          <w:rtl w:val="0"/>
        </w:rPr>
        <w:t xml:space="preserve">National Park Service</w:t>
      </w:r>
    </w:p>
    <w:p w:rsidR="00000000" w:rsidDel="00000000" w:rsidP="00000000" w:rsidRDefault="00000000" w:rsidRPr="00000000" w14:paraId="00000039">
      <w:pPr>
        <w:numPr>
          <w:ilvl w:val="0"/>
          <w:numId w:val="9"/>
        </w:numPr>
        <w:pBdr>
          <w:top w:space="0" w:sz="0" w:val="nil"/>
          <w:left w:space="0" w:sz="0" w:val="nil"/>
          <w:bottom w:space="0" w:sz="0" w:val="nil"/>
          <w:right w:space="0" w:sz="0" w:val="nil"/>
          <w:between w:space="0" w:sz="0" w:val="nil"/>
        </w:pBdr>
        <w:ind w:left="1800" w:hanging="360"/>
        <w:rPr/>
      </w:pPr>
      <w:hyperlink r:id="rId13">
        <w:r w:rsidDel="00000000" w:rsidR="00000000" w:rsidRPr="00000000">
          <w:rPr>
            <w:color w:val="0000ff"/>
            <w:u w:val="single"/>
            <w:rtl w:val="0"/>
          </w:rPr>
          <w:t xml:space="preserve">Watershed Agreement Stewardship Goal and Outcomes</w:t>
        </w:r>
      </w:hyperlink>
      <w:r w:rsidDel="00000000" w:rsidR="00000000" w:rsidRPr="00000000">
        <w:rPr>
          <w:rtl w:val="0"/>
        </w:rPr>
      </w:r>
    </w:p>
    <w:p w:rsidR="00000000" w:rsidDel="00000000" w:rsidP="00000000" w:rsidRDefault="00000000" w:rsidRPr="00000000" w14:paraId="0000003A">
      <w:pPr>
        <w:numPr>
          <w:ilvl w:val="0"/>
          <w:numId w:val="9"/>
        </w:numPr>
        <w:pBdr>
          <w:top w:space="0" w:sz="0" w:val="nil"/>
          <w:left w:space="0" w:sz="0" w:val="nil"/>
          <w:bottom w:space="0" w:sz="0" w:val="nil"/>
          <w:right w:space="0" w:sz="0" w:val="nil"/>
          <w:between w:space="0" w:sz="0" w:val="nil"/>
        </w:pBdr>
        <w:ind w:left="1800" w:hanging="360"/>
        <w:rPr/>
      </w:pPr>
      <w:hyperlink r:id="rId14">
        <w:r w:rsidDel="00000000" w:rsidR="00000000" w:rsidRPr="00000000">
          <w:rPr>
            <w:color w:val="0000ff"/>
            <w:u w:val="single"/>
            <w:rtl w:val="0"/>
          </w:rPr>
          <w:t xml:space="preserve">About the CBP Stewardship Workgroup</w:t>
        </w:r>
      </w:hyperlink>
      <w:r w:rsidDel="00000000" w:rsidR="00000000" w:rsidRPr="00000000">
        <w:rPr>
          <w:rtl w:val="0"/>
        </w:rPr>
      </w:r>
    </w:p>
    <w:p w:rsidR="00000000" w:rsidDel="00000000" w:rsidP="00000000" w:rsidRDefault="00000000" w:rsidRPr="00000000" w14:paraId="0000003B">
      <w:pPr>
        <w:jc w:val="right"/>
        <w:rPr>
          <w:b w:val="1"/>
        </w:rPr>
      </w:pPr>
      <w:r w:rsidDel="00000000" w:rsidR="00000000" w:rsidRPr="00000000">
        <w:rPr>
          <w:b w:val="1"/>
          <w:rtl w:val="0"/>
        </w:rPr>
        <w:t xml:space="preserve">Amy Handen,</w:t>
      </w:r>
    </w:p>
    <w:p w:rsidR="00000000" w:rsidDel="00000000" w:rsidP="00000000" w:rsidRDefault="00000000" w:rsidRPr="00000000" w14:paraId="0000003C">
      <w:pPr>
        <w:jc w:val="right"/>
        <w:rPr>
          <w:b w:val="1"/>
        </w:rPr>
      </w:pPr>
      <w:r w:rsidDel="00000000" w:rsidR="00000000" w:rsidRPr="00000000">
        <w:rPr>
          <w:b w:val="1"/>
          <w:rtl w:val="0"/>
        </w:rPr>
        <w:t xml:space="preserve">Local Implementation Programs Coordinator, CBP EPA</w:t>
      </w:r>
    </w:p>
    <w:p w:rsidR="00000000" w:rsidDel="00000000" w:rsidP="00000000" w:rsidRDefault="00000000" w:rsidRPr="00000000" w14:paraId="0000003D">
      <w:pPr>
        <w:numPr>
          <w:ilvl w:val="0"/>
          <w:numId w:val="9"/>
        </w:numPr>
        <w:pBdr>
          <w:top w:space="0" w:sz="0" w:val="nil"/>
          <w:left w:space="0" w:sz="0" w:val="nil"/>
          <w:bottom w:space="0" w:sz="0" w:val="nil"/>
          <w:right w:space="0" w:sz="0" w:val="nil"/>
          <w:between w:space="0" w:sz="0" w:val="nil"/>
        </w:pBdr>
        <w:ind w:left="1800" w:hanging="360"/>
        <w:rPr/>
      </w:pPr>
      <w:bookmarkStart w:colFirst="0" w:colLast="0" w:name="_heading=h.3znysh7" w:id="0"/>
      <w:bookmarkEnd w:id="0"/>
      <w:r w:rsidDel="00000000" w:rsidR="00000000" w:rsidRPr="00000000">
        <w:rPr>
          <w:rtl w:val="0"/>
        </w:rPr>
        <w:t xml:space="preserve">Draft Social Science Strategy</w:t>
      </w:r>
    </w:p>
    <w:p w:rsidR="00000000" w:rsidDel="00000000" w:rsidP="00000000" w:rsidRDefault="00000000" w:rsidRPr="00000000" w14:paraId="0000003E">
      <w:pPr>
        <w:numPr>
          <w:ilvl w:val="0"/>
          <w:numId w:val="9"/>
        </w:numPr>
        <w:pBdr>
          <w:top w:space="0" w:sz="0" w:val="nil"/>
          <w:left w:space="0" w:sz="0" w:val="nil"/>
          <w:bottom w:space="0" w:sz="0" w:val="nil"/>
          <w:right w:space="0" w:sz="0" w:val="nil"/>
          <w:between w:space="0" w:sz="0" w:val="nil"/>
        </w:pBdr>
        <w:ind w:left="1800" w:hanging="360"/>
        <w:rPr/>
      </w:pPr>
      <w:bookmarkStart w:colFirst="0" w:colLast="0" w:name="_heading=h.p0zjwjly3vx0" w:id="1"/>
      <w:bookmarkEnd w:id="1"/>
      <w:hyperlink r:id="rId15">
        <w:r w:rsidDel="00000000" w:rsidR="00000000" w:rsidRPr="00000000">
          <w:rPr>
            <w:color w:val="0000ff"/>
            <w:u w:val="single"/>
            <w:rtl w:val="0"/>
          </w:rPr>
          <w:t xml:space="preserve">Stewardship Index</w:t>
        </w:r>
      </w:hyperlink>
      <w:r w:rsidDel="00000000" w:rsidR="00000000" w:rsidRPr="00000000">
        <w:rPr>
          <w:rtl w:val="0"/>
        </w:rPr>
        <w:t xml:space="preserve"> overview</w:t>
      </w:r>
    </w:p>
    <w:p w:rsidR="00000000" w:rsidDel="00000000" w:rsidP="00000000" w:rsidRDefault="00000000" w:rsidRPr="00000000" w14:paraId="0000003F">
      <w:pPr>
        <w:numPr>
          <w:ilvl w:val="0"/>
          <w:numId w:val="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How behavior change concepts are used by the CBP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1:40 p.m.</w:t>
        <w:tab/>
        <w:t xml:space="preserve">Outreach and Engagement with Local Decision-Makers </w:t>
      </w:r>
      <w:r w:rsidDel="00000000" w:rsidR="00000000" w:rsidRPr="00000000">
        <w:rPr>
          <w:rtl w:val="0"/>
        </w:rPr>
        <w:t xml:space="preserve">……..…….……</w:t>
      </w:r>
      <w:hyperlink r:id="rId16">
        <w:r w:rsidDel="00000000" w:rsidR="00000000" w:rsidRPr="00000000">
          <w:rPr>
            <w:b w:val="1"/>
            <w:color w:val="1155cc"/>
            <w:u w:val="single"/>
            <w:rtl w:val="0"/>
          </w:rPr>
          <w:t xml:space="preserve">Laura Cattell-Noll</w:t>
        </w:r>
      </w:hyperlink>
      <w:r w:rsidDel="00000000" w:rsidR="00000000" w:rsidRPr="00000000">
        <w:rPr>
          <w:b w:val="1"/>
          <w:rtl w:val="0"/>
        </w:rPr>
        <w:t xml:space="preserve">,</w:t>
      </w:r>
    </w:p>
    <w:p w:rsidR="00000000" w:rsidDel="00000000" w:rsidP="00000000" w:rsidRDefault="00000000" w:rsidRPr="00000000" w14:paraId="00000042">
      <w:pPr>
        <w:ind w:left="720" w:firstLine="720"/>
        <w:jc w:val="right"/>
        <w:rPr>
          <w:b w:val="1"/>
        </w:rPr>
      </w:pPr>
      <w:r w:rsidDel="00000000" w:rsidR="00000000" w:rsidRPr="00000000">
        <w:rPr>
          <w:b w:val="1"/>
          <w:rtl w:val="0"/>
        </w:rPr>
        <w:t xml:space="preserve">Coordinator, CBP Local Leadership Workgroup</w:t>
      </w:r>
    </w:p>
    <w:p w:rsidR="00000000" w:rsidDel="00000000" w:rsidP="00000000" w:rsidRDefault="00000000" w:rsidRPr="00000000" w14:paraId="00000043">
      <w:pPr>
        <w:ind w:left="720" w:firstLine="720"/>
        <w:jc w:val="right"/>
        <w:rPr>
          <w:b w:val="1"/>
        </w:rPr>
      </w:pPr>
      <w:hyperlink r:id="rId17">
        <w:r w:rsidDel="00000000" w:rsidR="00000000" w:rsidRPr="00000000">
          <w:rPr>
            <w:b w:val="1"/>
            <w:color w:val="1155cc"/>
            <w:u w:val="single"/>
            <w:rtl w:val="0"/>
          </w:rPr>
          <w:t xml:space="preserve">Jennifer Starr</w:t>
        </w:r>
      </w:hyperlink>
      <w:r w:rsidDel="00000000" w:rsidR="00000000" w:rsidRPr="00000000">
        <w:rPr>
          <w:rtl w:val="0"/>
        </w:rPr>
      </w:r>
    </w:p>
    <w:p w:rsidR="00000000" w:rsidDel="00000000" w:rsidP="00000000" w:rsidRDefault="00000000" w:rsidRPr="00000000" w14:paraId="00000044">
      <w:pPr>
        <w:ind w:left="720" w:firstLine="720"/>
        <w:jc w:val="right"/>
        <w:rPr>
          <w:b w:val="1"/>
        </w:rPr>
      </w:pPr>
      <w:r w:rsidDel="00000000" w:rsidR="00000000" w:rsidRPr="00000000">
        <w:rPr>
          <w:b w:val="1"/>
          <w:rtl w:val="0"/>
        </w:rPr>
        <w:t xml:space="preserve">Coordinator, Local Government Advisory Committee</w:t>
      </w:r>
    </w:p>
    <w:p w:rsidR="00000000" w:rsidDel="00000000" w:rsidP="00000000" w:rsidRDefault="00000000" w:rsidRPr="00000000" w14:paraId="00000045">
      <w:pPr>
        <w:numPr>
          <w:ilvl w:val="0"/>
          <w:numId w:val="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Concepts and approaches to connecting with local audiences </w:t>
      </w:r>
      <w:r w:rsidDel="00000000" w:rsidR="00000000" w:rsidRPr="00000000">
        <w:rPr>
          <w:rtl w:val="0"/>
        </w:rPr>
      </w:r>
    </w:p>
    <w:p w:rsidR="00000000" w:rsidDel="00000000" w:rsidP="00000000" w:rsidRDefault="00000000" w:rsidRPr="00000000" w14:paraId="00000046">
      <w:pPr>
        <w:numPr>
          <w:ilvl w:val="0"/>
          <w:numId w:val="9"/>
        </w:numPr>
        <w:pBdr>
          <w:top w:space="0" w:sz="0" w:val="nil"/>
          <w:left w:space="0" w:sz="0" w:val="nil"/>
          <w:bottom w:space="0" w:sz="0" w:val="nil"/>
          <w:right w:space="0" w:sz="0" w:val="nil"/>
          <w:between w:space="0" w:sz="0" w:val="nil"/>
        </w:pBdr>
        <w:ind w:left="1800" w:hanging="360"/>
        <w:rPr/>
      </w:pPr>
      <w:hyperlink r:id="rId18">
        <w:r w:rsidDel="00000000" w:rsidR="00000000" w:rsidRPr="00000000">
          <w:rPr>
            <w:color w:val="0000ff"/>
            <w:u w:val="single"/>
            <w:rtl w:val="0"/>
          </w:rPr>
          <w:t xml:space="preserve">Local Government Advisory Committee</w:t>
        </w:r>
      </w:hyperlink>
      <w:r w:rsidDel="00000000" w:rsidR="00000000" w:rsidRPr="00000000">
        <w:rPr>
          <w:rtl w:val="0"/>
        </w:rPr>
        <w:t xml:space="preserve">’s interaction </w:t>
      </w:r>
      <w:r w:rsidDel="00000000" w:rsidR="00000000" w:rsidRPr="00000000">
        <w:rPr>
          <w:color w:val="000000"/>
          <w:rtl w:val="0"/>
        </w:rPr>
        <w:t xml:space="preserve">with the</w:t>
      </w:r>
      <w:r w:rsidDel="00000000" w:rsidR="00000000" w:rsidRPr="00000000">
        <w:rPr>
          <w:b w:val="1"/>
          <w:color w:val="000000"/>
          <w:rtl w:val="0"/>
        </w:rPr>
        <w:t xml:space="preserve"> </w:t>
      </w:r>
      <w:hyperlink r:id="rId19">
        <w:r w:rsidDel="00000000" w:rsidR="00000000" w:rsidRPr="00000000">
          <w:rPr>
            <w:color w:val="0000ff"/>
            <w:u w:val="single"/>
            <w:rtl w:val="0"/>
          </w:rPr>
          <w:t xml:space="preserve">Local Leadership Workgroup</w:t>
        </w:r>
      </w:hyperlink>
      <w:r w:rsidDel="00000000" w:rsidR="00000000" w:rsidRPr="00000000">
        <w:rPr>
          <w:rtl w:val="0"/>
        </w:rPr>
      </w:r>
    </w:p>
    <w:p w:rsidR="00000000" w:rsidDel="00000000" w:rsidP="00000000" w:rsidRDefault="00000000" w:rsidRPr="00000000" w14:paraId="00000047">
      <w:pPr>
        <w:rPr>
          <w:b w:val="1"/>
          <w:sz w:val="16"/>
          <w:szCs w:val="16"/>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2:00 p.m.</w:t>
        <w:tab/>
      </w:r>
      <w:r w:rsidDel="00000000" w:rsidR="00000000" w:rsidRPr="00000000">
        <w:rPr>
          <w:b w:val="1"/>
          <w:u w:val="single"/>
          <w:rtl w:val="0"/>
        </w:rPr>
        <w:t xml:space="preserve">Examples of CBP Communications and Outreach</w:t>
      </w:r>
      <w:r w:rsidDel="00000000" w:rsidR="00000000" w:rsidRPr="00000000">
        <w:rPr>
          <w:rtl w:val="0"/>
        </w:rPr>
      </w:r>
    </w:p>
    <w:p w:rsidR="00000000" w:rsidDel="00000000" w:rsidP="00000000" w:rsidRDefault="00000000" w:rsidRPr="00000000" w14:paraId="00000049">
      <w:pPr>
        <w:rPr>
          <w:sz w:val="16"/>
          <w:szCs w:val="16"/>
        </w:rPr>
      </w:pPr>
      <w:r w:rsidDel="00000000" w:rsidR="00000000" w:rsidRPr="00000000">
        <w:rPr>
          <w:rtl w:val="0"/>
        </w:rPr>
      </w:r>
    </w:p>
    <w:p w:rsidR="00000000" w:rsidDel="00000000" w:rsidP="00000000" w:rsidRDefault="00000000" w:rsidRPr="00000000" w14:paraId="0000004A">
      <w:pPr>
        <w:ind w:left="720" w:firstLine="720"/>
        <w:rPr>
          <w:b w:val="1"/>
        </w:rPr>
      </w:pPr>
      <w:r w:rsidDel="00000000" w:rsidR="00000000" w:rsidRPr="00000000">
        <w:rPr>
          <w:b w:val="1"/>
          <w:rtl w:val="0"/>
        </w:rPr>
        <w:t xml:space="preserve">A Local Government Guide to the Chesapeake Bay</w:t>
      </w:r>
      <w:r w:rsidDel="00000000" w:rsidR="00000000" w:rsidRPr="00000000">
        <w:rPr>
          <w:rtl w:val="0"/>
        </w:rPr>
        <w:t xml:space="preserve">...……………..…….....…</w:t>
      </w:r>
      <w:hyperlink r:id="rId20">
        <w:r w:rsidDel="00000000" w:rsidR="00000000" w:rsidRPr="00000000">
          <w:rPr>
            <w:b w:val="1"/>
            <w:color w:val="1155cc"/>
            <w:u w:val="single"/>
            <w:rtl w:val="0"/>
          </w:rPr>
          <w:t xml:space="preserve">Paula Jasinski</w:t>
        </w:r>
      </w:hyperlink>
      <w:r w:rsidDel="00000000" w:rsidR="00000000" w:rsidRPr="00000000">
        <w:rPr>
          <w:b w:val="1"/>
          <w:rtl w:val="0"/>
        </w:rPr>
        <w:t xml:space="preserve">,</w:t>
      </w:r>
    </w:p>
    <w:p w:rsidR="00000000" w:rsidDel="00000000" w:rsidP="00000000" w:rsidRDefault="00000000" w:rsidRPr="00000000" w14:paraId="0000004B">
      <w:pPr>
        <w:ind w:left="720" w:firstLine="720"/>
        <w:jc w:val="right"/>
        <w:rPr>
          <w:b w:val="1"/>
        </w:rPr>
      </w:pPr>
      <w:r w:rsidDel="00000000" w:rsidR="00000000" w:rsidRPr="00000000">
        <w:rPr>
          <w:b w:val="1"/>
          <w:rtl w:val="0"/>
        </w:rPr>
        <w:t xml:space="preserve">President and Founder, Green Fin Studio</w:t>
      </w:r>
    </w:p>
    <w:p w:rsidR="00000000" w:rsidDel="00000000" w:rsidP="00000000" w:rsidRDefault="00000000" w:rsidRPr="00000000" w14:paraId="0000004C">
      <w:pPr>
        <w:numPr>
          <w:ilvl w:val="0"/>
          <w:numId w:val="7"/>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Demonstration of the modules</w:t>
      </w:r>
      <w:r w:rsidDel="00000000" w:rsidR="00000000" w:rsidRPr="00000000">
        <w:rPr>
          <w:rtl w:val="0"/>
        </w:rPr>
      </w:r>
    </w:p>
    <w:p w:rsidR="00000000" w:rsidDel="00000000" w:rsidP="00000000" w:rsidRDefault="00000000" w:rsidRPr="00000000" w14:paraId="0000004D">
      <w:pPr>
        <w:numPr>
          <w:ilvl w:val="0"/>
          <w:numId w:val="7"/>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Module Distribution, Use and Impact</w:t>
      </w:r>
      <w:r w:rsidDel="00000000" w:rsidR="00000000" w:rsidRPr="00000000">
        <w:rPr>
          <w:rtl w:val="0"/>
        </w:rPr>
      </w:r>
    </w:p>
    <w:p w:rsidR="00000000" w:rsidDel="00000000" w:rsidP="00000000" w:rsidRDefault="00000000" w:rsidRPr="00000000" w14:paraId="0000004E">
      <w:pPr>
        <w:rPr>
          <w:sz w:val="16"/>
          <w:szCs w:val="16"/>
        </w:rPr>
      </w:pPr>
      <w:bookmarkStart w:colFirst="0" w:colLast="0" w:name="_heading=h.gjdgxs" w:id="2"/>
      <w:bookmarkEnd w:id="2"/>
      <w:r w:rsidDel="00000000" w:rsidR="00000000" w:rsidRPr="00000000">
        <w:rPr>
          <w:rtl w:val="0"/>
        </w:rPr>
      </w:r>
    </w:p>
    <w:p w:rsidR="00000000" w:rsidDel="00000000" w:rsidP="00000000" w:rsidRDefault="00000000" w:rsidRPr="00000000" w14:paraId="0000004F">
      <w:pPr>
        <w:ind w:left="720" w:firstLine="720"/>
        <w:rPr>
          <w:b w:val="1"/>
        </w:rPr>
      </w:pPr>
      <w:r w:rsidDel="00000000" w:rsidR="00000000" w:rsidRPr="00000000">
        <w:rPr>
          <w:b w:val="1"/>
          <w:rtl w:val="0"/>
        </w:rPr>
        <w:t xml:space="preserve">Fish Consumption Advisory</w:t>
      </w:r>
      <w:r w:rsidDel="00000000" w:rsidR="00000000" w:rsidRPr="00000000">
        <w:rPr>
          <w:rtl w:val="0"/>
        </w:rPr>
        <w:t xml:space="preserve">………………………………………………...</w:t>
      </w:r>
      <w:hyperlink r:id="rId21">
        <w:r w:rsidDel="00000000" w:rsidR="00000000" w:rsidRPr="00000000">
          <w:rPr>
            <w:b w:val="1"/>
            <w:color w:val="1155cc"/>
            <w:u w:val="single"/>
            <w:rtl w:val="0"/>
          </w:rPr>
          <w:t xml:space="preserve">Caitlyn Johnstone</w:t>
        </w:r>
      </w:hyperlink>
      <w:r w:rsidDel="00000000" w:rsidR="00000000" w:rsidRPr="00000000">
        <w:rPr>
          <w:b w:val="1"/>
          <w:rtl w:val="0"/>
        </w:rPr>
        <w:t xml:space="preserve">,</w:t>
      </w:r>
    </w:p>
    <w:p w:rsidR="00000000" w:rsidDel="00000000" w:rsidP="00000000" w:rsidRDefault="00000000" w:rsidRPr="00000000" w14:paraId="00000050">
      <w:pPr>
        <w:ind w:left="720" w:firstLine="720"/>
        <w:jc w:val="right"/>
        <w:rPr>
          <w:b w:val="1"/>
        </w:rPr>
      </w:pPr>
      <w:r w:rsidDel="00000000" w:rsidR="00000000" w:rsidRPr="00000000">
        <w:rPr>
          <w:b w:val="1"/>
          <w:rtl w:val="0"/>
        </w:rPr>
        <w:t xml:space="preserve"> Outreach and Communications Specialist, Chesapeake Bay Program</w:t>
      </w:r>
    </w:p>
    <w:p w:rsidR="00000000" w:rsidDel="00000000" w:rsidP="00000000" w:rsidRDefault="00000000" w:rsidRPr="00000000" w14:paraId="00000051">
      <w:pPr>
        <w:ind w:left="720" w:firstLine="720"/>
        <w:jc w:val="right"/>
        <w:rPr>
          <w:b w:val="1"/>
        </w:rPr>
      </w:pPr>
      <w:hyperlink r:id="rId22">
        <w:r w:rsidDel="00000000" w:rsidR="00000000" w:rsidRPr="00000000">
          <w:rPr>
            <w:b w:val="1"/>
            <w:color w:val="0000ff"/>
            <w:u w:val="single"/>
            <w:rtl w:val="0"/>
          </w:rPr>
          <w:t xml:space="preserve">Rachel Felver</w:t>
        </w:r>
      </w:hyperlink>
      <w:r w:rsidDel="00000000" w:rsidR="00000000" w:rsidRPr="00000000">
        <w:rPr>
          <w:rtl w:val="0"/>
        </w:rPr>
      </w:r>
    </w:p>
    <w:p w:rsidR="00000000" w:rsidDel="00000000" w:rsidP="00000000" w:rsidRDefault="00000000" w:rsidRPr="00000000" w14:paraId="00000052">
      <w:pPr>
        <w:jc w:val="right"/>
        <w:rPr>
          <w:b w:val="1"/>
        </w:rPr>
      </w:pPr>
      <w:r w:rsidDel="00000000" w:rsidR="00000000" w:rsidRPr="00000000">
        <w:rPr>
          <w:b w:val="1"/>
          <w:rtl w:val="0"/>
        </w:rPr>
        <w:t xml:space="preserve">Communications Director, Chesapeake Bay Program</w:t>
      </w:r>
    </w:p>
    <w:p w:rsidR="00000000" w:rsidDel="00000000" w:rsidP="00000000" w:rsidRDefault="00000000" w:rsidRPr="00000000" w14:paraId="00000053">
      <w:pPr>
        <w:numPr>
          <w:ilvl w:val="2"/>
          <w:numId w:val="1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Communications Office role with CBP Goal Implementation Teams and the Advisory Committees </w:t>
      </w:r>
      <w:r w:rsidDel="00000000" w:rsidR="00000000" w:rsidRPr="00000000">
        <w:rPr>
          <w:rtl w:val="0"/>
        </w:rPr>
      </w:r>
    </w:p>
    <w:p w:rsidR="00000000" w:rsidDel="00000000" w:rsidP="00000000" w:rsidRDefault="00000000" w:rsidRPr="00000000" w14:paraId="00000054">
      <w:pPr>
        <w:numPr>
          <w:ilvl w:val="2"/>
          <w:numId w:val="1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Fish Consumption Advisory Development</w:t>
      </w:r>
      <w:r w:rsidDel="00000000" w:rsidR="00000000" w:rsidRPr="00000000">
        <w:rPr>
          <w:rtl w:val="0"/>
        </w:rPr>
      </w:r>
    </w:p>
    <w:p w:rsidR="00000000" w:rsidDel="00000000" w:rsidP="00000000" w:rsidRDefault="00000000" w:rsidRPr="00000000" w14:paraId="00000055">
      <w:pPr>
        <w:numPr>
          <w:ilvl w:val="2"/>
          <w:numId w:val="1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Advisory Distribution, Use and Impact</w:t>
      </w:r>
      <w:r w:rsidDel="00000000" w:rsidR="00000000" w:rsidRPr="00000000">
        <w:rPr>
          <w:rtl w:val="0"/>
        </w:rPr>
      </w:r>
    </w:p>
    <w:p w:rsidR="00000000" w:rsidDel="00000000" w:rsidP="00000000" w:rsidRDefault="00000000" w:rsidRPr="00000000" w14:paraId="00000056">
      <w:pPr>
        <w:rPr>
          <w:color w:val="000000"/>
          <w:sz w:val="16"/>
          <w:szCs w:val="16"/>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3:00 p.m.</w:t>
        <w:tab/>
        <w:t xml:space="preserve">Break</w:t>
      </w:r>
    </w:p>
    <w:p w:rsidR="00000000" w:rsidDel="00000000" w:rsidP="00000000" w:rsidRDefault="00000000" w:rsidRPr="00000000" w14:paraId="00000058">
      <w:pPr>
        <w:rPr>
          <w:b w:val="1"/>
          <w:sz w:val="16"/>
          <w:szCs w:val="16"/>
        </w:rPr>
      </w:pPr>
      <w:bookmarkStart w:colFirst="0" w:colLast="0" w:name="_heading=h.gz1boor8yoq2" w:id="3"/>
      <w:bookmarkEnd w:id="3"/>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3:15p.m.</w:t>
        <w:tab/>
        <w:t xml:space="preserve">CAC Members’ ‘Lightning Round’ Case Studies </w:t>
      </w:r>
    </w:p>
    <w:p w:rsidR="00000000" w:rsidDel="00000000" w:rsidP="00000000" w:rsidRDefault="00000000" w:rsidRPr="00000000" w14:paraId="0000005D">
      <w:pPr>
        <w:ind w:left="720" w:firstLine="720"/>
        <w:rPr>
          <w:u w:val="single"/>
        </w:rPr>
      </w:pPr>
      <w:r w:rsidDel="00000000" w:rsidR="00000000" w:rsidRPr="00000000">
        <w:rPr>
          <w:u w:val="single"/>
          <w:rtl w:val="0"/>
        </w:rPr>
        <w:t xml:space="preserve">Each Member Address:</w:t>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What was your goal when you started reaching out to your audience?</w:t>
      </w:r>
      <w:r w:rsidDel="00000000" w:rsidR="00000000" w:rsidRPr="00000000">
        <w:rPr>
          <w:rtl w:val="0"/>
        </w:rPr>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Who were your partners?</w:t>
      </w:r>
      <w:r w:rsidDel="00000000" w:rsidR="00000000" w:rsidRPr="00000000">
        <w:rPr>
          <w:rtl w:val="0"/>
        </w:rPr>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What creative solutions did you use?</w:t>
      </w:r>
      <w:r w:rsidDel="00000000" w:rsidR="00000000" w:rsidRPr="00000000">
        <w:rPr>
          <w:rtl w:val="0"/>
        </w:rPr>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Do you feel it was an overall successful campaign or were there obstacles that held it back?</w:t>
      </w:r>
      <w:r w:rsidDel="00000000" w:rsidR="00000000" w:rsidRPr="00000000">
        <w:rPr>
          <w:rtl w:val="0"/>
        </w:rPr>
      </w:r>
    </w:p>
    <w:p w:rsidR="00000000" w:rsidDel="00000000" w:rsidP="00000000" w:rsidRDefault="00000000" w:rsidRPr="00000000" w14:paraId="00000062">
      <w:pPr>
        <w:rPr>
          <w:b w:val="1"/>
          <w:sz w:val="16"/>
          <w:szCs w:val="16"/>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4:00 p.m.</w:t>
        <w:tab/>
        <w:t xml:space="preserve">Small Group Discussion with Presenters and Guests</w:t>
      </w:r>
    </w:p>
    <w:p w:rsidR="00000000" w:rsidDel="00000000" w:rsidP="00000000" w:rsidRDefault="00000000" w:rsidRPr="00000000" w14:paraId="00000064">
      <w:pPr>
        <w:rPr/>
      </w:pPr>
      <w:r w:rsidDel="00000000" w:rsidR="00000000" w:rsidRPr="00000000">
        <w:rPr>
          <w:b w:val="1"/>
          <w:rtl w:val="0"/>
        </w:rPr>
        <w:tab/>
        <w:tab/>
      </w:r>
      <w:r w:rsidDel="00000000" w:rsidR="00000000" w:rsidRPr="00000000">
        <w:rPr>
          <w:u w:val="single"/>
          <w:rtl w:val="0"/>
        </w:rPr>
        <w:t xml:space="preserve">Discussion Questions: </w:t>
      </w:r>
      <w:r w:rsidDel="00000000" w:rsidR="00000000" w:rsidRPr="00000000">
        <w:rPr>
          <w:rtl w:val="0"/>
        </w:rPr>
      </w:r>
    </w:p>
    <w:p w:rsidR="00000000" w:rsidDel="00000000" w:rsidP="00000000" w:rsidRDefault="00000000" w:rsidRPr="00000000" w14:paraId="00000065">
      <w:pPr>
        <w:numPr>
          <w:ilvl w:val="0"/>
          <w:numId w:val="12"/>
        </w:numPr>
        <w:pBdr>
          <w:top w:space="0" w:sz="0" w:val="nil"/>
          <w:left w:space="0" w:sz="0" w:val="nil"/>
          <w:bottom w:space="0" w:sz="0" w:val="nil"/>
          <w:right w:space="0" w:sz="0" w:val="nil"/>
          <w:between w:space="0" w:sz="0" w:val="nil"/>
        </w:pBdr>
        <w:ind w:left="1800" w:hanging="360"/>
        <w:rPr/>
      </w:pPr>
      <w:r w:rsidDel="00000000" w:rsidR="00000000" w:rsidRPr="00000000">
        <w:rPr>
          <w:rtl w:val="0"/>
        </w:rPr>
        <w:t xml:space="preserve">What stood out to you in the examples and presentations?</w:t>
      </w:r>
    </w:p>
    <w:p w:rsidR="00000000" w:rsidDel="00000000" w:rsidP="00000000" w:rsidRDefault="00000000" w:rsidRPr="00000000" w14:paraId="00000066">
      <w:pPr>
        <w:numPr>
          <w:ilvl w:val="0"/>
          <w:numId w:val="12"/>
        </w:numPr>
        <w:pBdr>
          <w:top w:space="0" w:sz="0" w:val="nil"/>
          <w:left w:space="0" w:sz="0" w:val="nil"/>
          <w:bottom w:space="0" w:sz="0" w:val="nil"/>
          <w:right w:space="0" w:sz="0" w:val="nil"/>
          <w:between w:space="0" w:sz="0" w:val="nil"/>
        </w:pBdr>
        <w:ind w:left="1800" w:hanging="360"/>
        <w:rPr/>
      </w:pPr>
      <w:r w:rsidDel="00000000" w:rsidR="00000000" w:rsidRPr="00000000">
        <w:rPr>
          <w:rtl w:val="0"/>
        </w:rPr>
        <w:t xml:space="preserve">Do you see any of those examples that could be replicated or scaled up? </w:t>
      </w:r>
    </w:p>
    <w:p w:rsidR="00000000" w:rsidDel="00000000" w:rsidP="00000000" w:rsidRDefault="00000000" w:rsidRPr="00000000" w14:paraId="00000067">
      <w:pPr>
        <w:numPr>
          <w:ilvl w:val="0"/>
          <w:numId w:val="12"/>
        </w:numPr>
        <w:pBdr>
          <w:top w:space="0" w:sz="0" w:val="nil"/>
          <w:left w:space="0" w:sz="0" w:val="nil"/>
          <w:bottom w:space="0" w:sz="0" w:val="nil"/>
          <w:right w:space="0" w:sz="0" w:val="nil"/>
          <w:between w:space="0" w:sz="0" w:val="nil"/>
        </w:pBdr>
        <w:ind w:left="1800" w:hanging="360"/>
        <w:rPr/>
      </w:pPr>
      <w:r w:rsidDel="00000000" w:rsidR="00000000" w:rsidRPr="00000000">
        <w:rPr>
          <w:rtl w:val="0"/>
        </w:rPr>
        <w:t xml:space="preserve">What is a critical topic or message that should be communicated and to whom? </w:t>
      </w:r>
    </w:p>
    <w:p w:rsidR="00000000" w:rsidDel="00000000" w:rsidP="00000000" w:rsidRDefault="00000000" w:rsidRPr="00000000" w14:paraId="00000068">
      <w:pPr>
        <w:numPr>
          <w:ilvl w:val="0"/>
          <w:numId w:val="12"/>
        </w:numPr>
        <w:pBdr>
          <w:top w:space="0" w:sz="0" w:val="nil"/>
          <w:left w:space="0" w:sz="0" w:val="nil"/>
          <w:bottom w:space="0" w:sz="0" w:val="nil"/>
          <w:right w:space="0" w:sz="0" w:val="nil"/>
          <w:between w:space="0" w:sz="0" w:val="nil"/>
        </w:pBdr>
        <w:ind w:left="1800" w:hanging="360"/>
        <w:rPr/>
      </w:pPr>
      <w:r w:rsidDel="00000000" w:rsidR="00000000" w:rsidRPr="00000000">
        <w:rPr>
          <w:rtl w:val="0"/>
        </w:rPr>
        <w:t xml:space="preserve">What opportunities are there for CAC to advise on outreach and engagement?</w:t>
      </w:r>
    </w:p>
    <w:p w:rsidR="00000000" w:rsidDel="00000000" w:rsidP="00000000" w:rsidRDefault="00000000" w:rsidRPr="00000000" w14:paraId="00000069">
      <w:pPr>
        <w:numPr>
          <w:ilvl w:val="0"/>
          <w:numId w:val="12"/>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If CAC were to serve as a focus group for testing messages, what would the Committee need to effectively evaluate proposed messaging?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4:45 p.m.</w:t>
        <w:tab/>
        <w:t xml:space="preserve">Highlights from the Group Discussion</w:t>
      </w:r>
    </w:p>
    <w:p w:rsidR="00000000" w:rsidDel="00000000" w:rsidP="00000000" w:rsidRDefault="00000000" w:rsidRPr="00000000" w14:paraId="0000006C">
      <w:pPr>
        <w:rPr>
          <w:b w:val="1"/>
          <w:sz w:val="16"/>
          <w:szCs w:val="16"/>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5:15 p.m.</w:t>
        <w:tab/>
        <w:t xml:space="preserve">Meeting Recess</w:t>
      </w:r>
    </w:p>
    <w:p w:rsidR="00000000" w:rsidDel="00000000" w:rsidP="00000000" w:rsidRDefault="00000000" w:rsidRPr="00000000" w14:paraId="0000006E">
      <w:pPr>
        <w:rPr>
          <w:b w:val="1"/>
          <w:sz w:val="16"/>
          <w:szCs w:val="16"/>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sz w:val="28"/>
          <w:szCs w:val="28"/>
          <w:u w:val="single"/>
          <w:rtl w:val="0"/>
        </w:rPr>
        <w:t xml:space="preserve">Thursday, May 20: From Your Remote Office </w:t>
      </w:r>
      <w:r w:rsidDel="00000000" w:rsidR="00000000" w:rsidRPr="00000000">
        <w:rPr>
          <w:rtl w:val="0"/>
        </w:rPr>
      </w:r>
    </w:p>
    <w:p w:rsidR="00000000" w:rsidDel="00000000" w:rsidP="00000000" w:rsidRDefault="00000000" w:rsidRPr="00000000" w14:paraId="00000070">
      <w:pPr>
        <w:rPr>
          <w:sz w:val="16"/>
          <w:szCs w:val="16"/>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b w:val="1"/>
          <w:rtl w:val="0"/>
        </w:rPr>
        <w:t xml:space="preserve">1:00 p.m.</w:t>
        <w:tab/>
        <w:t xml:space="preserve">Call to Order</w:t>
      </w:r>
      <w:r w:rsidDel="00000000" w:rsidR="00000000" w:rsidRPr="00000000">
        <w:rPr>
          <w:rtl w:val="0"/>
        </w:rPr>
        <w:t xml:space="preserve">………………………………….….…………….……….…..</w:t>
      </w:r>
      <w:r w:rsidDel="00000000" w:rsidR="00000000" w:rsidRPr="00000000">
        <w:rPr>
          <w:b w:val="1"/>
          <w:rtl w:val="0"/>
        </w:rPr>
        <w:t xml:space="preserve">Julie Lawson,</w:t>
      </w:r>
      <w:r w:rsidDel="00000000" w:rsidR="00000000" w:rsidRPr="00000000">
        <w:rPr>
          <w:rtl w:val="0"/>
        </w:rPr>
        <w:t xml:space="preserve"> </w:t>
      </w:r>
      <w:r w:rsidDel="00000000" w:rsidR="00000000" w:rsidRPr="00000000">
        <w:rPr>
          <w:b w:val="1"/>
          <w:rtl w:val="0"/>
        </w:rPr>
        <w:t xml:space="preserve">Chair</w:t>
      </w:r>
    </w:p>
    <w:p w:rsidR="00000000" w:rsidDel="00000000" w:rsidP="00000000" w:rsidRDefault="00000000" w:rsidRPr="00000000" w14:paraId="00000072">
      <w:pPr>
        <w:numPr>
          <w:ilvl w:val="0"/>
          <w:numId w:val="13"/>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Reflections from CAC Members</w:t>
      </w:r>
    </w:p>
    <w:p w:rsidR="00000000" w:rsidDel="00000000" w:rsidP="00000000" w:rsidRDefault="00000000" w:rsidRPr="00000000" w14:paraId="00000073">
      <w:pPr>
        <w:shd w:fill="ffffff" w:val="clear"/>
        <w:rPr>
          <w:b w:val="1"/>
          <w:sz w:val="16"/>
          <w:szCs w:val="16"/>
        </w:rPr>
      </w:pPr>
      <w:r w:rsidDel="00000000" w:rsidR="00000000" w:rsidRPr="00000000">
        <w:rPr>
          <w:rtl w:val="0"/>
        </w:rPr>
      </w:r>
    </w:p>
    <w:p w:rsidR="00000000" w:rsidDel="00000000" w:rsidP="00000000" w:rsidRDefault="00000000" w:rsidRPr="00000000" w14:paraId="00000074">
      <w:pPr>
        <w:shd w:fill="ffffff" w:val="clear"/>
        <w:rPr>
          <w:b w:val="1"/>
        </w:rPr>
      </w:pPr>
      <w:r w:rsidDel="00000000" w:rsidR="00000000" w:rsidRPr="00000000">
        <w:rPr>
          <w:b w:val="1"/>
          <w:rtl w:val="0"/>
        </w:rPr>
        <w:t xml:space="preserve">1:30 p.m.</w:t>
        <w:tab/>
        <w:t xml:space="preserve">Conversation with EPA</w:t>
      </w:r>
      <w:r w:rsidDel="00000000" w:rsidR="00000000" w:rsidRPr="00000000">
        <w:rPr>
          <w:rtl w:val="0"/>
        </w:rPr>
        <w:t xml:space="preserve">…………..…………………...……….…..………………</w:t>
      </w:r>
      <w:hyperlink r:id="rId23">
        <w:r w:rsidDel="00000000" w:rsidR="00000000" w:rsidRPr="00000000">
          <w:rPr>
            <w:b w:val="1"/>
            <w:color w:val="1155cc"/>
            <w:u w:val="single"/>
            <w:rtl w:val="0"/>
          </w:rPr>
          <w:t xml:space="preserve">Diana Esher</w:t>
        </w:r>
      </w:hyperlink>
      <w:r w:rsidDel="00000000" w:rsidR="00000000" w:rsidRPr="00000000">
        <w:rPr>
          <w:b w:val="1"/>
          <w:rtl w:val="0"/>
        </w:rPr>
        <w:t xml:space="preserve">,</w:t>
      </w:r>
    </w:p>
    <w:p w:rsidR="00000000" w:rsidDel="00000000" w:rsidP="00000000" w:rsidRDefault="00000000" w:rsidRPr="00000000" w14:paraId="00000075">
      <w:pPr>
        <w:shd w:fill="ffffff" w:val="clear"/>
        <w:jc w:val="right"/>
        <w:rPr>
          <w:b w:val="1"/>
        </w:rPr>
      </w:pPr>
      <w:r w:rsidDel="00000000" w:rsidR="00000000" w:rsidRPr="00000000">
        <w:rPr>
          <w:b w:val="1"/>
          <w:rtl w:val="0"/>
        </w:rPr>
        <w:t xml:space="preserve">Acting Region 3 Administrator, EPA </w:t>
      </w:r>
    </w:p>
    <w:p w:rsidR="00000000" w:rsidDel="00000000" w:rsidP="00000000" w:rsidRDefault="00000000" w:rsidRPr="00000000" w14:paraId="00000076">
      <w:pPr>
        <w:numPr>
          <w:ilvl w:val="0"/>
          <w:numId w:val="1"/>
        </w:numPr>
        <w:shd w:fill="ffffff" w:val="clear"/>
        <w:ind w:left="1660" w:hanging="360"/>
        <w:rPr/>
      </w:pPr>
      <w:r w:rsidDel="00000000" w:rsidR="00000000" w:rsidRPr="00000000">
        <w:rPr>
          <w:color w:val="222222"/>
          <w:rtl w:val="0"/>
        </w:rPr>
        <w:t xml:space="preserve">Status of hiring a new CBP Director and potential Bay Czar</w:t>
      </w:r>
      <w:r w:rsidDel="00000000" w:rsidR="00000000" w:rsidRPr="00000000">
        <w:rPr>
          <w:rtl w:val="0"/>
        </w:rPr>
      </w:r>
    </w:p>
    <w:p w:rsidR="00000000" w:rsidDel="00000000" w:rsidP="00000000" w:rsidRDefault="00000000" w:rsidRPr="00000000" w14:paraId="00000077">
      <w:pPr>
        <w:numPr>
          <w:ilvl w:val="0"/>
          <w:numId w:val="1"/>
        </w:numPr>
        <w:shd w:fill="ffffff" w:val="clear"/>
        <w:ind w:left="1660" w:hanging="360"/>
        <w:rPr/>
      </w:pPr>
      <w:r w:rsidDel="00000000" w:rsidR="00000000" w:rsidRPr="00000000">
        <w:rPr>
          <w:color w:val="222222"/>
          <w:rtl w:val="0"/>
        </w:rPr>
        <w:t xml:space="preserve">EPA's plan to help or intervene with jurisdictions falling behind in the Bay TMDL</w:t>
      </w:r>
      <w:r w:rsidDel="00000000" w:rsidR="00000000" w:rsidRPr="00000000">
        <w:rPr>
          <w:rtl w:val="0"/>
        </w:rPr>
      </w:r>
    </w:p>
    <w:p w:rsidR="00000000" w:rsidDel="00000000" w:rsidP="00000000" w:rsidRDefault="00000000" w:rsidRPr="00000000" w14:paraId="00000078">
      <w:pPr>
        <w:numPr>
          <w:ilvl w:val="0"/>
          <w:numId w:val="1"/>
        </w:numPr>
        <w:shd w:fill="ffffff" w:val="clear"/>
        <w:ind w:left="1660" w:hanging="360"/>
        <w:rPr/>
      </w:pPr>
      <w:r w:rsidDel="00000000" w:rsidR="00000000" w:rsidRPr="00000000">
        <w:rPr>
          <w:color w:val="222222"/>
          <w:rtl w:val="0"/>
        </w:rPr>
        <w:t xml:space="preserve">What happens if the 2025 water quality goals are not met?</w:t>
      </w:r>
      <w:r w:rsidDel="00000000" w:rsidR="00000000" w:rsidRPr="00000000">
        <w:rPr>
          <w:rtl w:val="0"/>
        </w:rPr>
      </w:r>
    </w:p>
    <w:p w:rsidR="00000000" w:rsidDel="00000000" w:rsidP="00000000" w:rsidRDefault="00000000" w:rsidRPr="00000000" w14:paraId="00000079">
      <w:pPr>
        <w:numPr>
          <w:ilvl w:val="0"/>
          <w:numId w:val="1"/>
        </w:numPr>
        <w:shd w:fill="ffffff" w:val="clear"/>
        <w:ind w:left="1660" w:hanging="360"/>
        <w:rPr/>
      </w:pPr>
      <w:r w:rsidDel="00000000" w:rsidR="00000000" w:rsidRPr="00000000">
        <w:rPr>
          <w:color w:val="222222"/>
          <w:rtl w:val="0"/>
        </w:rPr>
        <w:t xml:space="preserve">EPA's priorities for the Chesapeake Bay Watershed </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rPr>
          <w:sz w:val="16"/>
          <w:szCs w:val="16"/>
        </w:rPr>
      </w:pPr>
      <w:r w:rsidDel="00000000" w:rsidR="00000000" w:rsidRPr="00000000">
        <w:rPr>
          <w:rtl w:val="0"/>
        </w:rPr>
      </w:r>
    </w:p>
    <w:p w:rsidR="00000000" w:rsidDel="00000000" w:rsidP="00000000" w:rsidRDefault="00000000" w:rsidRPr="00000000" w14:paraId="0000007B">
      <w:pPr>
        <w:shd w:fill="ffffff" w:val="clear"/>
        <w:rPr>
          <w:b w:val="1"/>
        </w:rPr>
      </w:pPr>
      <w:r w:rsidDel="00000000" w:rsidR="00000000" w:rsidRPr="00000000">
        <w:rPr>
          <w:b w:val="1"/>
          <w:rtl w:val="0"/>
        </w:rPr>
        <w:tab/>
        <w:tab/>
      </w:r>
      <w:r w:rsidDel="00000000" w:rsidR="00000000" w:rsidRPr="00000000">
        <w:rPr>
          <w:b w:val="1"/>
          <w:u w:val="single"/>
          <w:rtl w:val="0"/>
        </w:rPr>
        <w:t xml:space="preserve">Key Issues on the Principals’ Staff Committee (PSC) Agenda</w:t>
      </w:r>
      <w:r w:rsidDel="00000000" w:rsidR="00000000" w:rsidRPr="00000000">
        <w:rPr>
          <w:rtl w:val="0"/>
        </w:rPr>
      </w:r>
    </w:p>
    <w:p w:rsidR="00000000" w:rsidDel="00000000" w:rsidP="00000000" w:rsidRDefault="00000000" w:rsidRPr="00000000" w14:paraId="0000007C">
      <w:pPr>
        <w:shd w:fill="ffffff" w:val="clear"/>
        <w:rPr>
          <w:b w:val="1"/>
        </w:rPr>
      </w:pPr>
      <w:r w:rsidDel="00000000" w:rsidR="00000000" w:rsidRPr="00000000">
        <w:rPr>
          <w:b w:val="1"/>
          <w:rtl w:val="0"/>
        </w:rPr>
        <w:t xml:space="preserve">2:00 p.m.</w:t>
        <w:tab/>
        <w:t xml:space="preserve">Conversation with Virginia</w:t>
      </w:r>
      <w:r w:rsidDel="00000000" w:rsidR="00000000" w:rsidRPr="00000000">
        <w:rPr>
          <w:rtl w:val="0"/>
        </w:rPr>
        <w:t xml:space="preserve">…………………………………………..…...……</w:t>
      </w:r>
      <w:hyperlink r:id="rId24">
        <w:r w:rsidDel="00000000" w:rsidR="00000000" w:rsidRPr="00000000">
          <w:rPr>
            <w:b w:val="1"/>
            <w:color w:val="1155cc"/>
            <w:u w:val="single"/>
            <w:rtl w:val="0"/>
          </w:rPr>
          <w:t xml:space="preserve">Ann Jennings</w:t>
        </w:r>
      </w:hyperlink>
      <w:r w:rsidDel="00000000" w:rsidR="00000000" w:rsidRPr="00000000">
        <w:rPr>
          <w:b w:val="1"/>
          <w:rtl w:val="0"/>
        </w:rPr>
        <w:t xml:space="preserve">,</w:t>
      </w:r>
    </w:p>
    <w:p w:rsidR="00000000" w:rsidDel="00000000" w:rsidP="00000000" w:rsidRDefault="00000000" w:rsidRPr="00000000" w14:paraId="0000007D">
      <w:pPr>
        <w:shd w:fill="ffffff" w:val="clear"/>
        <w:jc w:val="right"/>
        <w:rPr>
          <w:b w:val="1"/>
        </w:rPr>
      </w:pPr>
      <w:r w:rsidDel="00000000" w:rsidR="00000000" w:rsidRPr="00000000">
        <w:rPr>
          <w:b w:val="1"/>
          <w:rtl w:val="0"/>
        </w:rPr>
        <w:t xml:space="preserve">Virginia Deputy Secretary of Natural Resources</w:t>
      </w:r>
    </w:p>
    <w:p w:rsidR="00000000" w:rsidDel="00000000" w:rsidP="00000000" w:rsidRDefault="00000000" w:rsidRPr="00000000" w14:paraId="0000007E">
      <w:pPr>
        <w:numPr>
          <w:ilvl w:val="0"/>
          <w:numId w:val="2"/>
        </w:numPr>
        <w:pBdr>
          <w:top w:space="0" w:sz="0" w:val="nil"/>
          <w:left w:space="0" w:sz="0" w:val="nil"/>
          <w:bottom w:space="0" w:sz="0" w:val="nil"/>
          <w:right w:space="0" w:sz="0" w:val="nil"/>
          <w:between w:space="0" w:sz="0" w:val="nil"/>
        </w:pBdr>
        <w:shd w:fill="ffffff" w:val="clear"/>
        <w:ind w:left="1800" w:hanging="360"/>
        <w:rPr/>
      </w:pPr>
      <w:r w:rsidDel="00000000" w:rsidR="00000000" w:rsidRPr="00000000">
        <w:rPr>
          <w:color w:val="000000"/>
          <w:rtl w:val="0"/>
        </w:rPr>
        <w:t xml:space="preserve">Overview of the draft EC Directive on Climate Change**</w:t>
      </w:r>
      <w:r w:rsidDel="00000000" w:rsidR="00000000" w:rsidRPr="00000000">
        <w:rPr>
          <w:rtl w:val="0"/>
        </w:rPr>
      </w:r>
    </w:p>
    <w:p w:rsidR="00000000" w:rsidDel="00000000" w:rsidP="00000000" w:rsidRDefault="00000000" w:rsidRPr="00000000" w14:paraId="0000007F">
      <w:pPr>
        <w:shd w:fill="ffffff" w:val="clear"/>
        <w:rPr>
          <w:b w:val="1"/>
          <w:sz w:val="16"/>
          <w:szCs w:val="16"/>
        </w:rPr>
      </w:pPr>
      <w:r w:rsidDel="00000000" w:rsidR="00000000" w:rsidRPr="00000000">
        <w:rPr>
          <w:rtl w:val="0"/>
        </w:rPr>
      </w:r>
    </w:p>
    <w:p w:rsidR="00000000" w:rsidDel="00000000" w:rsidP="00000000" w:rsidRDefault="00000000" w:rsidRPr="00000000" w14:paraId="00000080">
      <w:pPr>
        <w:shd w:fill="ffffff" w:val="clear"/>
        <w:rPr>
          <w:b w:val="1"/>
        </w:rPr>
      </w:pPr>
      <w:r w:rsidDel="00000000" w:rsidR="00000000" w:rsidRPr="00000000">
        <w:rPr>
          <w:b w:val="1"/>
          <w:rtl w:val="0"/>
        </w:rPr>
        <w:t xml:space="preserve">2:45 p.m.</w:t>
        <w:tab/>
        <w:t xml:space="preserve">Break </w:t>
      </w:r>
    </w:p>
    <w:p w:rsidR="00000000" w:rsidDel="00000000" w:rsidP="00000000" w:rsidRDefault="00000000" w:rsidRPr="00000000" w14:paraId="00000081">
      <w:pPr>
        <w:shd w:fill="ffffff" w:val="clear"/>
        <w:rPr>
          <w:b w:val="1"/>
          <w:sz w:val="16"/>
          <w:szCs w:val="16"/>
        </w:rPr>
      </w:pPr>
      <w:r w:rsidDel="00000000" w:rsidR="00000000" w:rsidRPr="00000000">
        <w:rPr>
          <w:rtl w:val="0"/>
        </w:rPr>
      </w:r>
    </w:p>
    <w:p w:rsidR="00000000" w:rsidDel="00000000" w:rsidP="00000000" w:rsidRDefault="00000000" w:rsidRPr="00000000" w14:paraId="00000082">
      <w:pPr>
        <w:shd w:fill="ffffff" w:val="clear"/>
        <w:rPr>
          <w:b w:val="1"/>
        </w:rPr>
      </w:pPr>
      <w:r w:rsidDel="00000000" w:rsidR="00000000" w:rsidRPr="00000000">
        <w:rPr>
          <w:b w:val="1"/>
          <w:rtl w:val="0"/>
        </w:rPr>
        <w:t xml:space="preserve">3:00 p.m.</w:t>
        <w:tab/>
        <w:t xml:space="preserve">Conowingo Watershed Implementation Plan</w:t>
      </w:r>
      <w:r w:rsidDel="00000000" w:rsidR="00000000" w:rsidRPr="00000000">
        <w:rPr>
          <w:rtl w:val="0"/>
        </w:rPr>
        <w:t xml:space="preserve">***</w:t>
      </w:r>
      <w:r w:rsidDel="00000000" w:rsidR="00000000" w:rsidRPr="00000000">
        <w:rPr>
          <w:b w:val="1"/>
          <w:rtl w:val="0"/>
        </w:rPr>
        <w:t xml:space="preserve"> Financing Strategy</w:t>
      </w:r>
      <w:r w:rsidDel="00000000" w:rsidR="00000000" w:rsidRPr="00000000">
        <w:rPr>
          <w:rtl w:val="0"/>
        </w:rPr>
        <w:t xml:space="preserve">……….……. </w:t>
      </w:r>
      <w:hyperlink r:id="rId25">
        <w:r w:rsidDel="00000000" w:rsidR="00000000" w:rsidRPr="00000000">
          <w:rPr>
            <w:b w:val="1"/>
            <w:color w:val="1155cc"/>
            <w:u w:val="single"/>
            <w:rtl w:val="0"/>
          </w:rPr>
          <w:t xml:space="preserve">Dan Nees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3">
      <w:pPr>
        <w:shd w:fill="ffffff" w:val="clear"/>
        <w:jc w:val="right"/>
        <w:rPr>
          <w:b w:val="1"/>
        </w:rPr>
      </w:pPr>
      <w:r w:rsidDel="00000000" w:rsidR="00000000" w:rsidRPr="00000000">
        <w:rPr>
          <w:b w:val="1"/>
          <w:rtl w:val="0"/>
        </w:rPr>
        <w:t xml:space="preserve">Center for Global Sustainability, University of MD</w:t>
      </w:r>
    </w:p>
    <w:p w:rsidR="00000000" w:rsidDel="00000000" w:rsidP="00000000" w:rsidRDefault="00000000" w:rsidRPr="00000000" w14:paraId="00000084">
      <w:pPr>
        <w:numPr>
          <w:ilvl w:val="0"/>
          <w:numId w:val="5"/>
        </w:numPr>
        <w:pBdr>
          <w:top w:space="0" w:sz="0" w:val="nil"/>
          <w:left w:space="0" w:sz="0" w:val="nil"/>
          <w:bottom w:space="0" w:sz="0" w:val="nil"/>
          <w:right w:space="0" w:sz="0" w:val="nil"/>
          <w:between w:space="0" w:sz="0" w:val="nil"/>
        </w:pBdr>
        <w:shd w:fill="ffffff" w:val="clear"/>
        <w:ind w:left="1800" w:hanging="360"/>
        <w:rPr>
          <w:b w:val="1"/>
          <w:color w:val="000000"/>
        </w:rPr>
      </w:pPr>
      <w:r w:rsidDel="00000000" w:rsidR="00000000" w:rsidRPr="00000000">
        <w:rPr>
          <w:color w:val="000000"/>
          <w:rtl w:val="0"/>
        </w:rPr>
        <w:t xml:space="preserve">Brief Background (</w:t>
      </w:r>
      <w:r w:rsidDel="00000000" w:rsidR="00000000" w:rsidRPr="00000000">
        <w:rPr>
          <w:b w:val="1"/>
          <w:color w:val="000000"/>
          <w:rtl w:val="0"/>
        </w:rPr>
        <w:t xml:space="preserve">Matt Ehrhart, CAC Member)</w:t>
      </w:r>
    </w:p>
    <w:p w:rsidR="00000000" w:rsidDel="00000000" w:rsidP="00000000" w:rsidRDefault="00000000" w:rsidRPr="00000000" w14:paraId="00000085">
      <w:pPr>
        <w:numPr>
          <w:ilvl w:val="0"/>
          <w:numId w:val="13"/>
        </w:numPr>
        <w:pBdr>
          <w:top w:space="0" w:sz="0" w:val="nil"/>
          <w:left w:space="0" w:sz="0" w:val="nil"/>
          <w:bottom w:space="0" w:sz="0" w:val="nil"/>
          <w:right w:space="0" w:sz="0" w:val="nil"/>
          <w:between w:space="0" w:sz="0" w:val="nil"/>
        </w:pBdr>
        <w:shd w:fill="ffffff" w:val="clear"/>
        <w:ind w:left="1800" w:hanging="360"/>
        <w:rPr/>
      </w:pPr>
      <w:r w:rsidDel="00000000" w:rsidR="00000000" w:rsidRPr="00000000">
        <w:rPr>
          <w:color w:val="000000"/>
          <w:rtl w:val="0"/>
        </w:rPr>
        <w:t xml:space="preserve">Key elements of the financing strategy</w:t>
      </w:r>
      <w:r w:rsidDel="00000000" w:rsidR="00000000" w:rsidRPr="00000000">
        <w:rPr>
          <w:rtl w:val="0"/>
        </w:rPr>
      </w:r>
    </w:p>
    <w:p w:rsidR="00000000" w:rsidDel="00000000" w:rsidP="00000000" w:rsidRDefault="00000000" w:rsidRPr="00000000" w14:paraId="00000086">
      <w:pPr>
        <w:numPr>
          <w:ilvl w:val="0"/>
          <w:numId w:val="13"/>
        </w:numPr>
        <w:pBdr>
          <w:top w:space="0" w:sz="0" w:val="nil"/>
          <w:left w:space="0" w:sz="0" w:val="nil"/>
          <w:bottom w:space="0" w:sz="0" w:val="nil"/>
          <w:right w:space="0" w:sz="0" w:val="nil"/>
          <w:between w:space="0" w:sz="0" w:val="nil"/>
        </w:pBdr>
        <w:shd w:fill="ffffff" w:val="clear"/>
        <w:ind w:left="1800" w:hanging="360"/>
        <w:rPr/>
      </w:pPr>
      <w:r w:rsidDel="00000000" w:rsidR="00000000" w:rsidRPr="00000000">
        <w:rPr>
          <w:color w:val="202124"/>
          <w:highlight w:val="white"/>
          <w:rtl w:val="0"/>
        </w:rPr>
        <w:t xml:space="preserve">Reactions to EPA comments on the Conowingo WIP</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ind w:left="1800" w:firstLine="0"/>
        <w:rPr>
          <w:sz w:val="16"/>
          <w:szCs w:val="16"/>
        </w:rPr>
      </w:pPr>
      <w:r w:rsidDel="00000000" w:rsidR="00000000" w:rsidRPr="00000000">
        <w:rPr>
          <w:rtl w:val="0"/>
        </w:rPr>
      </w:r>
    </w:p>
    <w:p w:rsidR="00000000" w:rsidDel="00000000" w:rsidP="00000000" w:rsidRDefault="00000000" w:rsidRPr="00000000" w14:paraId="00000088">
      <w:pPr>
        <w:ind w:left="1440" w:firstLine="0"/>
        <w:rPr>
          <w:i w:val="1"/>
        </w:rPr>
      </w:pPr>
      <w:r w:rsidDel="00000000" w:rsidR="00000000" w:rsidRPr="00000000">
        <w:rPr>
          <w:i w:val="1"/>
          <w:rtl w:val="0"/>
        </w:rPr>
        <w:t xml:space="preserve">To view previously recorded CAC meeting presentations as more background on the Conowingo WIP, please view the </w:t>
      </w:r>
      <w:hyperlink r:id="rId26">
        <w:r w:rsidDel="00000000" w:rsidR="00000000" w:rsidRPr="00000000">
          <w:rPr>
            <w:i w:val="1"/>
            <w:color w:val="0000ff"/>
            <w:u w:val="single"/>
            <w:rtl w:val="0"/>
          </w:rPr>
          <w:t xml:space="preserve">CAC December 2020 Meeting</w:t>
        </w:r>
      </w:hyperlink>
      <w:r w:rsidDel="00000000" w:rsidR="00000000" w:rsidRPr="00000000">
        <w:rPr>
          <w:i w:val="1"/>
          <w:rtl w:val="0"/>
        </w:rPr>
        <w:t xml:space="preserve">. The timestamps for the presentations are: 38:00 - Draft Conowingo WIP Strategy and 1:31:56 - Conowingo Dam: Stakeholders' Perspective. </w:t>
      </w:r>
    </w:p>
    <w:p w:rsidR="00000000" w:rsidDel="00000000" w:rsidP="00000000" w:rsidRDefault="00000000" w:rsidRPr="00000000" w14:paraId="00000089">
      <w:pPr>
        <w:rPr>
          <w:sz w:val="16"/>
          <w:szCs w:val="16"/>
        </w:rPr>
      </w:pPr>
      <w:r w:rsidDel="00000000" w:rsidR="00000000" w:rsidRPr="00000000">
        <w:rPr>
          <w:rtl w:val="0"/>
        </w:rPr>
      </w:r>
    </w:p>
    <w:p w:rsidR="00000000" w:rsidDel="00000000" w:rsidP="00000000" w:rsidRDefault="00000000" w:rsidRPr="00000000" w14:paraId="0000008A">
      <w:pPr>
        <w:shd w:fill="ffffff" w:val="clear"/>
        <w:rPr>
          <w:b w:val="1"/>
        </w:rPr>
      </w:pPr>
      <w:bookmarkStart w:colFirst="0" w:colLast="0" w:name="_heading=h.30j0zll" w:id="4"/>
      <w:bookmarkEnd w:id="4"/>
      <w:r w:rsidDel="00000000" w:rsidR="00000000" w:rsidRPr="00000000">
        <w:rPr>
          <w:b w:val="1"/>
          <w:rtl w:val="0"/>
        </w:rPr>
        <w:t xml:space="preserve">3:45 p.m.</w:t>
        <w:tab/>
        <w:t xml:space="preserve">Member Discussion, Action Items, and Closing Remarks</w:t>
      </w:r>
    </w:p>
    <w:p w:rsidR="00000000" w:rsidDel="00000000" w:rsidP="00000000" w:rsidRDefault="00000000" w:rsidRPr="00000000" w14:paraId="0000008B">
      <w:pPr>
        <w:rPr>
          <w:sz w:val="16"/>
          <w:szCs w:val="16"/>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b w:val="1"/>
          <w:rtl w:val="0"/>
        </w:rPr>
        <w:t xml:space="preserve">4:30 p.m.</w:t>
        <w:tab/>
        <w:t xml:space="preserve">Adjourn</w:t>
      </w:r>
    </w:p>
    <w:p w:rsidR="00000000" w:rsidDel="00000000" w:rsidP="00000000" w:rsidRDefault="00000000" w:rsidRPr="00000000" w14:paraId="0000008D">
      <w:pPr>
        <w:rPr>
          <w:sz w:val="16"/>
          <w:szCs w:val="16"/>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5:30 p.m.</w:t>
        <w:tab/>
        <w:t xml:space="preserve">Optional Virtual Member Reception </w:t>
      </w:r>
    </w:p>
    <w:p w:rsidR="00000000" w:rsidDel="00000000" w:rsidP="00000000" w:rsidRDefault="00000000" w:rsidRPr="00000000" w14:paraId="0000008F">
      <w:pPr>
        <w:rPr>
          <w:i w:val="1"/>
        </w:rPr>
      </w:pPr>
      <w:r w:rsidDel="00000000" w:rsidR="00000000" w:rsidRPr="00000000">
        <w:rPr>
          <w:rtl w:val="0"/>
        </w:rPr>
      </w:r>
    </w:p>
    <w:p w:rsidR="00000000" w:rsidDel="00000000" w:rsidP="00000000" w:rsidRDefault="00000000" w:rsidRPr="00000000" w14:paraId="00000090">
      <w:pPr>
        <w:jc w:val="center"/>
        <w:rPr>
          <w:i w:val="1"/>
        </w:rPr>
      </w:pPr>
      <w:r w:rsidDel="00000000" w:rsidR="00000000" w:rsidRPr="00000000">
        <w:rPr>
          <w:i w:val="1"/>
          <w:rtl w:val="0"/>
        </w:rPr>
        <w:t xml:space="preserve">Next CAC Meeting: Thursday, September 16 - Friday, September 17, 2021 (Location TBD)</w:t>
      </w:r>
    </w:p>
    <w:p w:rsidR="00000000" w:rsidDel="00000000" w:rsidP="00000000" w:rsidRDefault="00000000" w:rsidRPr="00000000" w14:paraId="00000091">
      <w:pPr>
        <w:rPr>
          <w:i w:val="1"/>
        </w:rPr>
      </w:pPr>
      <w:bookmarkStart w:colFirst="0" w:colLast="0" w:name="_heading=h.1fob9te" w:id="5"/>
      <w:bookmarkEnd w:id="5"/>
      <w:r w:rsidDel="00000000" w:rsidR="00000000" w:rsidRPr="00000000">
        <w:rPr>
          <w:rtl w:val="0"/>
        </w:rPr>
      </w:r>
    </w:p>
    <w:p w:rsidR="00000000" w:rsidDel="00000000" w:rsidP="00000000" w:rsidRDefault="00000000" w:rsidRPr="00000000" w14:paraId="00000092">
      <w:pPr>
        <w:jc w:val="center"/>
        <w:rPr>
          <w:i w:val="1"/>
        </w:rPr>
      </w:pPr>
      <w:r w:rsidDel="00000000" w:rsidR="00000000" w:rsidRPr="00000000">
        <w:rPr>
          <w:rtl w:val="0"/>
        </w:rPr>
      </w:r>
    </w:p>
    <w:p w:rsidR="00000000" w:rsidDel="00000000" w:rsidP="00000000" w:rsidRDefault="00000000" w:rsidRPr="00000000" w14:paraId="00000093">
      <w:pPr>
        <w:rPr>
          <w:u w:val="single"/>
        </w:rPr>
      </w:pPr>
      <w:r w:rsidDel="00000000" w:rsidR="00000000" w:rsidRPr="00000000">
        <w:rPr>
          <w:u w:val="single"/>
          <w:rtl w:val="0"/>
        </w:rPr>
        <w:t xml:space="preserve">Additional Briefing and Background:</w:t>
      </w:r>
    </w:p>
    <w:p w:rsidR="00000000" w:rsidDel="00000000" w:rsidP="00000000" w:rsidRDefault="00000000" w:rsidRPr="00000000" w14:paraId="00000094">
      <w:pPr>
        <w:rPr>
          <w:i w:val="1"/>
        </w:rPr>
      </w:pPr>
      <w:r w:rsidDel="00000000" w:rsidR="00000000" w:rsidRPr="00000000">
        <w:rPr>
          <w:i w:val="1"/>
          <w:rtl w:val="0"/>
        </w:rPr>
        <w:t xml:space="preserve">*The CBP </w:t>
      </w:r>
      <w:hyperlink r:id="rId27">
        <w:r w:rsidDel="00000000" w:rsidR="00000000" w:rsidRPr="00000000">
          <w:rPr>
            <w:i w:val="1"/>
            <w:color w:val="0000ff"/>
            <w:u w:val="single"/>
            <w:rtl w:val="0"/>
          </w:rPr>
          <w:t xml:space="preserve">Management Board</w:t>
        </w:r>
      </w:hyperlink>
      <w:r w:rsidDel="00000000" w:rsidR="00000000" w:rsidRPr="00000000">
        <w:rPr>
          <w:i w:val="1"/>
          <w:rtl w:val="0"/>
        </w:rPr>
        <w:t xml:space="preserve"> (MB) uses a </w:t>
      </w:r>
      <w:hyperlink r:id="rId28">
        <w:r w:rsidDel="00000000" w:rsidR="00000000" w:rsidRPr="00000000">
          <w:rPr>
            <w:i w:val="1"/>
            <w:color w:val="0000ff"/>
            <w:u w:val="single"/>
            <w:rtl w:val="0"/>
          </w:rPr>
          <w:t xml:space="preserve">Strategy Review System</w:t>
        </w:r>
      </w:hyperlink>
      <w:r w:rsidDel="00000000" w:rsidR="00000000" w:rsidRPr="00000000">
        <w:rPr>
          <w:i w:val="1"/>
          <w:rtl w:val="0"/>
        </w:rPr>
        <w:t xml:space="preserve"> (SRS) to learn how to adaptively manage their approaches to reaching the outcomes in the </w:t>
      </w:r>
      <w:hyperlink r:id="rId29">
        <w:r w:rsidDel="00000000" w:rsidR="00000000" w:rsidRPr="00000000">
          <w:rPr>
            <w:i w:val="1"/>
            <w:color w:val="0000ff"/>
            <w:u w:val="single"/>
            <w:rtl w:val="0"/>
          </w:rPr>
          <w:t xml:space="preserve">2014 Chesapeake Watershed Agreement</w:t>
        </w:r>
      </w:hyperlink>
      <w:r w:rsidDel="00000000" w:rsidR="00000000" w:rsidRPr="00000000">
        <w:rPr>
          <w:i w:val="1"/>
          <w:rtl w:val="0"/>
        </w:rPr>
        <w:t xml:space="preserve">. The Goal Implementation Team workgroups present their progress, lessons learned, barriers and challenges to the MB throughout a two-year cycle. This helps the workgroups to adjust their action plans. At the end of the two-year cycle, the MB reflect on the work and refine the process for the next two-year cycle. </w:t>
      </w:r>
    </w:p>
    <w:p w:rsidR="00000000" w:rsidDel="00000000" w:rsidP="00000000" w:rsidRDefault="00000000" w:rsidRPr="00000000" w14:paraId="00000095">
      <w:pPr>
        <w:rPr>
          <w:u w:val="single"/>
        </w:rPr>
      </w:pPr>
      <w:r w:rsidDel="00000000" w:rsidR="00000000" w:rsidRPr="00000000">
        <w:rPr>
          <w:rtl w:val="0"/>
        </w:rPr>
      </w:r>
    </w:p>
    <w:p w:rsidR="00000000" w:rsidDel="00000000" w:rsidP="00000000" w:rsidRDefault="00000000" w:rsidRPr="00000000" w14:paraId="00000096">
      <w:pPr>
        <w:shd w:fill="ffffff" w:val="clear"/>
        <w:rPr>
          <w:i w:val="1"/>
        </w:rPr>
      </w:pPr>
      <w:r w:rsidDel="00000000" w:rsidR="00000000" w:rsidRPr="00000000">
        <w:rPr>
          <w:i w:val="1"/>
          <w:rtl w:val="0"/>
        </w:rPr>
        <w:t xml:space="preserve">**Executive Council Directives are action statements signed by the members of the </w:t>
      </w:r>
      <w:hyperlink r:id="rId30">
        <w:r w:rsidDel="00000000" w:rsidR="00000000" w:rsidRPr="00000000">
          <w:rPr>
            <w:i w:val="1"/>
            <w:color w:val="1155cc"/>
            <w:u w:val="single"/>
            <w:rtl w:val="0"/>
          </w:rPr>
          <w:t xml:space="preserve">Executive Council</w:t>
        </w:r>
      </w:hyperlink>
      <w:r w:rsidDel="00000000" w:rsidR="00000000" w:rsidRPr="00000000">
        <w:rPr>
          <w:i w:val="1"/>
          <w:rtl w:val="0"/>
        </w:rPr>
        <w:t xml:space="preserve"> (EC) in between formal </w:t>
      </w:r>
      <w:hyperlink r:id="rId31">
        <w:r w:rsidDel="00000000" w:rsidR="00000000" w:rsidRPr="00000000">
          <w:rPr>
            <w:i w:val="1"/>
            <w:color w:val="0000ff"/>
            <w:u w:val="single"/>
            <w:rtl w:val="0"/>
          </w:rPr>
          <w:t xml:space="preserve">Chesapeake Watershed Agreements</w:t>
        </w:r>
      </w:hyperlink>
      <w:r w:rsidDel="00000000" w:rsidR="00000000" w:rsidRPr="00000000">
        <w:rPr>
          <w:rtl w:val="0"/>
        </w:rPr>
      </w:r>
    </w:p>
    <w:p w:rsidR="00000000" w:rsidDel="00000000" w:rsidP="00000000" w:rsidRDefault="00000000" w:rsidRPr="00000000" w14:paraId="00000097">
      <w:pPr>
        <w:shd w:fill="ffffff" w:val="clear"/>
        <w:rPr>
          <w:i w:val="1"/>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ffffff" w:val="clear"/>
        <w:rPr>
          <w:i w:val="1"/>
        </w:rPr>
      </w:pPr>
      <w:r w:rsidDel="00000000" w:rsidR="00000000" w:rsidRPr="00000000">
        <w:rPr>
          <w:i w:val="1"/>
          <w:rtl w:val="0"/>
        </w:rPr>
        <w:t xml:space="preserve">***Each Bay Watershed State and DC have individual </w:t>
      </w:r>
      <w:hyperlink r:id="rId32">
        <w:r w:rsidDel="00000000" w:rsidR="00000000" w:rsidRPr="00000000">
          <w:rPr>
            <w:i w:val="1"/>
            <w:color w:val="0000ff"/>
            <w:u w:val="single"/>
            <w:rtl w:val="0"/>
          </w:rPr>
          <w:t xml:space="preserve">Watershed Implementation Plans</w:t>
        </w:r>
      </w:hyperlink>
      <w:r w:rsidDel="00000000" w:rsidR="00000000" w:rsidRPr="00000000">
        <w:rPr>
          <w:i w:val="1"/>
          <w:rtl w:val="0"/>
        </w:rPr>
        <w:t xml:space="preserve"> (WIPs) that outline actions to meet their pollution targets allocated by the </w:t>
      </w:r>
      <w:hyperlink r:id="rId33">
        <w:r w:rsidDel="00000000" w:rsidR="00000000" w:rsidRPr="00000000">
          <w:rPr>
            <w:i w:val="1"/>
            <w:color w:val="0000ff"/>
            <w:u w:val="single"/>
            <w:rtl w:val="0"/>
          </w:rPr>
          <w:t xml:space="preserve">Bay TMDL</w:t>
        </w:r>
      </w:hyperlink>
      <w:r w:rsidDel="00000000" w:rsidR="00000000" w:rsidRPr="00000000">
        <w:rPr>
          <w:i w:val="1"/>
          <w:rtl w:val="0"/>
        </w:rPr>
        <w:t xml:space="preserve">. When the Bay TMDL was created in 2010 it was understood at the time that the hydro-electric </w:t>
      </w:r>
      <w:hyperlink r:id="rId34">
        <w:r w:rsidDel="00000000" w:rsidR="00000000" w:rsidRPr="00000000">
          <w:rPr>
            <w:i w:val="1"/>
            <w:color w:val="0000ff"/>
            <w:u w:val="single"/>
            <w:rtl w:val="0"/>
          </w:rPr>
          <w:t xml:space="preserve">Conowingo Dam</w:t>
        </w:r>
      </w:hyperlink>
      <w:r w:rsidDel="00000000" w:rsidR="00000000" w:rsidRPr="00000000">
        <w:rPr>
          <w:i w:val="1"/>
          <w:rtl w:val="0"/>
        </w:rPr>
        <w:t xml:space="preserve"> in Maryland would continue to trap sediment and pollutants behind its dam wall, thereby essentially serving as a </w:t>
      </w:r>
      <w:hyperlink r:id="rId35">
        <w:r w:rsidDel="00000000" w:rsidR="00000000" w:rsidRPr="00000000">
          <w:rPr>
            <w:i w:val="1"/>
            <w:color w:val="0000ff"/>
            <w:u w:val="single"/>
            <w:rtl w:val="0"/>
          </w:rPr>
          <w:t xml:space="preserve">Best Management Practice</w:t>
        </w:r>
      </w:hyperlink>
      <w:r w:rsidDel="00000000" w:rsidR="00000000" w:rsidRPr="00000000">
        <w:rPr>
          <w:i w:val="1"/>
          <w:rtl w:val="0"/>
        </w:rPr>
        <w:t xml:space="preserve"> (BMP). However, the sediment capacity trapping of the dam is full and when there are big rain events, the dam must open its water gates to release water and with it comes the sediment and pollution that flows into the Susquehanna River. The Chesapeake Bay Program’s </w:t>
      </w:r>
      <w:hyperlink r:id="rId36">
        <w:r w:rsidDel="00000000" w:rsidR="00000000" w:rsidRPr="00000000">
          <w:rPr>
            <w:i w:val="1"/>
            <w:color w:val="0000ff"/>
            <w:u w:val="single"/>
            <w:rtl w:val="0"/>
          </w:rPr>
          <w:t xml:space="preserve">Principals' Staff Committee</w:t>
        </w:r>
      </w:hyperlink>
      <w:r w:rsidDel="00000000" w:rsidR="00000000" w:rsidRPr="00000000">
        <w:rPr>
          <w:i w:val="1"/>
          <w:rtl w:val="0"/>
        </w:rPr>
        <w:t xml:space="preserve"> (PSC) decided to create a separate WIP to address this additional Conowingo Dam pollution. </w:t>
      </w:r>
    </w:p>
    <w:p w:rsidR="00000000" w:rsidDel="00000000" w:rsidP="00000000" w:rsidRDefault="00000000" w:rsidRPr="00000000" w14:paraId="00000099">
      <w:pPr>
        <w:rPr>
          <w:u w:val="single"/>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headerReference r:id="rId37" w:type="default"/>
      <w:headerReference r:id="rId38" w:type="first"/>
      <w:headerReference r:id="rId39" w:type="even"/>
      <w:footerReference r:id="rId40" w:type="default"/>
      <w:footerReference r:id="rId41" w:type="first"/>
      <w:footerReference r:id="rId42" w:type="even"/>
      <w:pgSz w:h="15840" w:w="12240" w:orient="portrait"/>
      <w:pgMar w:bottom="720" w:top="36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pos="4320"/>
        <w:tab w:val="right"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pos="4320"/>
        <w:tab w:val="right"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pos="4320"/>
        <w:tab w:val="right"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pos="4320"/>
        <w:tab w:val="right" w:pos="864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Verdana" w:cs="Verdana" w:eastAsia="Verdana" w:hAnsi="Verdana"/>
        <w:color w:val="222222"/>
        <w:sz w:val="22"/>
        <w:szCs w:val="22"/>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8">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9">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0">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ind w:left="1440" w:hanging="1440"/>
    </w:pPr>
    <w:rPr>
      <w:b w:val="1"/>
      <w:u w:val="singl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93C9B"/>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unhideWhenUsed w:val="1"/>
    <w:qFormat w:val="1"/>
    <w:rsid w:val="00B31072"/>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link w:val="Heading4Char"/>
    <w:uiPriority w:val="9"/>
    <w:unhideWhenUsed w:val="1"/>
    <w:qFormat w:val="1"/>
    <w:rsid w:val="00C93C9B"/>
    <w:pPr>
      <w:keepNext w:val="1"/>
      <w:ind w:left="1440" w:hanging="1440"/>
      <w:outlineLvl w:val="3"/>
    </w:pPr>
    <w:rPr>
      <w:b w:val="1"/>
      <w:bCs w:val="1"/>
      <w:u w:val="single"/>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4Char" w:customStyle="1">
    <w:name w:val="Heading 4 Char"/>
    <w:basedOn w:val="DefaultParagraphFont"/>
    <w:link w:val="Heading4"/>
    <w:uiPriority w:val="99"/>
    <w:semiHidden w:val="1"/>
    <w:locked w:val="1"/>
    <w:rsid w:val="00EA6522"/>
    <w:rPr>
      <w:rFonts w:ascii="Calibri" w:cs="Times New Roman" w:hAnsi="Calibri"/>
      <w:b w:val="1"/>
      <w:bCs w:val="1"/>
      <w:sz w:val="28"/>
      <w:szCs w:val="28"/>
    </w:rPr>
  </w:style>
  <w:style w:type="character" w:styleId="Hyperlink">
    <w:name w:val="Hyperlink"/>
    <w:basedOn w:val="DefaultParagraphFont"/>
    <w:uiPriority w:val="99"/>
    <w:rsid w:val="0081522C"/>
    <w:rPr>
      <w:rFonts w:cs="Times New Roman"/>
      <w:color w:val="0000ff"/>
      <w:u w:val="single"/>
    </w:rPr>
  </w:style>
  <w:style w:type="character" w:styleId="EmailStyle17" w:customStyle="1">
    <w:name w:val="EmailStyle17"/>
    <w:basedOn w:val="DefaultParagraphFont"/>
    <w:uiPriority w:val="99"/>
    <w:semiHidden w:val="1"/>
    <w:rsid w:val="00F778F0"/>
    <w:rPr>
      <w:rFonts w:ascii="Arial" w:cs="Arial" w:hAnsi="Arial"/>
      <w:color w:val="auto"/>
      <w:sz w:val="24"/>
      <w:szCs w:val="24"/>
      <w:u w:val="none"/>
    </w:rPr>
  </w:style>
  <w:style w:type="paragraph" w:styleId="Footer">
    <w:name w:val="footer"/>
    <w:basedOn w:val="Normal"/>
    <w:link w:val="FooterChar"/>
    <w:uiPriority w:val="99"/>
    <w:rsid w:val="00535B25"/>
    <w:pPr>
      <w:tabs>
        <w:tab w:val="center" w:pos="4320"/>
        <w:tab w:val="right" w:pos="8640"/>
      </w:tabs>
    </w:pPr>
  </w:style>
  <w:style w:type="character" w:styleId="FooterChar" w:customStyle="1">
    <w:name w:val="Footer Char"/>
    <w:basedOn w:val="DefaultParagraphFont"/>
    <w:link w:val="Footer"/>
    <w:uiPriority w:val="99"/>
    <w:locked w:val="1"/>
    <w:rsid w:val="00EA6522"/>
    <w:rPr>
      <w:rFonts w:cs="Times New Roman"/>
      <w:sz w:val="24"/>
      <w:szCs w:val="24"/>
    </w:rPr>
  </w:style>
  <w:style w:type="character" w:styleId="PageNumber">
    <w:name w:val="page number"/>
    <w:basedOn w:val="DefaultParagraphFont"/>
    <w:uiPriority w:val="99"/>
    <w:rsid w:val="00535B25"/>
    <w:rPr>
      <w:rFonts w:cs="Times New Roman"/>
    </w:rPr>
  </w:style>
  <w:style w:type="character" w:styleId="Emphasis">
    <w:name w:val="Emphasis"/>
    <w:basedOn w:val="DefaultParagraphFont"/>
    <w:uiPriority w:val="20"/>
    <w:qFormat w:val="1"/>
    <w:rsid w:val="00DA1B49"/>
    <w:rPr>
      <w:rFonts w:cs="Times New Roman"/>
      <w:i w:val="1"/>
      <w:iCs w:val="1"/>
    </w:rPr>
  </w:style>
  <w:style w:type="paragraph" w:styleId="ListParagraph">
    <w:name w:val="List Paragraph"/>
    <w:basedOn w:val="Normal"/>
    <w:uiPriority w:val="34"/>
    <w:qFormat w:val="1"/>
    <w:rsid w:val="00807A9A"/>
    <w:pPr>
      <w:ind w:left="720"/>
      <w:contextualSpacing w:val="1"/>
    </w:pPr>
  </w:style>
  <w:style w:type="paragraph" w:styleId="Default" w:customStyle="1">
    <w:name w:val="Default"/>
    <w:rsid w:val="00D90B59"/>
    <w:pPr>
      <w:autoSpaceDE w:val="0"/>
      <w:autoSpaceDN w:val="0"/>
      <w:adjustRightInd w:val="0"/>
    </w:pPr>
    <w:rPr>
      <w:color w:val="000000"/>
    </w:rPr>
  </w:style>
  <w:style w:type="character" w:styleId="apple-style-span" w:customStyle="1">
    <w:name w:val="apple-style-span"/>
    <w:basedOn w:val="DefaultParagraphFont"/>
    <w:uiPriority w:val="99"/>
    <w:rsid w:val="00664DF4"/>
    <w:rPr>
      <w:rFonts w:cs="Times New Roman"/>
    </w:rPr>
  </w:style>
  <w:style w:type="paragraph" w:styleId="BalloonText">
    <w:name w:val="Balloon Text"/>
    <w:basedOn w:val="Normal"/>
    <w:link w:val="BalloonTextChar"/>
    <w:uiPriority w:val="99"/>
    <w:rsid w:val="00B614D8"/>
    <w:rPr>
      <w:rFonts w:ascii="Tahoma" w:cs="Tahoma" w:hAnsi="Tahoma"/>
      <w:sz w:val="16"/>
      <w:szCs w:val="16"/>
    </w:rPr>
  </w:style>
  <w:style w:type="character" w:styleId="BalloonTextChar" w:customStyle="1">
    <w:name w:val="Balloon Text Char"/>
    <w:basedOn w:val="DefaultParagraphFont"/>
    <w:link w:val="BalloonText"/>
    <w:uiPriority w:val="99"/>
    <w:locked w:val="1"/>
    <w:rsid w:val="00B614D8"/>
    <w:rPr>
      <w:rFonts w:ascii="Tahoma" w:cs="Tahoma" w:hAnsi="Tahoma"/>
      <w:sz w:val="16"/>
      <w:szCs w:val="16"/>
    </w:rPr>
  </w:style>
  <w:style w:type="paragraph" w:styleId="Header">
    <w:name w:val="header"/>
    <w:basedOn w:val="Normal"/>
    <w:link w:val="HeaderChar"/>
    <w:uiPriority w:val="99"/>
    <w:rsid w:val="00D510DA"/>
    <w:pPr>
      <w:tabs>
        <w:tab w:val="center" w:pos="4680"/>
        <w:tab w:val="right" w:pos="9360"/>
      </w:tabs>
    </w:pPr>
  </w:style>
  <w:style w:type="character" w:styleId="HeaderChar" w:customStyle="1">
    <w:name w:val="Header Char"/>
    <w:basedOn w:val="DefaultParagraphFont"/>
    <w:link w:val="Header"/>
    <w:uiPriority w:val="99"/>
    <w:locked w:val="1"/>
    <w:rsid w:val="00D510DA"/>
    <w:rPr>
      <w:rFonts w:cs="Times New Roman"/>
      <w:sz w:val="24"/>
      <w:szCs w:val="24"/>
    </w:rPr>
  </w:style>
  <w:style w:type="paragraph" w:styleId="E-mailSignature">
    <w:name w:val="E-mail Signature"/>
    <w:basedOn w:val="Normal"/>
    <w:link w:val="E-mailSignatureChar"/>
    <w:uiPriority w:val="99"/>
    <w:rsid w:val="004E1E86"/>
  </w:style>
  <w:style w:type="character" w:styleId="E-mailSignatureChar" w:customStyle="1">
    <w:name w:val="E-mail Signature Char"/>
    <w:basedOn w:val="DefaultParagraphFont"/>
    <w:link w:val="E-mailSignature"/>
    <w:uiPriority w:val="99"/>
    <w:locked w:val="1"/>
    <w:rsid w:val="004E1E86"/>
    <w:rPr>
      <w:rFonts w:cs="Times New Roman" w:eastAsia="Times New Roman"/>
      <w:sz w:val="24"/>
      <w:szCs w:val="24"/>
    </w:rPr>
  </w:style>
  <w:style w:type="character" w:styleId="apple-converted-space" w:customStyle="1">
    <w:name w:val="apple-converted-space"/>
    <w:basedOn w:val="DefaultParagraphFont"/>
    <w:rsid w:val="00FE7A29"/>
  </w:style>
  <w:style w:type="character" w:styleId="Heading2Char" w:customStyle="1">
    <w:name w:val="Heading 2 Char"/>
    <w:basedOn w:val="DefaultParagraphFont"/>
    <w:link w:val="Heading2"/>
    <w:rsid w:val="00B31072"/>
    <w:rPr>
      <w:rFonts w:asciiTheme="majorHAnsi" w:cstheme="majorBidi" w:eastAsiaTheme="majorEastAsia" w:hAnsiTheme="majorHAnsi"/>
      <w:b w:val="1"/>
      <w:bCs w:val="1"/>
      <w:color w:val="4f81bd" w:themeColor="accent1"/>
      <w:sz w:val="26"/>
      <w:szCs w:val="26"/>
    </w:rPr>
  </w:style>
  <w:style w:type="character" w:styleId="aqj" w:customStyle="1">
    <w:name w:val="aqj"/>
    <w:basedOn w:val="DefaultParagraphFont"/>
    <w:rsid w:val="00B1260E"/>
  </w:style>
  <w:style w:type="paragraph" w:styleId="NormalWeb">
    <w:name w:val="Normal (Web)"/>
    <w:basedOn w:val="Normal"/>
    <w:uiPriority w:val="99"/>
    <w:unhideWhenUsed w:val="1"/>
    <w:rsid w:val="00FB659E"/>
    <w:pPr>
      <w:spacing w:after="100" w:afterAutospacing="1" w:before="100" w:beforeAutospacing="1"/>
    </w:pPr>
  </w:style>
  <w:style w:type="character" w:styleId="m-966271776552533647gmail-il" w:customStyle="1">
    <w:name w:val="m_-966271776552533647gmail-il"/>
    <w:basedOn w:val="DefaultParagraphFont"/>
    <w:rsid w:val="008732E5"/>
  </w:style>
  <w:style w:type="character" w:styleId="CommentReference">
    <w:name w:val="annotation reference"/>
    <w:basedOn w:val="DefaultParagraphFont"/>
    <w:uiPriority w:val="99"/>
    <w:semiHidden w:val="1"/>
    <w:unhideWhenUsed w:val="1"/>
    <w:rsid w:val="001611D1"/>
    <w:rPr>
      <w:sz w:val="16"/>
      <w:szCs w:val="16"/>
    </w:rPr>
  </w:style>
  <w:style w:type="paragraph" w:styleId="CommentText">
    <w:name w:val="annotation text"/>
    <w:basedOn w:val="Normal"/>
    <w:link w:val="CommentTextChar"/>
    <w:uiPriority w:val="99"/>
    <w:semiHidden w:val="1"/>
    <w:unhideWhenUsed w:val="1"/>
    <w:rsid w:val="001611D1"/>
    <w:rPr>
      <w:sz w:val="20"/>
      <w:szCs w:val="20"/>
    </w:rPr>
  </w:style>
  <w:style w:type="character" w:styleId="CommentTextChar" w:customStyle="1">
    <w:name w:val="Comment Text Char"/>
    <w:basedOn w:val="DefaultParagraphFont"/>
    <w:link w:val="CommentText"/>
    <w:uiPriority w:val="99"/>
    <w:semiHidden w:val="1"/>
    <w:rsid w:val="001611D1"/>
    <w:rPr>
      <w:sz w:val="20"/>
      <w:szCs w:val="20"/>
    </w:rPr>
  </w:style>
  <w:style w:type="paragraph" w:styleId="CommentSubject">
    <w:name w:val="annotation subject"/>
    <w:basedOn w:val="CommentText"/>
    <w:next w:val="CommentText"/>
    <w:link w:val="CommentSubjectChar"/>
    <w:uiPriority w:val="99"/>
    <w:semiHidden w:val="1"/>
    <w:unhideWhenUsed w:val="1"/>
    <w:rsid w:val="001611D1"/>
    <w:rPr>
      <w:b w:val="1"/>
      <w:bCs w:val="1"/>
    </w:rPr>
  </w:style>
  <w:style w:type="character" w:styleId="CommentSubjectChar" w:customStyle="1">
    <w:name w:val="Comment Subject Char"/>
    <w:basedOn w:val="CommentTextChar"/>
    <w:link w:val="CommentSubject"/>
    <w:uiPriority w:val="99"/>
    <w:semiHidden w:val="1"/>
    <w:rsid w:val="001611D1"/>
    <w:rPr>
      <w:b w:val="1"/>
      <w:bCs w:val="1"/>
      <w:sz w:val="20"/>
      <w:szCs w:val="20"/>
    </w:rPr>
  </w:style>
  <w:style w:type="paragraph" w:styleId="Revision">
    <w:name w:val="Revision"/>
    <w:hidden w:val="1"/>
    <w:uiPriority w:val="99"/>
    <w:semiHidden w:val="1"/>
    <w:rsid w:val="001611D1"/>
  </w:style>
  <w:style w:type="character" w:styleId="UnresolvedMention">
    <w:name w:val="Unresolved Mention"/>
    <w:basedOn w:val="DefaultParagraphFont"/>
    <w:uiPriority w:val="99"/>
    <w:semiHidden w:val="1"/>
    <w:unhideWhenUsed w:val="1"/>
    <w:rsid w:val="00A309C2"/>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aption">
    <w:name w:val="caption"/>
    <w:basedOn w:val="Normal"/>
    <w:next w:val="Normal"/>
    <w:uiPriority w:val="35"/>
    <w:unhideWhenUsed w:val="1"/>
    <w:qFormat w:val="1"/>
    <w:rsid w:val="00EB1A56"/>
    <w:pPr>
      <w:spacing w:after="200"/>
    </w:pPr>
    <w:rPr>
      <w:i w:val="1"/>
      <w:iCs w:val="1"/>
      <w:color w:val="1f497d" w:themeColor="text2"/>
      <w:sz w:val="18"/>
      <w:szCs w:val="18"/>
    </w:rPr>
  </w:style>
  <w:style w:type="character" w:styleId="FollowedHyperlink">
    <w:name w:val="FollowedHyperlink"/>
    <w:basedOn w:val="DefaultParagraphFont"/>
    <w:uiPriority w:val="99"/>
    <w:semiHidden w:val="1"/>
    <w:unhideWhenUsed w:val="1"/>
    <w:rsid w:val="003C6F19"/>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footer" Target="footer3.xml"/><Relationship Id="rId20" Type="http://schemas.openxmlformats.org/officeDocument/2006/relationships/hyperlink" Target="https://greenfinstudio.com/about-us/" TargetMode="External"/><Relationship Id="rId42" Type="http://schemas.openxmlformats.org/officeDocument/2006/relationships/footer" Target="footer1.xml"/><Relationship Id="rId41" Type="http://schemas.openxmlformats.org/officeDocument/2006/relationships/footer" Target="footer2.xml"/><Relationship Id="rId22" Type="http://schemas.openxmlformats.org/officeDocument/2006/relationships/hyperlink" Target="https://www.allianceforthebay.org/staff/rachel-felver/" TargetMode="External"/><Relationship Id="rId21" Type="http://schemas.openxmlformats.org/officeDocument/2006/relationships/hyperlink" Target="https://www.allianceforthebay.org/staff/caitlyn-johnstone/" TargetMode="External"/><Relationship Id="rId24" Type="http://schemas.openxmlformats.org/officeDocument/2006/relationships/hyperlink" Target="https://www.naturalresources.virginia.gov/about/" TargetMode="External"/><Relationship Id="rId23" Type="http://schemas.openxmlformats.org/officeDocument/2006/relationships/hyperlink" Target="https://www.epa.gov/aboutepa/organization-epas-region-3-office-philadelphia#or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esapeakebay.net/what/programs/total_maximum_daily_load" TargetMode="External"/><Relationship Id="rId26" Type="http://schemas.openxmlformats.org/officeDocument/2006/relationships/hyperlink" Target="https://www.youtube.com/watch?v=QG_ez0J_CBI" TargetMode="External"/><Relationship Id="rId25" Type="http://schemas.openxmlformats.org/officeDocument/2006/relationships/hyperlink" Target="https://cgs.umd.edu/our-community/faculty-staff/dan-nees" TargetMode="External"/><Relationship Id="rId28" Type="http://schemas.openxmlformats.org/officeDocument/2006/relationships/hyperlink" Target="https://www.chesapeakebay.net/who/projects-archive/enhancing_partnering_leadership_and_management_goal_implementation_team" TargetMode="External"/><Relationship Id="rId27" Type="http://schemas.openxmlformats.org/officeDocument/2006/relationships/hyperlink" Target="https://www.chesapeakebay.net/who/group/management_board"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chesapeakebay.net/what/what_guides_us/watershed_agreement" TargetMode="External"/><Relationship Id="rId7" Type="http://schemas.openxmlformats.org/officeDocument/2006/relationships/image" Target="media/image1.jpg"/><Relationship Id="rId8" Type="http://schemas.openxmlformats.org/officeDocument/2006/relationships/hyperlink" Target="https://www.chesapeakebay.net/who" TargetMode="External"/><Relationship Id="rId31" Type="http://schemas.openxmlformats.org/officeDocument/2006/relationships/hyperlink" Target="https://www.chesapeakebay.net/what/what_guides_us/watershed_agreement" TargetMode="External"/><Relationship Id="rId30" Type="http://schemas.openxmlformats.org/officeDocument/2006/relationships/hyperlink" Target="https://www.chesapeakebay.net/who/group/chesapeake_executive_council" TargetMode="External"/><Relationship Id="rId11" Type="http://schemas.openxmlformats.org/officeDocument/2006/relationships/hyperlink" Target="https://ian.umces.edu/about/who-we-are/kristin-saunders/" TargetMode="External"/><Relationship Id="rId33" Type="http://schemas.openxmlformats.org/officeDocument/2006/relationships/hyperlink" Target="https://www.chesapeakebay.net/what/programs/total_maximum_daily_load" TargetMode="External"/><Relationship Id="rId10" Type="http://schemas.openxmlformats.org/officeDocument/2006/relationships/hyperlink" Target="https://www.chesapeakebay.net/what/event/management_board_biennial_srs_meeting_may_2021_day_one_tentative" TargetMode="External"/><Relationship Id="rId32" Type="http://schemas.openxmlformats.org/officeDocument/2006/relationships/hyperlink" Target="https://www.chesapeakebay.net/what/programs/watershed_implementation" TargetMode="External"/><Relationship Id="rId13" Type="http://schemas.openxmlformats.org/officeDocument/2006/relationships/hyperlink" Target="https://www.chesapeakebay.net/what/goals/stewardship" TargetMode="External"/><Relationship Id="rId35" Type="http://schemas.openxmlformats.org/officeDocument/2006/relationships/hyperlink" Target="https://www.chesapeakebay.net/news/blog/chesapeake_bay_program_releases_best_management_practice_guide" TargetMode="External"/><Relationship Id="rId12" Type="http://schemas.openxmlformats.org/officeDocument/2006/relationships/hyperlink" Target="https://www.linkedin.com/in/britt-slattery-8a59b1124/" TargetMode="External"/><Relationship Id="rId34" Type="http://schemas.openxmlformats.org/officeDocument/2006/relationships/hyperlink" Target="https://www.chesapeakebay.net/news/blog/long_awaited_plan_for_conowingo_dam_takes_shape" TargetMode="External"/><Relationship Id="rId15" Type="http://schemas.openxmlformats.org/officeDocument/2006/relationships/hyperlink" Target="https://www.chesapeakeprogress.com/engaged-communities/citizen-stewardship" TargetMode="External"/><Relationship Id="rId37" Type="http://schemas.openxmlformats.org/officeDocument/2006/relationships/header" Target="header1.xml"/><Relationship Id="rId14" Type="http://schemas.openxmlformats.org/officeDocument/2006/relationships/hyperlink" Target="https://www.chesapeakebay.net/who/group/citizen_stewardship_team" TargetMode="External"/><Relationship Id="rId36" Type="http://schemas.openxmlformats.org/officeDocument/2006/relationships/hyperlink" Target="https://www.chesapeakebay.net/who/group/principals_staff_committee" TargetMode="External"/><Relationship Id="rId17" Type="http://schemas.openxmlformats.org/officeDocument/2006/relationships/hyperlink" Target="https://www.allianceforthebay.org/staff/jennifer-starr/" TargetMode="External"/><Relationship Id="rId39" Type="http://schemas.openxmlformats.org/officeDocument/2006/relationships/header" Target="header2.xml"/><Relationship Id="rId16" Type="http://schemas.openxmlformats.org/officeDocument/2006/relationships/hyperlink" Target="https://www.allianceforthebay.org/staff/laura-cattell-noll/" TargetMode="External"/><Relationship Id="rId38" Type="http://schemas.openxmlformats.org/officeDocument/2006/relationships/header" Target="header3.xml"/><Relationship Id="rId19" Type="http://schemas.openxmlformats.org/officeDocument/2006/relationships/hyperlink" Target="https://www.chesapeakebay.net/who/group/local_leadership_workgroup" TargetMode="External"/><Relationship Id="rId18" Type="http://schemas.openxmlformats.org/officeDocument/2006/relationships/hyperlink" Target="https://www.chesapeakebay.net/who/group/lg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0s8+Aryr/cxfFVr24AiSUtjpQg==">AMUW2mV08Vvefl2bXuHjdcFXsOclfaqlqEoFf+Oz7UdOXwwCyIQXb8jLaQtyyCNak8m82ofPLj5NR5r2VHtLh2ApAhZVUVP1/IJtC6QHdWUU7c3ng22xqzbrm4ybSXdq9BH0wQGcUWTNeIRPC1WnDOO275oY5mXb7NhrmHG+fAsxcGWmv+uT09esyrAP2pXB5kezg1csFcOq+gai8WxHF4bGvlKoXrotlA==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2021-05-12T21:00:00Z</dcterms:created>
  <dc:creator>jblackburn</dc:creator>
</cp:coreProperties>
</file>