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AB" w:rsidRDefault="003162AB" w:rsidP="00D36DB7">
      <w:pPr>
        <w:jc w:val="center"/>
        <w:rPr>
          <w:sz w:val="40"/>
          <w:u w:val="single"/>
        </w:rPr>
      </w:pPr>
      <w:r w:rsidRPr="003162AB">
        <w:rPr>
          <w:sz w:val="40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2567305" cy="1981200"/>
            <wp:effectExtent l="0" t="0" r="4445" b="0"/>
            <wp:wrapTopAndBottom/>
            <wp:docPr id="2" name="Picture 2" descr="Image result for chesapeake bay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esapeake bay progra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0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2AB" w:rsidRPr="00D36DB7" w:rsidRDefault="003162AB" w:rsidP="003162AB">
      <w:pPr>
        <w:jc w:val="center"/>
        <w:rPr>
          <w:sz w:val="40"/>
          <w:u w:val="single"/>
        </w:rPr>
      </w:pPr>
      <w:r>
        <w:rPr>
          <w:sz w:val="40"/>
          <w:u w:val="single"/>
        </w:rPr>
        <w:t>Agriculture</w:t>
      </w:r>
      <w:r w:rsidR="00D36DB7" w:rsidRPr="00D36DB7">
        <w:rPr>
          <w:sz w:val="40"/>
          <w:u w:val="single"/>
        </w:rPr>
        <w:t xml:space="preserve"> Workgroup </w:t>
      </w:r>
    </w:p>
    <w:p w:rsidR="00D36DB7" w:rsidRDefault="00E23966" w:rsidP="00D36DB7">
      <w:pPr>
        <w:jc w:val="center"/>
        <w:rPr>
          <w:sz w:val="40"/>
        </w:rPr>
      </w:pPr>
      <w:r>
        <w:rPr>
          <w:sz w:val="40"/>
        </w:rPr>
        <w:t xml:space="preserve">Prioritization Matrix </w:t>
      </w:r>
      <w:r w:rsidR="00D36DB7">
        <w:rPr>
          <w:sz w:val="40"/>
        </w:rPr>
        <w:t>for 2018-2019 Work Plan</w:t>
      </w:r>
    </w:p>
    <w:p w:rsidR="00D36DB7" w:rsidRPr="00D36DB7" w:rsidRDefault="00D36DB7" w:rsidP="00D36DB7">
      <w:pPr>
        <w:jc w:val="center"/>
        <w:rPr>
          <w:i/>
          <w:sz w:val="28"/>
        </w:rPr>
      </w:pPr>
      <w:r w:rsidRPr="00D36DB7">
        <w:rPr>
          <w:i/>
          <w:sz w:val="28"/>
        </w:rPr>
        <w:t xml:space="preserve">Based on Feedback from </w:t>
      </w:r>
      <w:proofErr w:type="spellStart"/>
      <w:r w:rsidRPr="00D36DB7">
        <w:rPr>
          <w:i/>
          <w:sz w:val="28"/>
        </w:rPr>
        <w:t>AgWG</w:t>
      </w:r>
      <w:proofErr w:type="spellEnd"/>
      <w:r w:rsidRPr="00D36DB7">
        <w:rPr>
          <w:i/>
          <w:sz w:val="28"/>
        </w:rPr>
        <w:t xml:space="preserve"> Membership</w:t>
      </w:r>
    </w:p>
    <w:p w:rsidR="00D36DB7" w:rsidRPr="00D36DB7" w:rsidRDefault="00D36DB7" w:rsidP="00D36DB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92929"/>
          <w:sz w:val="24"/>
          <w:szCs w:val="36"/>
        </w:rPr>
      </w:pPr>
      <w:r w:rsidRPr="00D36DB7">
        <w:rPr>
          <w:rFonts w:ascii="Arial" w:eastAsia="Times New Roman" w:hAnsi="Arial" w:cs="Arial"/>
          <w:b/>
          <w:bCs/>
          <w:color w:val="292929"/>
          <w:sz w:val="24"/>
          <w:szCs w:val="36"/>
        </w:rPr>
        <w:t>Scope and Purpose</w:t>
      </w:r>
    </w:p>
    <w:p w:rsidR="003162AB" w:rsidRPr="003162AB" w:rsidRDefault="00D36DB7" w:rsidP="003162AB">
      <w:pPr>
        <w:spacing w:after="0" w:line="240" w:lineRule="auto"/>
        <w:jc w:val="center"/>
        <w:rPr>
          <w:rFonts w:eastAsia="Times New Roman" w:cs="Arial"/>
          <w:i/>
          <w:sz w:val="40"/>
          <w:szCs w:val="24"/>
        </w:rPr>
      </w:pPr>
      <w:r w:rsidRPr="003162AB">
        <w:rPr>
          <w:rFonts w:eastAsia="Times New Roman" w:cs="Arial"/>
          <w:i/>
          <w:sz w:val="40"/>
          <w:szCs w:val="24"/>
        </w:rPr>
        <w:t>The charge of the Agriculture Workgroup is</w:t>
      </w:r>
    </w:p>
    <w:p w:rsidR="003162AB" w:rsidRDefault="00D36DB7" w:rsidP="00C34031">
      <w:pPr>
        <w:spacing w:after="0" w:line="240" w:lineRule="auto"/>
        <w:rPr>
          <w:rFonts w:eastAsia="Times New Roman" w:cs="Arial"/>
          <w:sz w:val="40"/>
          <w:szCs w:val="24"/>
        </w:rPr>
      </w:pPr>
      <w:proofErr w:type="gramStart"/>
      <w:r w:rsidRPr="003162AB">
        <w:rPr>
          <w:rFonts w:eastAsia="Times New Roman" w:cs="Arial"/>
          <w:sz w:val="40"/>
          <w:szCs w:val="24"/>
        </w:rPr>
        <w:t>to</w:t>
      </w:r>
      <w:proofErr w:type="gramEnd"/>
      <w:r w:rsidRPr="003162AB">
        <w:rPr>
          <w:rFonts w:eastAsia="Times New Roman" w:cs="Arial"/>
          <w:sz w:val="40"/>
          <w:szCs w:val="24"/>
        </w:rPr>
        <w:t xml:space="preserve"> </w:t>
      </w:r>
      <w:r w:rsidRPr="007A67DE">
        <w:rPr>
          <w:rFonts w:eastAsia="Times New Roman" w:cs="Arial"/>
          <w:sz w:val="40"/>
          <w:szCs w:val="24"/>
          <w:u w:val="single"/>
        </w:rPr>
        <w:t>provide expertise and leadership</w:t>
      </w:r>
      <w:r w:rsidRPr="003162AB">
        <w:rPr>
          <w:rFonts w:eastAsia="Times New Roman" w:cs="Arial"/>
          <w:sz w:val="40"/>
          <w:szCs w:val="24"/>
        </w:rPr>
        <w:t xml:space="preserve"> on de</w:t>
      </w:r>
      <w:r w:rsidR="00C34031">
        <w:rPr>
          <w:rFonts w:eastAsia="Times New Roman" w:cs="Arial"/>
          <w:sz w:val="40"/>
          <w:szCs w:val="24"/>
        </w:rPr>
        <w:t xml:space="preserve">velopment and implementation of </w:t>
      </w:r>
      <w:r w:rsidRPr="003162AB">
        <w:rPr>
          <w:rFonts w:eastAsia="Times New Roman" w:cs="Arial"/>
          <w:sz w:val="40"/>
          <w:szCs w:val="24"/>
        </w:rPr>
        <w:t>policies, programs, and research</w:t>
      </w:r>
    </w:p>
    <w:p w:rsidR="00C34031" w:rsidRDefault="00C34031" w:rsidP="00C34031">
      <w:pPr>
        <w:spacing w:after="0" w:line="240" w:lineRule="auto"/>
        <w:rPr>
          <w:rFonts w:eastAsia="Times New Roman" w:cs="Arial"/>
          <w:sz w:val="40"/>
          <w:szCs w:val="24"/>
        </w:rPr>
      </w:pPr>
      <w:r>
        <w:rPr>
          <w:rFonts w:eastAsia="Times New Roman" w:cs="Arial"/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leftMargin">
                  <wp:posOffset>904875</wp:posOffset>
                </wp:positionH>
                <wp:positionV relativeFrom="paragraph">
                  <wp:posOffset>34925</wp:posOffset>
                </wp:positionV>
                <wp:extent cx="638175" cy="895350"/>
                <wp:effectExtent l="0" t="0" r="47625" b="19050"/>
                <wp:wrapNone/>
                <wp:docPr id="4" name="Curved 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895350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3269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F4B0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4" o:spid="_x0000_s1026" type="#_x0000_t102" style="position:absolute;margin-left:71.25pt;margin-top:2.75pt;width:50.2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" adj="13902,19675,14539" fillcolor="#5b9bd5 [3204]" strokecolor="#1f4d78 [1604]" strokeweight="1pt">
                <w10:wrap anchorx="margin"/>
              </v:shape>
            </w:pict>
          </mc:Fallback>
        </mc:AlternateContent>
      </w:r>
    </w:p>
    <w:p w:rsidR="00001A4C" w:rsidRPr="0036597E" w:rsidRDefault="00D36DB7" w:rsidP="0036597E">
      <w:pPr>
        <w:spacing w:after="0" w:line="240" w:lineRule="auto"/>
        <w:ind w:left="1440"/>
        <w:rPr>
          <w:rFonts w:eastAsia="Times New Roman" w:cs="Arial"/>
          <w:sz w:val="40"/>
          <w:szCs w:val="24"/>
        </w:rPr>
      </w:pPr>
      <w:proofErr w:type="gramStart"/>
      <w:r w:rsidRPr="003162AB">
        <w:rPr>
          <w:rFonts w:eastAsia="Times New Roman" w:cs="Arial"/>
          <w:sz w:val="40"/>
          <w:szCs w:val="24"/>
        </w:rPr>
        <w:t>to</w:t>
      </w:r>
      <w:proofErr w:type="gramEnd"/>
      <w:r w:rsidRPr="003162AB">
        <w:rPr>
          <w:rFonts w:eastAsia="Times New Roman" w:cs="Arial"/>
          <w:sz w:val="40"/>
          <w:szCs w:val="24"/>
        </w:rPr>
        <w:t xml:space="preserve"> </w:t>
      </w:r>
      <w:r w:rsidRPr="007A67DE">
        <w:rPr>
          <w:rFonts w:eastAsia="Times New Roman" w:cs="Arial"/>
          <w:sz w:val="40"/>
          <w:szCs w:val="24"/>
          <w:u w:val="single"/>
        </w:rPr>
        <w:t>reduce pollutant loads</w:t>
      </w:r>
      <w:r w:rsidRPr="003162AB">
        <w:rPr>
          <w:rFonts w:eastAsia="Times New Roman" w:cs="Arial"/>
          <w:sz w:val="40"/>
          <w:szCs w:val="24"/>
        </w:rPr>
        <w:t xml:space="preserve"> delivered from agricultural lands and animal operations to upstrea</w:t>
      </w:r>
      <w:r w:rsidR="0036597E">
        <w:rPr>
          <w:rFonts w:eastAsia="Times New Roman" w:cs="Arial"/>
          <w:sz w:val="40"/>
          <w:szCs w:val="24"/>
        </w:rPr>
        <w:t>m waters and the Chesapeake Bay</w:t>
      </w:r>
    </w:p>
    <w:p w:rsidR="00D36DB7" w:rsidRPr="008F10D8" w:rsidRDefault="00D36DB7" w:rsidP="00D36DB7">
      <w:pPr>
        <w:jc w:val="center"/>
        <w:rPr>
          <w:b/>
          <w:sz w:val="44"/>
          <w:szCs w:val="24"/>
          <w:u w:val="single"/>
        </w:rPr>
      </w:pPr>
      <w:r w:rsidRPr="008F10D8">
        <w:rPr>
          <w:b/>
          <w:sz w:val="44"/>
          <w:szCs w:val="24"/>
          <w:u w:val="single"/>
        </w:rPr>
        <w:lastRenderedPageBreak/>
        <w:t>Areas of Focus</w:t>
      </w:r>
    </w:p>
    <w:p w:rsidR="00E20861" w:rsidRDefault="00D36DB7" w:rsidP="00D36DB7">
      <w:pPr>
        <w:rPr>
          <w:b/>
          <w:sz w:val="36"/>
          <w:szCs w:val="24"/>
        </w:rPr>
      </w:pPr>
      <w:r w:rsidRPr="00E20861">
        <w:rPr>
          <w:b/>
          <w:sz w:val="36"/>
          <w:szCs w:val="24"/>
        </w:rPr>
        <w:t>Implementation</w:t>
      </w:r>
    </w:p>
    <w:p w:rsidR="00D36DB7" w:rsidRPr="00E20861" w:rsidRDefault="00E20861" w:rsidP="00D36DB7">
      <w:pPr>
        <w:rPr>
          <w:b/>
          <w:sz w:val="36"/>
          <w:szCs w:val="24"/>
        </w:rPr>
      </w:pPr>
      <w:r w:rsidRPr="00E20861">
        <w:rPr>
          <w:b/>
          <w:sz w:val="24"/>
        </w:rPr>
        <w:t xml:space="preserve">Taking state and county watershed implementation plans from theory to on-the-ground practices. </w:t>
      </w:r>
      <w:r w:rsidR="00D36DB7" w:rsidRPr="00E20861">
        <w:rPr>
          <w:b/>
          <w:sz w:val="36"/>
          <w:szCs w:val="24"/>
        </w:rPr>
        <w:t xml:space="preserve"> </w:t>
      </w:r>
    </w:p>
    <w:p w:rsidR="00821293" w:rsidRDefault="00D36DB7" w:rsidP="00821293">
      <w:pPr>
        <w:rPr>
          <w:b/>
          <w:sz w:val="36"/>
          <w:szCs w:val="24"/>
        </w:rPr>
      </w:pPr>
      <w:r w:rsidRPr="00E20861">
        <w:rPr>
          <w:b/>
          <w:sz w:val="36"/>
          <w:szCs w:val="24"/>
        </w:rPr>
        <w:t xml:space="preserve">Verification </w:t>
      </w:r>
    </w:p>
    <w:p w:rsidR="00821293" w:rsidRPr="00E20861" w:rsidRDefault="00821293" w:rsidP="00821293">
      <w:pPr>
        <w:rPr>
          <w:b/>
          <w:sz w:val="36"/>
          <w:szCs w:val="24"/>
        </w:rPr>
      </w:pPr>
      <w:r>
        <w:rPr>
          <w:b/>
          <w:sz w:val="24"/>
        </w:rPr>
        <w:t>Ensurin</w:t>
      </w:r>
      <w:r w:rsidR="005C2676">
        <w:rPr>
          <w:b/>
          <w:sz w:val="24"/>
        </w:rPr>
        <w:t>g that Best Management Practices are accurately reported to the Chesapeake Bay Program for credit towards water quality goals.</w:t>
      </w:r>
    </w:p>
    <w:p w:rsidR="00D36DB7" w:rsidRDefault="00D36DB7" w:rsidP="00D36DB7">
      <w:pPr>
        <w:rPr>
          <w:b/>
          <w:sz w:val="36"/>
          <w:szCs w:val="24"/>
        </w:rPr>
      </w:pPr>
      <w:r w:rsidRPr="00E20861">
        <w:rPr>
          <w:b/>
          <w:sz w:val="36"/>
          <w:szCs w:val="24"/>
        </w:rPr>
        <w:t>Phase 6.0 Model Updates</w:t>
      </w:r>
    </w:p>
    <w:p w:rsidR="007E343F" w:rsidRPr="007E343F" w:rsidRDefault="007E343F" w:rsidP="00D36DB7">
      <w:pPr>
        <w:rPr>
          <w:b/>
          <w:sz w:val="24"/>
          <w:szCs w:val="24"/>
        </w:rPr>
      </w:pPr>
      <w:r w:rsidRPr="007E343F">
        <w:rPr>
          <w:b/>
          <w:sz w:val="24"/>
          <w:szCs w:val="24"/>
        </w:rPr>
        <w:t>Ensuring that the agricultural sector is represented in th</w:t>
      </w:r>
      <w:r w:rsidR="001B71F2">
        <w:rPr>
          <w:b/>
          <w:sz w:val="24"/>
          <w:szCs w:val="24"/>
        </w:rPr>
        <w:t>e most accurate terms available in the Phase 6.0 Watershed Model.</w:t>
      </w:r>
    </w:p>
    <w:p w:rsidR="00D36DB7" w:rsidRDefault="00D36DB7" w:rsidP="00D36DB7">
      <w:pPr>
        <w:rPr>
          <w:b/>
          <w:sz w:val="36"/>
          <w:szCs w:val="24"/>
        </w:rPr>
      </w:pPr>
      <w:r w:rsidRPr="00E20861">
        <w:rPr>
          <w:b/>
          <w:sz w:val="36"/>
          <w:szCs w:val="24"/>
        </w:rPr>
        <w:t>Innovative Practices/Approaches</w:t>
      </w:r>
    </w:p>
    <w:p w:rsidR="007E343F" w:rsidRPr="007E343F" w:rsidRDefault="007E343F" w:rsidP="00D36DB7">
      <w:pPr>
        <w:rPr>
          <w:b/>
          <w:sz w:val="24"/>
          <w:szCs w:val="24"/>
        </w:rPr>
      </w:pPr>
      <w:r w:rsidRPr="007E343F">
        <w:rPr>
          <w:b/>
          <w:sz w:val="24"/>
          <w:szCs w:val="24"/>
        </w:rPr>
        <w:t xml:space="preserve">Keeping up-to-date </w:t>
      </w:r>
      <w:r w:rsidR="001B71F2">
        <w:rPr>
          <w:b/>
          <w:sz w:val="24"/>
          <w:szCs w:val="24"/>
        </w:rPr>
        <w:t xml:space="preserve">on </w:t>
      </w:r>
      <w:r w:rsidRPr="007E343F">
        <w:rPr>
          <w:b/>
          <w:sz w:val="24"/>
          <w:szCs w:val="24"/>
        </w:rPr>
        <w:t>and incorporating, when appropriate, new practice</w:t>
      </w:r>
      <w:r w:rsidR="009847D9">
        <w:rPr>
          <w:b/>
          <w:sz w:val="24"/>
          <w:szCs w:val="24"/>
        </w:rPr>
        <w:t>s</w:t>
      </w:r>
      <w:r w:rsidRPr="007E343F">
        <w:rPr>
          <w:b/>
          <w:sz w:val="24"/>
          <w:szCs w:val="24"/>
        </w:rPr>
        <w:t xml:space="preserve"> and approaches that have been proven effective in addressing the challenges </w:t>
      </w:r>
      <w:r w:rsidR="001B71F2">
        <w:rPr>
          <w:b/>
          <w:sz w:val="24"/>
          <w:szCs w:val="24"/>
        </w:rPr>
        <w:t xml:space="preserve">to </w:t>
      </w:r>
      <w:r w:rsidRPr="007E343F">
        <w:rPr>
          <w:b/>
          <w:sz w:val="24"/>
          <w:szCs w:val="24"/>
        </w:rPr>
        <w:t>water quality</w:t>
      </w:r>
      <w:r w:rsidR="001B71F2">
        <w:rPr>
          <w:b/>
          <w:sz w:val="24"/>
          <w:szCs w:val="24"/>
        </w:rPr>
        <w:t xml:space="preserve"> improvement in the Chesapeake Bay watershed.</w:t>
      </w:r>
    </w:p>
    <w:p w:rsidR="00D36DB7" w:rsidRDefault="00D36DB7" w:rsidP="00D36DB7">
      <w:pPr>
        <w:rPr>
          <w:b/>
          <w:sz w:val="36"/>
          <w:szCs w:val="24"/>
        </w:rPr>
      </w:pPr>
      <w:r w:rsidRPr="00E20861">
        <w:rPr>
          <w:b/>
          <w:sz w:val="36"/>
          <w:szCs w:val="24"/>
        </w:rPr>
        <w:t>Climate Change</w:t>
      </w:r>
    </w:p>
    <w:p w:rsidR="007E343F" w:rsidRPr="008F7E6F" w:rsidRDefault="007E343F" w:rsidP="00D36DB7">
      <w:pPr>
        <w:rPr>
          <w:b/>
          <w:sz w:val="24"/>
          <w:szCs w:val="24"/>
        </w:rPr>
      </w:pPr>
      <w:r w:rsidRPr="008F7E6F">
        <w:rPr>
          <w:b/>
          <w:sz w:val="24"/>
          <w:szCs w:val="24"/>
        </w:rPr>
        <w:t>Addr</w:t>
      </w:r>
      <w:r w:rsidR="001B71F2">
        <w:rPr>
          <w:b/>
          <w:sz w:val="24"/>
          <w:szCs w:val="24"/>
        </w:rPr>
        <w:t xml:space="preserve">essing the key components of </w:t>
      </w:r>
      <w:r w:rsidR="00C23258">
        <w:rPr>
          <w:b/>
          <w:sz w:val="24"/>
          <w:szCs w:val="24"/>
        </w:rPr>
        <w:t xml:space="preserve">the </w:t>
      </w:r>
      <w:r w:rsidRPr="008F7E6F">
        <w:rPr>
          <w:b/>
          <w:sz w:val="24"/>
          <w:szCs w:val="24"/>
        </w:rPr>
        <w:t>agriculture sector</w:t>
      </w:r>
      <w:r w:rsidR="001B71F2">
        <w:rPr>
          <w:b/>
          <w:sz w:val="24"/>
          <w:szCs w:val="24"/>
        </w:rPr>
        <w:t>’s role in adaptation</w:t>
      </w:r>
      <w:r w:rsidR="00CE2351">
        <w:rPr>
          <w:b/>
          <w:sz w:val="24"/>
          <w:szCs w:val="24"/>
        </w:rPr>
        <w:t xml:space="preserve"> </w:t>
      </w:r>
      <w:r w:rsidR="001B71F2">
        <w:rPr>
          <w:b/>
          <w:sz w:val="24"/>
          <w:szCs w:val="24"/>
        </w:rPr>
        <w:t>to, and mitigation of,</w:t>
      </w:r>
      <w:r w:rsidR="008F7E6F" w:rsidRPr="008F7E6F">
        <w:rPr>
          <w:b/>
          <w:sz w:val="24"/>
          <w:szCs w:val="24"/>
        </w:rPr>
        <w:t xml:space="preserve"> climate change. </w:t>
      </w:r>
    </w:p>
    <w:p w:rsidR="00001A4C" w:rsidRDefault="00001A4C" w:rsidP="00D36DB7">
      <w:pPr>
        <w:rPr>
          <w:sz w:val="40"/>
        </w:rPr>
      </w:pPr>
    </w:p>
    <w:p w:rsidR="00944403" w:rsidRDefault="00944403" w:rsidP="00D36DB7">
      <w:pPr>
        <w:rPr>
          <w:sz w:val="40"/>
        </w:rPr>
      </w:pPr>
    </w:p>
    <w:p w:rsidR="00D67899" w:rsidRDefault="00D67899" w:rsidP="00D36DB7">
      <w:pPr>
        <w:rPr>
          <w:sz w:val="40"/>
        </w:rPr>
      </w:pPr>
    </w:p>
    <w:p w:rsidR="00CE2351" w:rsidRDefault="00D67899" w:rsidP="00D67899">
      <w:pPr>
        <w:jc w:val="center"/>
        <w:rPr>
          <w:b/>
          <w:sz w:val="44"/>
          <w:szCs w:val="24"/>
          <w:u w:val="single"/>
        </w:rPr>
      </w:pPr>
      <w:r>
        <w:rPr>
          <w:b/>
          <w:sz w:val="44"/>
          <w:szCs w:val="24"/>
          <w:u w:val="single"/>
        </w:rPr>
        <w:lastRenderedPageBreak/>
        <w:t>Prioritization Considerations</w:t>
      </w:r>
    </w:p>
    <w:p w:rsidR="002B0B0E" w:rsidRPr="006C199D" w:rsidRDefault="002B0B0E" w:rsidP="006C199D">
      <w:pPr>
        <w:pStyle w:val="ListParagraph"/>
        <w:numPr>
          <w:ilvl w:val="0"/>
          <w:numId w:val="4"/>
        </w:numPr>
        <w:rPr>
          <w:b/>
          <w:i/>
          <w:sz w:val="32"/>
          <w:szCs w:val="24"/>
        </w:rPr>
      </w:pPr>
      <w:r w:rsidRPr="006C199D">
        <w:rPr>
          <w:b/>
          <w:i/>
          <w:sz w:val="32"/>
          <w:szCs w:val="24"/>
        </w:rPr>
        <w:t xml:space="preserve">Impact Factor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8E0678" w:rsidTr="008E0678">
        <w:tc>
          <w:tcPr>
            <w:tcW w:w="4316" w:type="dxa"/>
            <w:shd w:val="clear" w:color="auto" w:fill="FF0000"/>
          </w:tcPr>
          <w:p w:rsidR="008E0678" w:rsidRDefault="008E0678" w:rsidP="008E0678">
            <w:pPr>
              <w:rPr>
                <w:b/>
                <w:i/>
                <w:sz w:val="32"/>
                <w:szCs w:val="24"/>
              </w:rPr>
            </w:pPr>
            <w:r>
              <w:rPr>
                <w:b/>
                <w:i/>
                <w:sz w:val="32"/>
                <w:szCs w:val="24"/>
              </w:rPr>
              <w:t xml:space="preserve">High </w:t>
            </w:r>
          </w:p>
        </w:tc>
        <w:tc>
          <w:tcPr>
            <w:tcW w:w="4317" w:type="dxa"/>
            <w:shd w:val="clear" w:color="auto" w:fill="FFC000"/>
          </w:tcPr>
          <w:p w:rsidR="008E0678" w:rsidRDefault="008E0678" w:rsidP="008E0678">
            <w:pPr>
              <w:rPr>
                <w:b/>
                <w:i/>
                <w:sz w:val="32"/>
                <w:szCs w:val="24"/>
              </w:rPr>
            </w:pPr>
            <w:r>
              <w:rPr>
                <w:b/>
                <w:i/>
                <w:sz w:val="32"/>
                <w:szCs w:val="24"/>
              </w:rPr>
              <w:t xml:space="preserve">Medium </w:t>
            </w:r>
          </w:p>
        </w:tc>
        <w:tc>
          <w:tcPr>
            <w:tcW w:w="4317" w:type="dxa"/>
            <w:shd w:val="clear" w:color="auto" w:fill="00B0F0"/>
          </w:tcPr>
          <w:p w:rsidR="008E0678" w:rsidRDefault="008E0678" w:rsidP="008E0678">
            <w:pPr>
              <w:rPr>
                <w:b/>
                <w:i/>
                <w:sz w:val="32"/>
                <w:szCs w:val="24"/>
              </w:rPr>
            </w:pPr>
            <w:r>
              <w:rPr>
                <w:b/>
                <w:i/>
                <w:sz w:val="32"/>
                <w:szCs w:val="24"/>
              </w:rPr>
              <w:t>Low</w:t>
            </w:r>
          </w:p>
        </w:tc>
      </w:tr>
      <w:tr w:rsidR="002B0B0E" w:rsidTr="0081101E">
        <w:tc>
          <w:tcPr>
            <w:tcW w:w="4316" w:type="dxa"/>
          </w:tcPr>
          <w:p w:rsidR="002B0B0E" w:rsidRPr="008E0678" w:rsidRDefault="008E0678" w:rsidP="00011123">
            <w:pPr>
              <w:rPr>
                <w:b/>
                <w:sz w:val="32"/>
                <w:szCs w:val="24"/>
              </w:rPr>
            </w:pPr>
            <w:r w:rsidRPr="008E0678">
              <w:rPr>
                <w:b/>
                <w:sz w:val="24"/>
                <w:szCs w:val="24"/>
              </w:rPr>
              <w:t xml:space="preserve">Will </w:t>
            </w:r>
            <w:r w:rsidRPr="00A16DA8">
              <w:rPr>
                <w:b/>
                <w:i/>
                <w:sz w:val="24"/>
                <w:szCs w:val="24"/>
                <w:u w:val="single"/>
              </w:rPr>
              <w:t>significantly aid</w:t>
            </w:r>
            <w:r w:rsidRPr="008E0678">
              <w:rPr>
                <w:b/>
                <w:sz w:val="24"/>
                <w:szCs w:val="24"/>
              </w:rPr>
              <w:t xml:space="preserve"> in achieving </w:t>
            </w:r>
            <w:r w:rsidR="007A67DE">
              <w:rPr>
                <w:b/>
                <w:sz w:val="24"/>
                <w:szCs w:val="24"/>
              </w:rPr>
              <w:t xml:space="preserve">the </w:t>
            </w:r>
            <w:r w:rsidR="00011123">
              <w:rPr>
                <w:b/>
                <w:sz w:val="24"/>
                <w:szCs w:val="24"/>
              </w:rPr>
              <w:t>scope and purpose</w:t>
            </w:r>
            <w:r w:rsidR="007A67DE">
              <w:rPr>
                <w:b/>
                <w:sz w:val="24"/>
                <w:szCs w:val="24"/>
              </w:rPr>
              <w:t xml:space="preserve"> of the Workgroup.</w:t>
            </w:r>
          </w:p>
        </w:tc>
        <w:tc>
          <w:tcPr>
            <w:tcW w:w="4317" w:type="dxa"/>
          </w:tcPr>
          <w:p w:rsidR="002B0B0E" w:rsidRDefault="00A16DA8" w:rsidP="00A16DA8">
            <w:pPr>
              <w:rPr>
                <w:b/>
                <w:i/>
                <w:sz w:val="32"/>
                <w:szCs w:val="24"/>
              </w:rPr>
            </w:pPr>
            <w:r w:rsidRPr="008E0678">
              <w:rPr>
                <w:b/>
                <w:sz w:val="24"/>
                <w:szCs w:val="24"/>
              </w:rPr>
              <w:t xml:space="preserve">Will </w:t>
            </w:r>
            <w:r w:rsidRPr="00A16DA8">
              <w:rPr>
                <w:b/>
                <w:i/>
                <w:sz w:val="24"/>
                <w:szCs w:val="24"/>
                <w:u w:val="single"/>
              </w:rPr>
              <w:t>aid</w:t>
            </w:r>
            <w:r w:rsidRPr="008E0678">
              <w:rPr>
                <w:b/>
                <w:sz w:val="24"/>
                <w:szCs w:val="24"/>
              </w:rPr>
              <w:t xml:space="preserve"> </w:t>
            </w:r>
            <w:r w:rsidR="007A67DE" w:rsidRPr="008E0678">
              <w:rPr>
                <w:b/>
                <w:sz w:val="24"/>
                <w:szCs w:val="24"/>
              </w:rPr>
              <w:t xml:space="preserve">in achieving </w:t>
            </w:r>
            <w:r w:rsidR="007A67DE">
              <w:rPr>
                <w:b/>
                <w:sz w:val="24"/>
                <w:szCs w:val="24"/>
              </w:rPr>
              <w:t xml:space="preserve">the </w:t>
            </w:r>
            <w:r w:rsidR="00011123">
              <w:rPr>
                <w:b/>
                <w:sz w:val="24"/>
                <w:szCs w:val="24"/>
              </w:rPr>
              <w:t>scope and purpose</w:t>
            </w:r>
            <w:r w:rsidR="007A67DE">
              <w:rPr>
                <w:b/>
                <w:sz w:val="24"/>
                <w:szCs w:val="24"/>
              </w:rPr>
              <w:t xml:space="preserve"> of the Workgroup.</w:t>
            </w:r>
          </w:p>
        </w:tc>
        <w:tc>
          <w:tcPr>
            <w:tcW w:w="4317" w:type="dxa"/>
          </w:tcPr>
          <w:p w:rsidR="002B0B0E" w:rsidRDefault="007A67DE" w:rsidP="0081101E">
            <w:pPr>
              <w:rPr>
                <w:b/>
                <w:i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>Will</w:t>
            </w:r>
            <w:r w:rsidR="00A16DA8" w:rsidRPr="008E0678">
              <w:rPr>
                <w:b/>
                <w:sz w:val="24"/>
                <w:szCs w:val="24"/>
              </w:rPr>
              <w:t xml:space="preserve"> </w:t>
            </w:r>
            <w:r w:rsidR="00A16DA8" w:rsidRPr="007A67DE">
              <w:rPr>
                <w:b/>
                <w:i/>
                <w:sz w:val="24"/>
                <w:szCs w:val="24"/>
                <w:u w:val="single"/>
              </w:rPr>
              <w:t xml:space="preserve">potentially </w:t>
            </w:r>
            <w:r w:rsidR="00A16DA8" w:rsidRPr="007A67DE">
              <w:rPr>
                <w:b/>
                <w:i/>
                <w:sz w:val="24"/>
                <w:szCs w:val="24"/>
                <w:u w:val="single"/>
              </w:rPr>
              <w:t>aid</w:t>
            </w:r>
            <w:r w:rsidR="00A16DA8" w:rsidRPr="008E0678">
              <w:rPr>
                <w:b/>
                <w:sz w:val="24"/>
                <w:szCs w:val="24"/>
              </w:rPr>
              <w:t xml:space="preserve"> </w:t>
            </w:r>
            <w:r w:rsidRPr="008E0678">
              <w:rPr>
                <w:b/>
                <w:sz w:val="24"/>
                <w:szCs w:val="24"/>
              </w:rPr>
              <w:t xml:space="preserve">in achieving </w:t>
            </w:r>
            <w:r>
              <w:rPr>
                <w:b/>
                <w:sz w:val="24"/>
                <w:szCs w:val="24"/>
              </w:rPr>
              <w:t xml:space="preserve">the </w:t>
            </w:r>
            <w:r w:rsidR="00011123">
              <w:rPr>
                <w:b/>
                <w:sz w:val="24"/>
                <w:szCs w:val="24"/>
              </w:rPr>
              <w:t>scope and purpose</w:t>
            </w:r>
            <w:r>
              <w:rPr>
                <w:b/>
                <w:sz w:val="24"/>
                <w:szCs w:val="24"/>
              </w:rPr>
              <w:t xml:space="preserve"> of the Workgroup</w:t>
            </w:r>
            <w:r>
              <w:rPr>
                <w:b/>
                <w:sz w:val="24"/>
                <w:szCs w:val="24"/>
              </w:rPr>
              <w:t xml:space="preserve"> now or into the future.</w:t>
            </w:r>
          </w:p>
        </w:tc>
      </w:tr>
    </w:tbl>
    <w:p w:rsidR="002C13FB" w:rsidRDefault="002C13FB" w:rsidP="00D67899">
      <w:pPr>
        <w:rPr>
          <w:sz w:val="32"/>
          <w:szCs w:val="24"/>
        </w:rPr>
      </w:pPr>
    </w:p>
    <w:p w:rsidR="002B0B0E" w:rsidRPr="006C199D" w:rsidRDefault="002B0B0E" w:rsidP="006C199D">
      <w:pPr>
        <w:pStyle w:val="ListParagraph"/>
        <w:numPr>
          <w:ilvl w:val="0"/>
          <w:numId w:val="4"/>
        </w:numPr>
        <w:rPr>
          <w:b/>
          <w:i/>
          <w:sz w:val="32"/>
          <w:szCs w:val="24"/>
        </w:rPr>
      </w:pPr>
      <w:r w:rsidRPr="006C199D">
        <w:rPr>
          <w:b/>
          <w:i/>
          <w:sz w:val="32"/>
          <w:szCs w:val="24"/>
        </w:rPr>
        <w:t>States/Regions I</w:t>
      </w:r>
      <w:r w:rsidR="003162AB" w:rsidRPr="006C199D">
        <w:rPr>
          <w:b/>
          <w:i/>
          <w:sz w:val="32"/>
          <w:szCs w:val="24"/>
        </w:rPr>
        <w:t>ncorporated</w:t>
      </w:r>
    </w:p>
    <w:p w:rsidR="00247319" w:rsidRPr="00A16DA8" w:rsidRDefault="00247319" w:rsidP="00D67899">
      <w:pPr>
        <w:rPr>
          <w:sz w:val="24"/>
          <w:szCs w:val="24"/>
        </w:rPr>
      </w:pPr>
      <w:r w:rsidRPr="00A16DA8">
        <w:rPr>
          <w:sz w:val="24"/>
          <w:szCs w:val="24"/>
        </w:rPr>
        <w:t>Efficient and effective u</w:t>
      </w:r>
      <w:r w:rsidR="00580844" w:rsidRPr="00A16DA8">
        <w:rPr>
          <w:sz w:val="24"/>
          <w:szCs w:val="24"/>
        </w:rPr>
        <w:t>se of fu</w:t>
      </w:r>
      <w:r w:rsidRPr="00A16DA8">
        <w:rPr>
          <w:sz w:val="24"/>
          <w:szCs w:val="24"/>
        </w:rPr>
        <w:t xml:space="preserve">nding and resources should take into account the applicability of a prioritized item across the </w:t>
      </w:r>
      <w:r w:rsidR="006C199D">
        <w:rPr>
          <w:sz w:val="24"/>
          <w:szCs w:val="24"/>
        </w:rPr>
        <w:t xml:space="preserve">Chesapeake Bay </w:t>
      </w:r>
      <w:r w:rsidRPr="007A67DE">
        <w:rPr>
          <w:sz w:val="24"/>
          <w:szCs w:val="24"/>
        </w:rPr>
        <w:t xml:space="preserve">watershed. It may be preferable to prioritize items that influence a broader swath of the </w:t>
      </w:r>
      <w:r w:rsidR="006C199D">
        <w:rPr>
          <w:sz w:val="24"/>
          <w:szCs w:val="24"/>
        </w:rPr>
        <w:t xml:space="preserve">territory in the </w:t>
      </w:r>
      <w:r w:rsidRPr="007A67DE">
        <w:rPr>
          <w:sz w:val="24"/>
          <w:szCs w:val="24"/>
        </w:rPr>
        <w:t>watershed. However, there may be case</w:t>
      </w:r>
      <w:r w:rsidR="00580844" w:rsidRPr="007A67DE">
        <w:rPr>
          <w:sz w:val="24"/>
          <w:szCs w:val="24"/>
        </w:rPr>
        <w:t>s</w:t>
      </w:r>
      <w:r w:rsidRPr="007A67DE">
        <w:rPr>
          <w:sz w:val="24"/>
          <w:szCs w:val="24"/>
        </w:rPr>
        <w:t xml:space="preserve"> where the impact factor for </w:t>
      </w:r>
      <w:r w:rsidRPr="00A16DA8">
        <w:rPr>
          <w:sz w:val="24"/>
          <w:szCs w:val="24"/>
        </w:rPr>
        <w:t xml:space="preserve">an item </w:t>
      </w:r>
      <w:r w:rsidR="00356ED1" w:rsidRPr="00A16DA8">
        <w:rPr>
          <w:sz w:val="24"/>
          <w:szCs w:val="24"/>
        </w:rPr>
        <w:t>that applies to</w:t>
      </w:r>
      <w:r w:rsidRPr="00A16DA8">
        <w:rPr>
          <w:sz w:val="24"/>
          <w:szCs w:val="24"/>
        </w:rPr>
        <w:t xml:space="preserve"> a small </w:t>
      </w:r>
      <w:r w:rsidR="00356ED1" w:rsidRPr="00A16DA8">
        <w:rPr>
          <w:sz w:val="24"/>
          <w:szCs w:val="24"/>
        </w:rPr>
        <w:t>portion of the watershed</w:t>
      </w:r>
      <w:r w:rsidRPr="00A16DA8">
        <w:rPr>
          <w:sz w:val="24"/>
          <w:szCs w:val="24"/>
        </w:rPr>
        <w:t xml:space="preserve"> is high enough that is </w:t>
      </w:r>
      <w:r w:rsidR="00356ED1" w:rsidRPr="00A16DA8">
        <w:rPr>
          <w:sz w:val="24"/>
          <w:szCs w:val="24"/>
        </w:rPr>
        <w:t xml:space="preserve">can be considered high </w:t>
      </w:r>
      <w:r w:rsidRPr="00A16DA8">
        <w:rPr>
          <w:sz w:val="24"/>
          <w:szCs w:val="24"/>
        </w:rPr>
        <w:t>priority in the pursuit</w:t>
      </w:r>
      <w:r w:rsidR="00356ED1" w:rsidRPr="00A16DA8">
        <w:rPr>
          <w:sz w:val="24"/>
          <w:szCs w:val="24"/>
        </w:rPr>
        <w:t xml:space="preserve"> of improved water quality for the </w:t>
      </w:r>
      <w:r w:rsidR="006C199D">
        <w:rPr>
          <w:sz w:val="24"/>
          <w:szCs w:val="24"/>
        </w:rPr>
        <w:t xml:space="preserve">Chesapeake </w:t>
      </w:r>
      <w:r w:rsidR="00356ED1" w:rsidRPr="00A16DA8">
        <w:rPr>
          <w:sz w:val="24"/>
          <w:szCs w:val="24"/>
        </w:rPr>
        <w:t xml:space="preserve">Bay and it many tributaries. </w:t>
      </w:r>
      <w:r w:rsidRPr="00A16DA8">
        <w:rPr>
          <w:sz w:val="24"/>
          <w:szCs w:val="24"/>
        </w:rPr>
        <w:t xml:space="preserve"> </w:t>
      </w:r>
    </w:p>
    <w:p w:rsidR="00A16DA8" w:rsidRPr="006C199D" w:rsidRDefault="00A16DA8" w:rsidP="006C199D">
      <w:pPr>
        <w:pStyle w:val="ListParagraph"/>
        <w:numPr>
          <w:ilvl w:val="0"/>
          <w:numId w:val="4"/>
        </w:numPr>
        <w:rPr>
          <w:b/>
          <w:i/>
          <w:sz w:val="32"/>
          <w:szCs w:val="24"/>
        </w:rPr>
      </w:pPr>
      <w:r w:rsidRPr="006C199D">
        <w:rPr>
          <w:b/>
          <w:i/>
          <w:sz w:val="32"/>
          <w:szCs w:val="24"/>
        </w:rPr>
        <w:t>Resource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16DA8" w:rsidTr="0081101E">
        <w:tc>
          <w:tcPr>
            <w:tcW w:w="4316" w:type="dxa"/>
            <w:shd w:val="clear" w:color="auto" w:fill="FF0000"/>
          </w:tcPr>
          <w:p w:rsidR="00A16DA8" w:rsidRDefault="00A16DA8" w:rsidP="0081101E">
            <w:pPr>
              <w:rPr>
                <w:b/>
                <w:i/>
                <w:sz w:val="32"/>
                <w:szCs w:val="24"/>
              </w:rPr>
            </w:pPr>
            <w:r>
              <w:rPr>
                <w:b/>
                <w:i/>
                <w:sz w:val="32"/>
                <w:szCs w:val="24"/>
              </w:rPr>
              <w:t xml:space="preserve">High </w:t>
            </w:r>
          </w:p>
        </w:tc>
        <w:tc>
          <w:tcPr>
            <w:tcW w:w="4317" w:type="dxa"/>
            <w:shd w:val="clear" w:color="auto" w:fill="FFC000"/>
          </w:tcPr>
          <w:p w:rsidR="00A16DA8" w:rsidRDefault="00A16DA8" w:rsidP="0081101E">
            <w:pPr>
              <w:rPr>
                <w:b/>
                <w:i/>
                <w:sz w:val="32"/>
                <w:szCs w:val="24"/>
              </w:rPr>
            </w:pPr>
            <w:r>
              <w:rPr>
                <w:b/>
                <w:i/>
                <w:sz w:val="32"/>
                <w:szCs w:val="24"/>
              </w:rPr>
              <w:t xml:space="preserve">Medium </w:t>
            </w:r>
          </w:p>
        </w:tc>
        <w:tc>
          <w:tcPr>
            <w:tcW w:w="4317" w:type="dxa"/>
            <w:shd w:val="clear" w:color="auto" w:fill="00B0F0"/>
          </w:tcPr>
          <w:p w:rsidR="00A16DA8" w:rsidRDefault="00A16DA8" w:rsidP="0081101E">
            <w:pPr>
              <w:rPr>
                <w:b/>
                <w:i/>
                <w:sz w:val="32"/>
                <w:szCs w:val="24"/>
              </w:rPr>
            </w:pPr>
            <w:r>
              <w:rPr>
                <w:b/>
                <w:i/>
                <w:sz w:val="32"/>
                <w:szCs w:val="24"/>
              </w:rPr>
              <w:t>Low</w:t>
            </w:r>
          </w:p>
        </w:tc>
      </w:tr>
      <w:tr w:rsidR="00A16DA8" w:rsidTr="0081101E">
        <w:tc>
          <w:tcPr>
            <w:tcW w:w="4316" w:type="dxa"/>
          </w:tcPr>
          <w:p w:rsidR="00A16DA8" w:rsidRPr="008E0678" w:rsidRDefault="00A16DA8" w:rsidP="00A16DA8">
            <w:pPr>
              <w:rPr>
                <w:b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>Funding, time dedicated, or both, will be substantial.</w:t>
            </w:r>
          </w:p>
        </w:tc>
        <w:tc>
          <w:tcPr>
            <w:tcW w:w="4317" w:type="dxa"/>
          </w:tcPr>
          <w:p w:rsidR="00A16DA8" w:rsidRDefault="00A16DA8" w:rsidP="00A16DA8">
            <w:pPr>
              <w:rPr>
                <w:b/>
                <w:i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Funding, time dedicated, or both, will be </w:t>
            </w:r>
            <w:r>
              <w:rPr>
                <w:b/>
                <w:sz w:val="24"/>
                <w:szCs w:val="24"/>
              </w:rPr>
              <w:t>moderate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17" w:type="dxa"/>
          </w:tcPr>
          <w:p w:rsidR="00A16DA8" w:rsidRDefault="00A16DA8" w:rsidP="00A16DA8">
            <w:pPr>
              <w:rPr>
                <w:b/>
                <w:i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Money, time, or both </w:t>
            </w:r>
            <w:r>
              <w:rPr>
                <w:b/>
                <w:sz w:val="24"/>
                <w:szCs w:val="24"/>
              </w:rPr>
              <w:t xml:space="preserve">are not an issue.  </w:t>
            </w:r>
          </w:p>
        </w:tc>
      </w:tr>
    </w:tbl>
    <w:p w:rsidR="00A16DA8" w:rsidRDefault="00A16DA8">
      <w:pPr>
        <w:rPr>
          <w:b/>
          <w:i/>
          <w:sz w:val="32"/>
          <w:szCs w:val="24"/>
        </w:rPr>
      </w:pPr>
    </w:p>
    <w:p w:rsidR="00714C97" w:rsidRPr="00C700E3" w:rsidRDefault="00714C97" w:rsidP="006C199D">
      <w:pPr>
        <w:jc w:val="center"/>
        <w:rPr>
          <w:b/>
          <w:sz w:val="44"/>
          <w:szCs w:val="24"/>
          <w:u w:val="single"/>
        </w:rPr>
      </w:pPr>
      <w:r w:rsidRPr="00C700E3">
        <w:rPr>
          <w:b/>
          <w:sz w:val="44"/>
          <w:szCs w:val="24"/>
          <w:u w:val="single"/>
        </w:rPr>
        <w:t>Priority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14C97" w:rsidTr="0081101E">
        <w:tc>
          <w:tcPr>
            <w:tcW w:w="4316" w:type="dxa"/>
            <w:shd w:val="clear" w:color="auto" w:fill="FF0000"/>
          </w:tcPr>
          <w:p w:rsidR="00714C97" w:rsidRDefault="00714C97" w:rsidP="0081101E">
            <w:pPr>
              <w:rPr>
                <w:b/>
                <w:i/>
                <w:sz w:val="32"/>
                <w:szCs w:val="24"/>
              </w:rPr>
            </w:pPr>
            <w:r>
              <w:rPr>
                <w:b/>
                <w:i/>
                <w:sz w:val="32"/>
                <w:szCs w:val="24"/>
              </w:rPr>
              <w:t xml:space="preserve">High </w:t>
            </w:r>
          </w:p>
        </w:tc>
        <w:tc>
          <w:tcPr>
            <w:tcW w:w="4317" w:type="dxa"/>
            <w:shd w:val="clear" w:color="auto" w:fill="FFC000"/>
          </w:tcPr>
          <w:p w:rsidR="00714C97" w:rsidRDefault="00714C97" w:rsidP="0081101E">
            <w:pPr>
              <w:rPr>
                <w:b/>
                <w:i/>
                <w:sz w:val="32"/>
                <w:szCs w:val="24"/>
              </w:rPr>
            </w:pPr>
            <w:r>
              <w:rPr>
                <w:b/>
                <w:i/>
                <w:sz w:val="32"/>
                <w:szCs w:val="24"/>
              </w:rPr>
              <w:t xml:space="preserve">Medium </w:t>
            </w:r>
          </w:p>
        </w:tc>
        <w:tc>
          <w:tcPr>
            <w:tcW w:w="4317" w:type="dxa"/>
            <w:shd w:val="clear" w:color="auto" w:fill="00B0F0"/>
          </w:tcPr>
          <w:p w:rsidR="00714C97" w:rsidRDefault="00714C97" w:rsidP="0081101E">
            <w:pPr>
              <w:rPr>
                <w:b/>
                <w:i/>
                <w:sz w:val="32"/>
                <w:szCs w:val="24"/>
              </w:rPr>
            </w:pPr>
            <w:r>
              <w:rPr>
                <w:b/>
                <w:i/>
                <w:sz w:val="32"/>
                <w:szCs w:val="24"/>
              </w:rPr>
              <w:t>Low</w:t>
            </w:r>
          </w:p>
        </w:tc>
      </w:tr>
      <w:tr w:rsidR="00714C97" w:rsidTr="0081101E">
        <w:tc>
          <w:tcPr>
            <w:tcW w:w="4316" w:type="dxa"/>
          </w:tcPr>
          <w:p w:rsidR="00714C97" w:rsidRPr="008E0678" w:rsidRDefault="00714C97" w:rsidP="0081101E">
            <w:pPr>
              <w:rPr>
                <w:b/>
                <w:sz w:val="32"/>
                <w:szCs w:val="24"/>
              </w:rPr>
            </w:pPr>
            <w:r w:rsidRPr="008E0678">
              <w:rPr>
                <w:b/>
                <w:sz w:val="24"/>
                <w:szCs w:val="24"/>
              </w:rPr>
              <w:t xml:space="preserve">Imperative to </w:t>
            </w:r>
            <w:proofErr w:type="spellStart"/>
            <w:r w:rsidRPr="008E0678">
              <w:rPr>
                <w:b/>
                <w:sz w:val="24"/>
                <w:szCs w:val="24"/>
              </w:rPr>
              <w:t>AgWG</w:t>
            </w:r>
            <w:proofErr w:type="spellEnd"/>
            <w:r w:rsidRPr="008E0678">
              <w:rPr>
                <w:b/>
                <w:sz w:val="24"/>
                <w:szCs w:val="24"/>
              </w:rPr>
              <w:t xml:space="preserve"> Scope and Purpose</w:t>
            </w:r>
          </w:p>
        </w:tc>
        <w:tc>
          <w:tcPr>
            <w:tcW w:w="4317" w:type="dxa"/>
          </w:tcPr>
          <w:p w:rsidR="00714C97" w:rsidRDefault="00714C97" w:rsidP="0081101E">
            <w:pPr>
              <w:rPr>
                <w:b/>
                <w:i/>
                <w:sz w:val="32"/>
                <w:szCs w:val="24"/>
              </w:rPr>
            </w:pPr>
            <w:r w:rsidRPr="008E0678">
              <w:rPr>
                <w:b/>
                <w:sz w:val="24"/>
                <w:szCs w:val="24"/>
              </w:rPr>
              <w:t>Im</w:t>
            </w:r>
            <w:r>
              <w:rPr>
                <w:b/>
                <w:sz w:val="24"/>
                <w:szCs w:val="24"/>
              </w:rPr>
              <w:t>portant</w:t>
            </w:r>
            <w:r w:rsidRPr="008E0678">
              <w:rPr>
                <w:b/>
                <w:sz w:val="24"/>
                <w:szCs w:val="24"/>
              </w:rPr>
              <w:t xml:space="preserve"> to </w:t>
            </w:r>
            <w:proofErr w:type="spellStart"/>
            <w:r w:rsidRPr="008E0678">
              <w:rPr>
                <w:b/>
                <w:sz w:val="24"/>
                <w:szCs w:val="24"/>
              </w:rPr>
              <w:t>AgWG</w:t>
            </w:r>
            <w:proofErr w:type="spellEnd"/>
            <w:r w:rsidRPr="008E0678">
              <w:rPr>
                <w:b/>
                <w:sz w:val="24"/>
                <w:szCs w:val="24"/>
              </w:rPr>
              <w:t xml:space="preserve"> Scope and Purpose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17" w:type="dxa"/>
          </w:tcPr>
          <w:p w:rsidR="00714C97" w:rsidRDefault="00714C97" w:rsidP="0081101E">
            <w:pPr>
              <w:rPr>
                <w:b/>
                <w:i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Relevant </w:t>
            </w:r>
            <w:r w:rsidRPr="008E0678">
              <w:rPr>
                <w:b/>
                <w:sz w:val="24"/>
                <w:szCs w:val="24"/>
              </w:rPr>
              <w:t xml:space="preserve">to </w:t>
            </w:r>
            <w:proofErr w:type="spellStart"/>
            <w:r w:rsidRPr="008E0678">
              <w:rPr>
                <w:b/>
                <w:sz w:val="24"/>
                <w:szCs w:val="24"/>
              </w:rPr>
              <w:t>AgWG</w:t>
            </w:r>
            <w:proofErr w:type="spellEnd"/>
            <w:r w:rsidRPr="008E0678">
              <w:rPr>
                <w:b/>
                <w:sz w:val="24"/>
                <w:szCs w:val="24"/>
              </w:rPr>
              <w:t xml:space="preserve"> Scope and Purpose</w:t>
            </w:r>
            <w:r>
              <w:rPr>
                <w:b/>
                <w:sz w:val="24"/>
                <w:szCs w:val="24"/>
              </w:rPr>
              <w:t xml:space="preserve"> but without urgency.</w:t>
            </w:r>
          </w:p>
        </w:tc>
      </w:tr>
    </w:tbl>
    <w:p w:rsidR="00A16DA8" w:rsidRDefault="00A16DA8">
      <w:pPr>
        <w:rPr>
          <w:b/>
          <w:i/>
          <w:sz w:val="32"/>
          <w:szCs w:val="24"/>
        </w:rPr>
      </w:pPr>
    </w:p>
    <w:p w:rsidR="00F663C2" w:rsidRPr="000514A7" w:rsidRDefault="009F6B4A">
      <w:pPr>
        <w:rPr>
          <w:b/>
          <w:sz w:val="36"/>
          <w:u w:val="single"/>
        </w:rPr>
      </w:pPr>
      <w:r w:rsidRPr="000514A7">
        <w:rPr>
          <w:b/>
          <w:sz w:val="36"/>
          <w:u w:val="single"/>
        </w:rPr>
        <w:t>Implementation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1654"/>
        <w:gridCol w:w="1654"/>
        <w:gridCol w:w="2081"/>
        <w:gridCol w:w="1022"/>
        <w:gridCol w:w="1967"/>
        <w:gridCol w:w="1853"/>
        <w:gridCol w:w="1082"/>
      </w:tblGrid>
      <w:tr w:rsidR="00A16DA8" w:rsidTr="00A16DA8">
        <w:tc>
          <w:tcPr>
            <w:tcW w:w="1637" w:type="dxa"/>
          </w:tcPr>
          <w:p w:rsidR="00A16DA8" w:rsidRDefault="00A16DA8" w:rsidP="005808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1654" w:type="dxa"/>
          </w:tcPr>
          <w:p w:rsidR="00A16DA8" w:rsidRDefault="00A16DA8" w:rsidP="005808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Sub-topic</w:t>
            </w:r>
          </w:p>
        </w:tc>
        <w:tc>
          <w:tcPr>
            <w:tcW w:w="1523" w:type="dxa"/>
          </w:tcPr>
          <w:p w:rsidR="00A16DA8" w:rsidRDefault="00A16DA8" w:rsidP="005808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Related Issues</w:t>
            </w:r>
          </w:p>
        </w:tc>
        <w:tc>
          <w:tcPr>
            <w:tcW w:w="2566" w:type="dxa"/>
          </w:tcPr>
          <w:p w:rsidR="008A602C" w:rsidRDefault="00A16DA8" w:rsidP="005808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Possible Speakers/</w:t>
            </w:r>
          </w:p>
          <w:p w:rsidR="00A16DA8" w:rsidRDefault="00A16DA8" w:rsidP="005808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Resources</w:t>
            </w:r>
          </w:p>
        </w:tc>
        <w:tc>
          <w:tcPr>
            <w:tcW w:w="1022" w:type="dxa"/>
          </w:tcPr>
          <w:p w:rsidR="00A16DA8" w:rsidRDefault="00A16DA8" w:rsidP="005808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Impact </w:t>
            </w:r>
          </w:p>
          <w:p w:rsidR="00A16DA8" w:rsidRDefault="00A16DA8" w:rsidP="005808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Factor</w:t>
            </w:r>
          </w:p>
        </w:tc>
        <w:tc>
          <w:tcPr>
            <w:tcW w:w="1967" w:type="dxa"/>
          </w:tcPr>
          <w:p w:rsidR="00A16DA8" w:rsidRDefault="00A16DA8" w:rsidP="005808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States/Regions </w:t>
            </w:r>
          </w:p>
          <w:p w:rsidR="00A16DA8" w:rsidRDefault="003162AB" w:rsidP="003162A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Incorporated</w:t>
            </w:r>
          </w:p>
        </w:tc>
        <w:tc>
          <w:tcPr>
            <w:tcW w:w="1082" w:type="dxa"/>
          </w:tcPr>
          <w:p w:rsidR="003162AB" w:rsidRDefault="003162AB" w:rsidP="003162A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Resource</w:t>
            </w:r>
          </w:p>
          <w:p w:rsidR="00A16DA8" w:rsidRDefault="003162AB" w:rsidP="003162A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Requirements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2" w:type="dxa"/>
          </w:tcPr>
          <w:p w:rsidR="00A16DA8" w:rsidRDefault="003162AB" w:rsidP="005808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Priority Level</w:t>
            </w:r>
          </w:p>
        </w:tc>
      </w:tr>
      <w:tr w:rsidR="00A16DA8" w:rsidTr="00A16DA8">
        <w:tc>
          <w:tcPr>
            <w:tcW w:w="1637" w:type="dxa"/>
            <w:vMerge w:val="restart"/>
          </w:tcPr>
          <w:p w:rsidR="00A16DA8" w:rsidRPr="00E20861" w:rsidRDefault="00A16DA8">
            <w:r w:rsidRPr="00E20861">
              <w:t xml:space="preserve">Communication </w:t>
            </w:r>
          </w:p>
        </w:tc>
        <w:tc>
          <w:tcPr>
            <w:tcW w:w="1654" w:type="dxa"/>
          </w:tcPr>
          <w:p w:rsidR="00A16DA8" w:rsidRPr="00E20861" w:rsidRDefault="00A16DA8">
            <w:r w:rsidRPr="00E20861">
              <w:t>Farmer buy-in</w:t>
            </w:r>
          </w:p>
        </w:tc>
        <w:tc>
          <w:tcPr>
            <w:tcW w:w="1523" w:type="dxa"/>
          </w:tcPr>
          <w:p w:rsidR="00A16DA8" w:rsidRPr="00E20861" w:rsidRDefault="002A5986">
            <w:r>
              <w:t>Social &amp; Cultural Barriers</w:t>
            </w:r>
          </w:p>
        </w:tc>
        <w:tc>
          <w:tcPr>
            <w:tcW w:w="2566" w:type="dxa"/>
          </w:tcPr>
          <w:p w:rsidR="00A16DA8" w:rsidRPr="00E20861" w:rsidRDefault="00A16DA8"/>
        </w:tc>
        <w:tc>
          <w:tcPr>
            <w:tcW w:w="1022" w:type="dxa"/>
          </w:tcPr>
          <w:p w:rsidR="00A16DA8" w:rsidRPr="00E20861" w:rsidRDefault="00A16DA8"/>
        </w:tc>
        <w:tc>
          <w:tcPr>
            <w:tcW w:w="1967" w:type="dxa"/>
          </w:tcPr>
          <w:p w:rsidR="00A16DA8" w:rsidRPr="00E20861" w:rsidRDefault="00A16DA8"/>
        </w:tc>
        <w:tc>
          <w:tcPr>
            <w:tcW w:w="1082" w:type="dxa"/>
          </w:tcPr>
          <w:p w:rsidR="00A16DA8" w:rsidRPr="00E20861" w:rsidRDefault="00A16DA8"/>
        </w:tc>
        <w:tc>
          <w:tcPr>
            <w:tcW w:w="1082" w:type="dxa"/>
          </w:tcPr>
          <w:p w:rsidR="00A16DA8" w:rsidRPr="00E20861" w:rsidRDefault="00A16DA8"/>
        </w:tc>
      </w:tr>
      <w:tr w:rsidR="00A16DA8" w:rsidTr="00A16DA8">
        <w:tc>
          <w:tcPr>
            <w:tcW w:w="1637" w:type="dxa"/>
            <w:vMerge/>
          </w:tcPr>
          <w:p w:rsidR="00A16DA8" w:rsidRPr="00E20861" w:rsidRDefault="00A16DA8"/>
        </w:tc>
        <w:tc>
          <w:tcPr>
            <w:tcW w:w="1654" w:type="dxa"/>
          </w:tcPr>
          <w:p w:rsidR="00A16DA8" w:rsidRPr="00E20861" w:rsidRDefault="00A16DA8">
            <w:r w:rsidRPr="00E20861">
              <w:t>Education and outreach</w:t>
            </w:r>
          </w:p>
        </w:tc>
        <w:tc>
          <w:tcPr>
            <w:tcW w:w="1523" w:type="dxa"/>
          </w:tcPr>
          <w:p w:rsidR="00A16DA8" w:rsidRPr="00E20861" w:rsidRDefault="00A16DA8"/>
        </w:tc>
        <w:tc>
          <w:tcPr>
            <w:tcW w:w="2566" w:type="dxa"/>
          </w:tcPr>
          <w:p w:rsidR="00A16DA8" w:rsidRPr="00E20861" w:rsidRDefault="00A16DA8"/>
        </w:tc>
        <w:tc>
          <w:tcPr>
            <w:tcW w:w="1022" w:type="dxa"/>
          </w:tcPr>
          <w:p w:rsidR="00A16DA8" w:rsidRPr="00E20861" w:rsidRDefault="00A16DA8"/>
        </w:tc>
        <w:tc>
          <w:tcPr>
            <w:tcW w:w="1967" w:type="dxa"/>
          </w:tcPr>
          <w:p w:rsidR="00A16DA8" w:rsidRPr="00E20861" w:rsidRDefault="00A16DA8"/>
        </w:tc>
        <w:tc>
          <w:tcPr>
            <w:tcW w:w="1082" w:type="dxa"/>
          </w:tcPr>
          <w:p w:rsidR="00A16DA8" w:rsidRPr="00E20861" w:rsidRDefault="00A16DA8"/>
        </w:tc>
        <w:tc>
          <w:tcPr>
            <w:tcW w:w="1082" w:type="dxa"/>
          </w:tcPr>
          <w:p w:rsidR="00A16DA8" w:rsidRPr="00E20861" w:rsidRDefault="00A16DA8"/>
        </w:tc>
      </w:tr>
      <w:tr w:rsidR="00A16DA8" w:rsidTr="00A16DA8">
        <w:tc>
          <w:tcPr>
            <w:tcW w:w="1637" w:type="dxa"/>
            <w:vMerge/>
          </w:tcPr>
          <w:p w:rsidR="00A16DA8" w:rsidRPr="00E20861" w:rsidRDefault="00A16DA8"/>
        </w:tc>
        <w:tc>
          <w:tcPr>
            <w:tcW w:w="1654" w:type="dxa"/>
          </w:tcPr>
          <w:p w:rsidR="00A16DA8" w:rsidRPr="00E20861" w:rsidRDefault="00A16DA8">
            <w:r w:rsidRPr="00E20861">
              <w:t>Farmer input</w:t>
            </w:r>
          </w:p>
        </w:tc>
        <w:tc>
          <w:tcPr>
            <w:tcW w:w="1523" w:type="dxa"/>
          </w:tcPr>
          <w:p w:rsidR="00A16DA8" w:rsidRPr="00E20861" w:rsidRDefault="00A16DA8"/>
        </w:tc>
        <w:tc>
          <w:tcPr>
            <w:tcW w:w="2566" w:type="dxa"/>
          </w:tcPr>
          <w:p w:rsidR="00A16DA8" w:rsidRPr="00E20861" w:rsidRDefault="00A16DA8"/>
        </w:tc>
        <w:tc>
          <w:tcPr>
            <w:tcW w:w="1022" w:type="dxa"/>
          </w:tcPr>
          <w:p w:rsidR="00A16DA8" w:rsidRPr="00E20861" w:rsidRDefault="00A16DA8"/>
        </w:tc>
        <w:tc>
          <w:tcPr>
            <w:tcW w:w="1967" w:type="dxa"/>
          </w:tcPr>
          <w:p w:rsidR="00A16DA8" w:rsidRPr="00E20861" w:rsidRDefault="00A16DA8"/>
        </w:tc>
        <w:tc>
          <w:tcPr>
            <w:tcW w:w="1082" w:type="dxa"/>
          </w:tcPr>
          <w:p w:rsidR="00A16DA8" w:rsidRPr="00E20861" w:rsidRDefault="00A16DA8"/>
        </w:tc>
        <w:tc>
          <w:tcPr>
            <w:tcW w:w="1082" w:type="dxa"/>
          </w:tcPr>
          <w:p w:rsidR="00A16DA8" w:rsidRPr="00E20861" w:rsidRDefault="00A16DA8"/>
        </w:tc>
      </w:tr>
      <w:tr w:rsidR="00A16DA8" w:rsidTr="00A16DA8">
        <w:trPr>
          <w:trHeight w:val="77"/>
        </w:trPr>
        <w:tc>
          <w:tcPr>
            <w:tcW w:w="1637" w:type="dxa"/>
            <w:vMerge w:val="restart"/>
          </w:tcPr>
          <w:p w:rsidR="00A16DA8" w:rsidRPr="00E20861" w:rsidRDefault="00A16DA8">
            <w:r w:rsidRPr="00E20861">
              <w:t>Barriers</w:t>
            </w:r>
          </w:p>
        </w:tc>
        <w:tc>
          <w:tcPr>
            <w:tcW w:w="1654" w:type="dxa"/>
          </w:tcPr>
          <w:p w:rsidR="00A16DA8" w:rsidRPr="00E20861" w:rsidRDefault="00A16DA8">
            <w:r w:rsidRPr="00E20861">
              <w:t>Economic</w:t>
            </w:r>
          </w:p>
        </w:tc>
        <w:tc>
          <w:tcPr>
            <w:tcW w:w="1523" w:type="dxa"/>
            <w:vMerge w:val="restart"/>
          </w:tcPr>
          <w:p w:rsidR="00A16DA8" w:rsidRPr="00E20861" w:rsidRDefault="00A16DA8">
            <w:r w:rsidRPr="00E20861">
              <w:t>Impact</w:t>
            </w:r>
            <w:r w:rsidR="002A5986">
              <w:t xml:space="preserve"> of implementation  on f</w:t>
            </w:r>
            <w:r w:rsidRPr="00E20861">
              <w:t>amers</w:t>
            </w:r>
            <w:r>
              <w:t>;</w:t>
            </w:r>
          </w:p>
          <w:p w:rsidR="00A16DA8" w:rsidRPr="00E20861" w:rsidRDefault="00A16DA8" w:rsidP="00B53EC9">
            <w:r w:rsidRPr="00E20861">
              <w:t xml:space="preserve">Farm Crisis Management </w:t>
            </w:r>
          </w:p>
        </w:tc>
        <w:tc>
          <w:tcPr>
            <w:tcW w:w="2566" w:type="dxa"/>
            <w:vMerge w:val="restart"/>
          </w:tcPr>
          <w:p w:rsidR="00A16DA8" w:rsidRPr="00E20861" w:rsidRDefault="00A16DA8">
            <w:r>
              <w:t>soil conservation districts reps; farmer/operators; ag focused social workers</w:t>
            </w:r>
          </w:p>
        </w:tc>
        <w:tc>
          <w:tcPr>
            <w:tcW w:w="1022" w:type="dxa"/>
          </w:tcPr>
          <w:p w:rsidR="00A16DA8" w:rsidRDefault="00A16DA8"/>
        </w:tc>
        <w:tc>
          <w:tcPr>
            <w:tcW w:w="1967" w:type="dxa"/>
          </w:tcPr>
          <w:p w:rsidR="00A16DA8" w:rsidRDefault="00A16DA8"/>
        </w:tc>
        <w:tc>
          <w:tcPr>
            <w:tcW w:w="1082" w:type="dxa"/>
          </w:tcPr>
          <w:p w:rsidR="00A16DA8" w:rsidRDefault="00A16DA8"/>
        </w:tc>
        <w:tc>
          <w:tcPr>
            <w:tcW w:w="1082" w:type="dxa"/>
          </w:tcPr>
          <w:p w:rsidR="00A16DA8" w:rsidRDefault="00A16DA8"/>
        </w:tc>
      </w:tr>
      <w:tr w:rsidR="00A16DA8" w:rsidTr="00A16DA8">
        <w:tc>
          <w:tcPr>
            <w:tcW w:w="1637" w:type="dxa"/>
            <w:vMerge/>
          </w:tcPr>
          <w:p w:rsidR="00A16DA8" w:rsidRPr="00E20861" w:rsidRDefault="00A16DA8"/>
        </w:tc>
        <w:tc>
          <w:tcPr>
            <w:tcW w:w="1654" w:type="dxa"/>
          </w:tcPr>
          <w:p w:rsidR="00A16DA8" w:rsidRPr="00E20861" w:rsidRDefault="00A16DA8">
            <w:r w:rsidRPr="00E20861">
              <w:t xml:space="preserve">Social &amp; Cultural </w:t>
            </w:r>
          </w:p>
        </w:tc>
        <w:tc>
          <w:tcPr>
            <w:tcW w:w="1523" w:type="dxa"/>
            <w:vMerge/>
          </w:tcPr>
          <w:p w:rsidR="00A16DA8" w:rsidRPr="00E20861" w:rsidRDefault="00A16DA8"/>
        </w:tc>
        <w:tc>
          <w:tcPr>
            <w:tcW w:w="2566" w:type="dxa"/>
            <w:vMerge/>
          </w:tcPr>
          <w:p w:rsidR="00A16DA8" w:rsidRPr="00E20861" w:rsidRDefault="00A16DA8"/>
        </w:tc>
        <w:tc>
          <w:tcPr>
            <w:tcW w:w="1022" w:type="dxa"/>
          </w:tcPr>
          <w:p w:rsidR="00A16DA8" w:rsidRPr="00E20861" w:rsidRDefault="00A16DA8"/>
        </w:tc>
        <w:tc>
          <w:tcPr>
            <w:tcW w:w="1967" w:type="dxa"/>
          </w:tcPr>
          <w:p w:rsidR="00A16DA8" w:rsidRPr="00E20861" w:rsidRDefault="00A16DA8"/>
        </w:tc>
        <w:tc>
          <w:tcPr>
            <w:tcW w:w="1082" w:type="dxa"/>
          </w:tcPr>
          <w:p w:rsidR="00A16DA8" w:rsidRPr="00E20861" w:rsidRDefault="00A16DA8"/>
        </w:tc>
        <w:tc>
          <w:tcPr>
            <w:tcW w:w="1082" w:type="dxa"/>
          </w:tcPr>
          <w:p w:rsidR="00A16DA8" w:rsidRPr="00E20861" w:rsidRDefault="00A16DA8"/>
        </w:tc>
      </w:tr>
      <w:tr w:rsidR="00A16DA8" w:rsidTr="00A16DA8">
        <w:tc>
          <w:tcPr>
            <w:tcW w:w="1637" w:type="dxa"/>
            <w:vMerge/>
          </w:tcPr>
          <w:p w:rsidR="00A16DA8" w:rsidRPr="00E20861" w:rsidRDefault="00A16DA8"/>
        </w:tc>
        <w:tc>
          <w:tcPr>
            <w:tcW w:w="1654" w:type="dxa"/>
          </w:tcPr>
          <w:p w:rsidR="00A16DA8" w:rsidRPr="00E20861" w:rsidRDefault="00A16DA8">
            <w:r w:rsidRPr="00E20861">
              <w:t>Lease</w:t>
            </w:r>
            <w:r>
              <w:t>d</w:t>
            </w:r>
            <w:r w:rsidRPr="00E20861">
              <w:t xml:space="preserve"> </w:t>
            </w:r>
            <w:r w:rsidR="002A5986">
              <w:t xml:space="preserve">farm </w:t>
            </w:r>
            <w:r w:rsidRPr="00E20861">
              <w:t xml:space="preserve">land </w:t>
            </w:r>
          </w:p>
        </w:tc>
        <w:tc>
          <w:tcPr>
            <w:tcW w:w="1523" w:type="dxa"/>
          </w:tcPr>
          <w:p w:rsidR="00A16DA8" w:rsidRPr="00E20861" w:rsidRDefault="00A16DA8">
            <w:r w:rsidRPr="00E20861">
              <w:t>Formalizing of lease agreements</w:t>
            </w:r>
          </w:p>
        </w:tc>
        <w:tc>
          <w:tcPr>
            <w:tcW w:w="2566" w:type="dxa"/>
          </w:tcPr>
          <w:p w:rsidR="00A16DA8" w:rsidRPr="00E20861" w:rsidRDefault="00A16DA8">
            <w:r w:rsidRPr="00E20861">
              <w:t>Sarah Everhart, UMD</w:t>
            </w:r>
          </w:p>
        </w:tc>
        <w:tc>
          <w:tcPr>
            <w:tcW w:w="1022" w:type="dxa"/>
          </w:tcPr>
          <w:p w:rsidR="00A16DA8" w:rsidRPr="00E20861" w:rsidRDefault="00A16DA8"/>
        </w:tc>
        <w:tc>
          <w:tcPr>
            <w:tcW w:w="1967" w:type="dxa"/>
          </w:tcPr>
          <w:p w:rsidR="00A16DA8" w:rsidRPr="00E20861" w:rsidRDefault="00A16DA8"/>
        </w:tc>
        <w:tc>
          <w:tcPr>
            <w:tcW w:w="1082" w:type="dxa"/>
          </w:tcPr>
          <w:p w:rsidR="00A16DA8" w:rsidRPr="00E20861" w:rsidRDefault="00A16DA8"/>
        </w:tc>
        <w:tc>
          <w:tcPr>
            <w:tcW w:w="1082" w:type="dxa"/>
          </w:tcPr>
          <w:p w:rsidR="00A16DA8" w:rsidRPr="00E20861" w:rsidRDefault="00A16DA8"/>
        </w:tc>
      </w:tr>
      <w:tr w:rsidR="00A16DA8" w:rsidTr="00A16DA8">
        <w:tc>
          <w:tcPr>
            <w:tcW w:w="1637" w:type="dxa"/>
          </w:tcPr>
          <w:p w:rsidR="00A16DA8" w:rsidRPr="00E20861" w:rsidRDefault="00A16DA8">
            <w:r w:rsidRPr="00E20861">
              <w:t>Opportunities</w:t>
            </w:r>
          </w:p>
        </w:tc>
        <w:tc>
          <w:tcPr>
            <w:tcW w:w="1654" w:type="dxa"/>
          </w:tcPr>
          <w:p w:rsidR="00A16DA8" w:rsidRPr="00E20861" w:rsidRDefault="00A16DA8">
            <w:r w:rsidRPr="00E20861">
              <w:t>Focusing BMP implementation to maximize load reductions</w:t>
            </w:r>
          </w:p>
        </w:tc>
        <w:tc>
          <w:tcPr>
            <w:tcW w:w="1523" w:type="dxa"/>
          </w:tcPr>
          <w:p w:rsidR="00A16DA8" w:rsidRPr="00E20861" w:rsidRDefault="00A16DA8">
            <w:r>
              <w:t>Use of remote sensing technology; GIS mapping; water monitoring stations</w:t>
            </w:r>
          </w:p>
        </w:tc>
        <w:tc>
          <w:tcPr>
            <w:tcW w:w="2566" w:type="dxa"/>
          </w:tcPr>
          <w:p w:rsidR="00A16DA8" w:rsidRPr="00E20861" w:rsidRDefault="00A16DA8">
            <w:r>
              <w:t xml:space="preserve">USGS; </w:t>
            </w:r>
          </w:p>
        </w:tc>
        <w:tc>
          <w:tcPr>
            <w:tcW w:w="1022" w:type="dxa"/>
          </w:tcPr>
          <w:p w:rsidR="00A16DA8" w:rsidRDefault="00A16DA8"/>
        </w:tc>
        <w:tc>
          <w:tcPr>
            <w:tcW w:w="1967" w:type="dxa"/>
          </w:tcPr>
          <w:p w:rsidR="00A16DA8" w:rsidRDefault="00A16DA8"/>
        </w:tc>
        <w:tc>
          <w:tcPr>
            <w:tcW w:w="1082" w:type="dxa"/>
          </w:tcPr>
          <w:p w:rsidR="00A16DA8" w:rsidRDefault="00A16DA8"/>
        </w:tc>
        <w:tc>
          <w:tcPr>
            <w:tcW w:w="1082" w:type="dxa"/>
          </w:tcPr>
          <w:p w:rsidR="00A16DA8" w:rsidRDefault="00A16DA8"/>
        </w:tc>
      </w:tr>
      <w:tr w:rsidR="00A16DA8" w:rsidTr="00A16DA8">
        <w:trPr>
          <w:trHeight w:val="193"/>
        </w:trPr>
        <w:tc>
          <w:tcPr>
            <w:tcW w:w="1637" w:type="dxa"/>
            <w:vMerge w:val="restart"/>
          </w:tcPr>
          <w:p w:rsidR="00A16DA8" w:rsidRPr="00E20861" w:rsidRDefault="00A16DA8">
            <w:r w:rsidRPr="00E20861">
              <w:t xml:space="preserve">Resources </w:t>
            </w:r>
          </w:p>
        </w:tc>
        <w:tc>
          <w:tcPr>
            <w:tcW w:w="1654" w:type="dxa"/>
          </w:tcPr>
          <w:p w:rsidR="00A16DA8" w:rsidRPr="00E20861" w:rsidRDefault="00A16DA8">
            <w:r w:rsidRPr="00E20861">
              <w:t>Technical Assistance</w:t>
            </w:r>
          </w:p>
        </w:tc>
        <w:tc>
          <w:tcPr>
            <w:tcW w:w="1523" w:type="dxa"/>
          </w:tcPr>
          <w:p w:rsidR="00A16DA8" w:rsidRPr="00E20861" w:rsidRDefault="00A16DA8">
            <w:r w:rsidRPr="00E20861">
              <w:t>State Level</w:t>
            </w:r>
            <w:r>
              <w:t>;</w:t>
            </w:r>
            <w:r w:rsidRPr="00E20861">
              <w:t xml:space="preserve"> Federal Level</w:t>
            </w:r>
          </w:p>
        </w:tc>
        <w:tc>
          <w:tcPr>
            <w:tcW w:w="2566" w:type="dxa"/>
            <w:vMerge w:val="restart"/>
          </w:tcPr>
          <w:p w:rsidR="00A16DA8" w:rsidRPr="00E20861" w:rsidRDefault="00A16DA8">
            <w:r>
              <w:t>Various states, NRCS, NGOs, citizen groups, CBPO</w:t>
            </w:r>
          </w:p>
        </w:tc>
        <w:tc>
          <w:tcPr>
            <w:tcW w:w="1022" w:type="dxa"/>
          </w:tcPr>
          <w:p w:rsidR="00A16DA8" w:rsidRDefault="00A16DA8"/>
        </w:tc>
        <w:tc>
          <w:tcPr>
            <w:tcW w:w="1967" w:type="dxa"/>
          </w:tcPr>
          <w:p w:rsidR="00A16DA8" w:rsidRDefault="00A16DA8"/>
        </w:tc>
        <w:tc>
          <w:tcPr>
            <w:tcW w:w="1082" w:type="dxa"/>
          </w:tcPr>
          <w:p w:rsidR="00A16DA8" w:rsidRDefault="00A16DA8"/>
        </w:tc>
        <w:tc>
          <w:tcPr>
            <w:tcW w:w="1082" w:type="dxa"/>
          </w:tcPr>
          <w:p w:rsidR="00A16DA8" w:rsidRDefault="00A16DA8"/>
        </w:tc>
      </w:tr>
      <w:tr w:rsidR="00A16DA8" w:rsidTr="00A16DA8">
        <w:trPr>
          <w:trHeight w:val="694"/>
        </w:trPr>
        <w:tc>
          <w:tcPr>
            <w:tcW w:w="1637" w:type="dxa"/>
            <w:vMerge/>
          </w:tcPr>
          <w:p w:rsidR="00A16DA8" w:rsidRPr="00E20861" w:rsidRDefault="00A16DA8"/>
        </w:tc>
        <w:tc>
          <w:tcPr>
            <w:tcW w:w="1654" w:type="dxa"/>
          </w:tcPr>
          <w:p w:rsidR="00A16DA8" w:rsidRPr="00E20861" w:rsidRDefault="00A16DA8">
            <w:r w:rsidRPr="00E20861">
              <w:t>Cooperative Agreements</w:t>
            </w:r>
          </w:p>
        </w:tc>
        <w:tc>
          <w:tcPr>
            <w:tcW w:w="1523" w:type="dxa"/>
          </w:tcPr>
          <w:p w:rsidR="00A16DA8" w:rsidRPr="00E20861" w:rsidRDefault="00A16DA8">
            <w:r>
              <w:t>Land Grant Universities, Tetra Tech, EPA funding sources</w:t>
            </w:r>
          </w:p>
        </w:tc>
        <w:tc>
          <w:tcPr>
            <w:tcW w:w="2566" w:type="dxa"/>
            <w:vMerge/>
          </w:tcPr>
          <w:p w:rsidR="00A16DA8" w:rsidRPr="00E20861" w:rsidRDefault="00A16DA8"/>
        </w:tc>
        <w:tc>
          <w:tcPr>
            <w:tcW w:w="1022" w:type="dxa"/>
          </w:tcPr>
          <w:p w:rsidR="00A16DA8" w:rsidRPr="00E20861" w:rsidRDefault="00A16DA8"/>
        </w:tc>
        <w:tc>
          <w:tcPr>
            <w:tcW w:w="1967" w:type="dxa"/>
          </w:tcPr>
          <w:p w:rsidR="00A16DA8" w:rsidRPr="00E20861" w:rsidRDefault="00A16DA8"/>
        </w:tc>
        <w:tc>
          <w:tcPr>
            <w:tcW w:w="1082" w:type="dxa"/>
          </w:tcPr>
          <w:p w:rsidR="00A16DA8" w:rsidRPr="00E20861" w:rsidRDefault="00A16DA8"/>
        </w:tc>
        <w:tc>
          <w:tcPr>
            <w:tcW w:w="1082" w:type="dxa"/>
          </w:tcPr>
          <w:p w:rsidR="00A16DA8" w:rsidRPr="00E20861" w:rsidRDefault="00A16DA8"/>
        </w:tc>
      </w:tr>
      <w:tr w:rsidR="00A16DA8" w:rsidTr="00A16DA8">
        <w:trPr>
          <w:trHeight w:val="77"/>
        </w:trPr>
        <w:tc>
          <w:tcPr>
            <w:tcW w:w="1637" w:type="dxa"/>
            <w:vMerge w:val="restart"/>
          </w:tcPr>
          <w:p w:rsidR="00A16DA8" w:rsidRPr="00E20861" w:rsidRDefault="00A16DA8" w:rsidP="00837710">
            <w:r w:rsidRPr="00E20861">
              <w:lastRenderedPageBreak/>
              <w:t xml:space="preserve">Cross-Sector Collaboration  </w:t>
            </w:r>
          </w:p>
        </w:tc>
        <w:tc>
          <w:tcPr>
            <w:tcW w:w="1654" w:type="dxa"/>
          </w:tcPr>
          <w:p w:rsidR="00A16DA8" w:rsidRPr="00E20861" w:rsidRDefault="00A16DA8" w:rsidP="00837710">
            <w:r w:rsidRPr="00E20861">
              <w:t xml:space="preserve">Forestry Workgroup </w:t>
            </w:r>
          </w:p>
        </w:tc>
        <w:tc>
          <w:tcPr>
            <w:tcW w:w="1523" w:type="dxa"/>
          </w:tcPr>
          <w:p w:rsidR="00A16DA8" w:rsidRPr="00E20861" w:rsidRDefault="00A16DA8" w:rsidP="00837710">
            <w:r w:rsidRPr="00E20861">
              <w:t>Riparian Forest Buffers</w:t>
            </w:r>
          </w:p>
        </w:tc>
        <w:tc>
          <w:tcPr>
            <w:tcW w:w="2566" w:type="dxa"/>
            <w:vMerge w:val="restart"/>
          </w:tcPr>
          <w:p w:rsidR="00A16DA8" w:rsidRPr="00E20861" w:rsidRDefault="00A16DA8" w:rsidP="00837710">
            <w:r>
              <w:t xml:space="preserve">CBPO Workgroup Coordinators and members, state/county agency reps, NGOs </w:t>
            </w:r>
          </w:p>
        </w:tc>
        <w:tc>
          <w:tcPr>
            <w:tcW w:w="1022" w:type="dxa"/>
          </w:tcPr>
          <w:p w:rsidR="00A16DA8" w:rsidRDefault="00A16DA8" w:rsidP="00837710"/>
        </w:tc>
        <w:tc>
          <w:tcPr>
            <w:tcW w:w="1967" w:type="dxa"/>
          </w:tcPr>
          <w:p w:rsidR="00A16DA8" w:rsidRDefault="00A16DA8" w:rsidP="00837710"/>
        </w:tc>
        <w:tc>
          <w:tcPr>
            <w:tcW w:w="1082" w:type="dxa"/>
          </w:tcPr>
          <w:p w:rsidR="00A16DA8" w:rsidRDefault="00A16DA8" w:rsidP="00837710"/>
        </w:tc>
        <w:tc>
          <w:tcPr>
            <w:tcW w:w="1082" w:type="dxa"/>
          </w:tcPr>
          <w:p w:rsidR="00A16DA8" w:rsidRDefault="00A16DA8" w:rsidP="00837710"/>
        </w:tc>
      </w:tr>
      <w:tr w:rsidR="00A16DA8" w:rsidTr="00A16DA8">
        <w:trPr>
          <w:trHeight w:val="77"/>
        </w:trPr>
        <w:tc>
          <w:tcPr>
            <w:tcW w:w="1637" w:type="dxa"/>
            <w:vMerge/>
          </w:tcPr>
          <w:p w:rsidR="00A16DA8" w:rsidRPr="00E20861" w:rsidRDefault="00A16DA8" w:rsidP="00837710"/>
        </w:tc>
        <w:tc>
          <w:tcPr>
            <w:tcW w:w="1654" w:type="dxa"/>
          </w:tcPr>
          <w:p w:rsidR="00A16DA8" w:rsidRPr="00E20861" w:rsidRDefault="00A16DA8" w:rsidP="00837710">
            <w:r w:rsidRPr="00E20861">
              <w:t>Toxic Contaminants Workgroup</w:t>
            </w:r>
          </w:p>
        </w:tc>
        <w:tc>
          <w:tcPr>
            <w:tcW w:w="1523" w:type="dxa"/>
          </w:tcPr>
          <w:p w:rsidR="00A16DA8" w:rsidRPr="00E20861" w:rsidRDefault="00A16DA8" w:rsidP="00837710">
            <w:r w:rsidRPr="00E20861">
              <w:t xml:space="preserve">STAC Workshop: Contaminants of Concern in Agricultural Settings </w:t>
            </w:r>
          </w:p>
        </w:tc>
        <w:tc>
          <w:tcPr>
            <w:tcW w:w="2566" w:type="dxa"/>
            <w:vMerge/>
          </w:tcPr>
          <w:p w:rsidR="00A16DA8" w:rsidRPr="00E20861" w:rsidRDefault="00A16DA8" w:rsidP="00837710"/>
        </w:tc>
        <w:tc>
          <w:tcPr>
            <w:tcW w:w="1022" w:type="dxa"/>
          </w:tcPr>
          <w:p w:rsidR="00A16DA8" w:rsidRPr="00E20861" w:rsidRDefault="00A16DA8" w:rsidP="00837710"/>
        </w:tc>
        <w:tc>
          <w:tcPr>
            <w:tcW w:w="1967" w:type="dxa"/>
          </w:tcPr>
          <w:p w:rsidR="00A16DA8" w:rsidRPr="00E20861" w:rsidRDefault="00A16DA8" w:rsidP="00837710"/>
        </w:tc>
        <w:tc>
          <w:tcPr>
            <w:tcW w:w="1082" w:type="dxa"/>
          </w:tcPr>
          <w:p w:rsidR="00A16DA8" w:rsidRPr="00E20861" w:rsidRDefault="00A16DA8" w:rsidP="00837710"/>
        </w:tc>
        <w:tc>
          <w:tcPr>
            <w:tcW w:w="1082" w:type="dxa"/>
          </w:tcPr>
          <w:p w:rsidR="00A16DA8" w:rsidRPr="00E20861" w:rsidRDefault="00A16DA8" w:rsidP="00837710"/>
        </w:tc>
      </w:tr>
      <w:tr w:rsidR="00A16DA8" w:rsidTr="00A16DA8">
        <w:trPr>
          <w:trHeight w:val="77"/>
        </w:trPr>
        <w:tc>
          <w:tcPr>
            <w:tcW w:w="1637" w:type="dxa"/>
            <w:vMerge/>
          </w:tcPr>
          <w:p w:rsidR="00A16DA8" w:rsidRPr="00E20861" w:rsidRDefault="00A16DA8" w:rsidP="00837710"/>
        </w:tc>
        <w:tc>
          <w:tcPr>
            <w:tcW w:w="1654" w:type="dxa"/>
          </w:tcPr>
          <w:p w:rsidR="00A16DA8" w:rsidRPr="00E20861" w:rsidRDefault="00A16DA8" w:rsidP="00837710">
            <w:r w:rsidRPr="00E20861">
              <w:t>Wetlands Workgroup</w:t>
            </w:r>
          </w:p>
        </w:tc>
        <w:tc>
          <w:tcPr>
            <w:tcW w:w="1523" w:type="dxa"/>
          </w:tcPr>
          <w:p w:rsidR="00A16DA8" w:rsidRPr="00E20861" w:rsidRDefault="00A16DA8" w:rsidP="00837710">
            <w:r w:rsidRPr="00E20861">
              <w:t>Non-tidal Wetland Rehabilitation, Enhancement, and Creation BMP Expert Panel</w:t>
            </w:r>
          </w:p>
        </w:tc>
        <w:tc>
          <w:tcPr>
            <w:tcW w:w="2566" w:type="dxa"/>
            <w:vMerge/>
          </w:tcPr>
          <w:p w:rsidR="00A16DA8" w:rsidRPr="00E20861" w:rsidRDefault="00A16DA8" w:rsidP="00837710"/>
        </w:tc>
        <w:tc>
          <w:tcPr>
            <w:tcW w:w="1022" w:type="dxa"/>
          </w:tcPr>
          <w:p w:rsidR="00A16DA8" w:rsidRPr="00E20861" w:rsidRDefault="00A16DA8" w:rsidP="00837710"/>
        </w:tc>
        <w:tc>
          <w:tcPr>
            <w:tcW w:w="1967" w:type="dxa"/>
          </w:tcPr>
          <w:p w:rsidR="00A16DA8" w:rsidRPr="00E20861" w:rsidRDefault="00A16DA8" w:rsidP="00837710"/>
        </w:tc>
        <w:tc>
          <w:tcPr>
            <w:tcW w:w="1082" w:type="dxa"/>
          </w:tcPr>
          <w:p w:rsidR="00A16DA8" w:rsidRPr="00E20861" w:rsidRDefault="00A16DA8" w:rsidP="00837710"/>
        </w:tc>
        <w:tc>
          <w:tcPr>
            <w:tcW w:w="1082" w:type="dxa"/>
          </w:tcPr>
          <w:p w:rsidR="00A16DA8" w:rsidRPr="00E20861" w:rsidRDefault="00A16DA8" w:rsidP="00837710"/>
        </w:tc>
      </w:tr>
      <w:tr w:rsidR="00A16DA8" w:rsidTr="00A16DA8">
        <w:trPr>
          <w:trHeight w:val="77"/>
        </w:trPr>
        <w:tc>
          <w:tcPr>
            <w:tcW w:w="1637" w:type="dxa"/>
            <w:vMerge/>
          </w:tcPr>
          <w:p w:rsidR="00A16DA8" w:rsidRPr="00E20861" w:rsidRDefault="00A16DA8" w:rsidP="00837710"/>
        </w:tc>
        <w:tc>
          <w:tcPr>
            <w:tcW w:w="1654" w:type="dxa"/>
          </w:tcPr>
          <w:p w:rsidR="00A16DA8" w:rsidRPr="00E20861" w:rsidRDefault="00A16DA8" w:rsidP="00837710">
            <w:r w:rsidRPr="00E20861">
              <w:t>Trading and Offsets Workgroup</w:t>
            </w:r>
          </w:p>
        </w:tc>
        <w:tc>
          <w:tcPr>
            <w:tcW w:w="1523" w:type="dxa"/>
          </w:tcPr>
          <w:p w:rsidR="00A16DA8" w:rsidRPr="00E20861" w:rsidRDefault="002A5986" w:rsidP="00837710">
            <w:r>
              <w:t>Defining load reductions available for trading</w:t>
            </w:r>
          </w:p>
        </w:tc>
        <w:tc>
          <w:tcPr>
            <w:tcW w:w="2566" w:type="dxa"/>
            <w:vMerge/>
          </w:tcPr>
          <w:p w:rsidR="00A16DA8" w:rsidRPr="00E20861" w:rsidRDefault="00A16DA8" w:rsidP="00837710"/>
        </w:tc>
        <w:tc>
          <w:tcPr>
            <w:tcW w:w="1022" w:type="dxa"/>
          </w:tcPr>
          <w:p w:rsidR="00A16DA8" w:rsidRPr="00E20861" w:rsidRDefault="00A16DA8" w:rsidP="00837710"/>
        </w:tc>
        <w:tc>
          <w:tcPr>
            <w:tcW w:w="1967" w:type="dxa"/>
          </w:tcPr>
          <w:p w:rsidR="00A16DA8" w:rsidRPr="00E20861" w:rsidRDefault="00A16DA8" w:rsidP="00837710"/>
        </w:tc>
        <w:tc>
          <w:tcPr>
            <w:tcW w:w="1082" w:type="dxa"/>
          </w:tcPr>
          <w:p w:rsidR="00A16DA8" w:rsidRPr="00E20861" w:rsidRDefault="00A16DA8" w:rsidP="00837710"/>
        </w:tc>
        <w:tc>
          <w:tcPr>
            <w:tcW w:w="1082" w:type="dxa"/>
          </w:tcPr>
          <w:p w:rsidR="00A16DA8" w:rsidRPr="00E20861" w:rsidRDefault="00A16DA8" w:rsidP="00837710"/>
        </w:tc>
      </w:tr>
      <w:tr w:rsidR="00A16DA8" w:rsidTr="00A16DA8">
        <w:trPr>
          <w:trHeight w:val="385"/>
        </w:trPr>
        <w:tc>
          <w:tcPr>
            <w:tcW w:w="1637" w:type="dxa"/>
            <w:vMerge/>
          </w:tcPr>
          <w:p w:rsidR="00A16DA8" w:rsidRPr="00E20861" w:rsidRDefault="00A16DA8" w:rsidP="00837710"/>
        </w:tc>
        <w:tc>
          <w:tcPr>
            <w:tcW w:w="1654" w:type="dxa"/>
          </w:tcPr>
          <w:p w:rsidR="00A16DA8" w:rsidRPr="00E20861" w:rsidRDefault="00A16DA8" w:rsidP="00837710">
            <w:r w:rsidRPr="00E20861">
              <w:t>Climate Resiliency Workgroup</w:t>
            </w:r>
          </w:p>
        </w:tc>
        <w:tc>
          <w:tcPr>
            <w:tcW w:w="1523" w:type="dxa"/>
          </w:tcPr>
          <w:p w:rsidR="00A16DA8" w:rsidRPr="00E20861" w:rsidRDefault="00A16DA8" w:rsidP="00837710">
            <w:r>
              <w:t>Carbon Sequestration</w:t>
            </w:r>
          </w:p>
        </w:tc>
        <w:tc>
          <w:tcPr>
            <w:tcW w:w="2566" w:type="dxa"/>
            <w:vMerge/>
          </w:tcPr>
          <w:p w:rsidR="00A16DA8" w:rsidRPr="00E20861" w:rsidRDefault="00A16DA8" w:rsidP="00837710"/>
        </w:tc>
        <w:tc>
          <w:tcPr>
            <w:tcW w:w="1022" w:type="dxa"/>
          </w:tcPr>
          <w:p w:rsidR="00A16DA8" w:rsidRPr="00E20861" w:rsidRDefault="00A16DA8" w:rsidP="00837710"/>
        </w:tc>
        <w:tc>
          <w:tcPr>
            <w:tcW w:w="1967" w:type="dxa"/>
          </w:tcPr>
          <w:p w:rsidR="00A16DA8" w:rsidRPr="00E20861" w:rsidRDefault="00A16DA8" w:rsidP="00837710"/>
        </w:tc>
        <w:tc>
          <w:tcPr>
            <w:tcW w:w="1082" w:type="dxa"/>
          </w:tcPr>
          <w:p w:rsidR="00A16DA8" w:rsidRPr="00E20861" w:rsidRDefault="00A16DA8" w:rsidP="00837710"/>
        </w:tc>
        <w:tc>
          <w:tcPr>
            <w:tcW w:w="1082" w:type="dxa"/>
          </w:tcPr>
          <w:p w:rsidR="00A16DA8" w:rsidRPr="00E20861" w:rsidRDefault="00A16DA8" w:rsidP="00837710"/>
        </w:tc>
      </w:tr>
      <w:tr w:rsidR="00A16DA8" w:rsidTr="00A16DA8">
        <w:trPr>
          <w:trHeight w:val="385"/>
        </w:trPr>
        <w:tc>
          <w:tcPr>
            <w:tcW w:w="1637" w:type="dxa"/>
            <w:vMerge/>
          </w:tcPr>
          <w:p w:rsidR="00A16DA8" w:rsidRPr="00E20861" w:rsidRDefault="00A16DA8" w:rsidP="00837710"/>
        </w:tc>
        <w:tc>
          <w:tcPr>
            <w:tcW w:w="1654" w:type="dxa"/>
          </w:tcPr>
          <w:p w:rsidR="00A16DA8" w:rsidRPr="00E20861" w:rsidRDefault="00A16DA8" w:rsidP="00837710">
            <w:r w:rsidRPr="00E20861">
              <w:t>Co-benefits of BMPs</w:t>
            </w:r>
          </w:p>
        </w:tc>
        <w:tc>
          <w:tcPr>
            <w:tcW w:w="1523" w:type="dxa"/>
          </w:tcPr>
          <w:p w:rsidR="00A16DA8" w:rsidRPr="00E20861" w:rsidRDefault="002A5986" w:rsidP="00837710">
            <w:r>
              <w:t>Cross-reference to m</w:t>
            </w:r>
            <w:r w:rsidR="00A16DA8" w:rsidRPr="00E20861">
              <w:t>odel Inputs</w:t>
            </w:r>
          </w:p>
        </w:tc>
        <w:tc>
          <w:tcPr>
            <w:tcW w:w="2566" w:type="dxa"/>
            <w:vMerge/>
          </w:tcPr>
          <w:p w:rsidR="00A16DA8" w:rsidRPr="00E20861" w:rsidRDefault="00A16DA8" w:rsidP="00837710"/>
        </w:tc>
        <w:tc>
          <w:tcPr>
            <w:tcW w:w="1022" w:type="dxa"/>
          </w:tcPr>
          <w:p w:rsidR="00A16DA8" w:rsidRPr="00E20861" w:rsidRDefault="00A16DA8" w:rsidP="00837710"/>
        </w:tc>
        <w:tc>
          <w:tcPr>
            <w:tcW w:w="1967" w:type="dxa"/>
          </w:tcPr>
          <w:p w:rsidR="00A16DA8" w:rsidRPr="00E20861" w:rsidRDefault="00A16DA8" w:rsidP="00837710"/>
        </w:tc>
        <w:tc>
          <w:tcPr>
            <w:tcW w:w="1082" w:type="dxa"/>
          </w:tcPr>
          <w:p w:rsidR="00A16DA8" w:rsidRPr="00E20861" w:rsidRDefault="00A16DA8" w:rsidP="00837710"/>
        </w:tc>
        <w:tc>
          <w:tcPr>
            <w:tcW w:w="1082" w:type="dxa"/>
          </w:tcPr>
          <w:p w:rsidR="00A16DA8" w:rsidRPr="00E20861" w:rsidRDefault="00A16DA8" w:rsidP="00837710"/>
        </w:tc>
      </w:tr>
      <w:tr w:rsidR="00A16DA8" w:rsidTr="00A16DA8">
        <w:trPr>
          <w:trHeight w:val="77"/>
        </w:trPr>
        <w:tc>
          <w:tcPr>
            <w:tcW w:w="1637" w:type="dxa"/>
          </w:tcPr>
          <w:p w:rsidR="00A16DA8" w:rsidRPr="00E20861" w:rsidRDefault="00A16DA8" w:rsidP="00E27FD8">
            <w:r w:rsidRPr="00E20861">
              <w:t xml:space="preserve">WIP Development </w:t>
            </w:r>
          </w:p>
        </w:tc>
        <w:tc>
          <w:tcPr>
            <w:tcW w:w="1654" w:type="dxa"/>
          </w:tcPr>
          <w:p w:rsidR="00A16DA8" w:rsidRPr="00E20861" w:rsidRDefault="00A16DA8" w:rsidP="00E27FD8"/>
        </w:tc>
        <w:tc>
          <w:tcPr>
            <w:tcW w:w="1523" w:type="dxa"/>
          </w:tcPr>
          <w:p w:rsidR="00A16DA8" w:rsidRPr="00E20861" w:rsidRDefault="00A16DA8" w:rsidP="00E27FD8">
            <w:r>
              <w:t>BMP Co-benefits; idea-sharing across jurisdiction</w:t>
            </w:r>
            <w:r w:rsidR="002A5986">
              <w:t>s</w:t>
            </w:r>
            <w:r>
              <w:t>; NEIEN; CAST</w:t>
            </w:r>
          </w:p>
        </w:tc>
        <w:tc>
          <w:tcPr>
            <w:tcW w:w="2566" w:type="dxa"/>
          </w:tcPr>
          <w:p w:rsidR="00A16DA8" w:rsidRPr="00E20861" w:rsidRDefault="00A16DA8" w:rsidP="00E27FD8">
            <w:r>
              <w:t>State and county-level reps; CBPO staff</w:t>
            </w:r>
          </w:p>
        </w:tc>
        <w:tc>
          <w:tcPr>
            <w:tcW w:w="1022" w:type="dxa"/>
          </w:tcPr>
          <w:p w:rsidR="00A16DA8" w:rsidRDefault="00A16DA8" w:rsidP="00E27FD8"/>
        </w:tc>
        <w:tc>
          <w:tcPr>
            <w:tcW w:w="1967" w:type="dxa"/>
          </w:tcPr>
          <w:p w:rsidR="00A16DA8" w:rsidRDefault="00A16DA8" w:rsidP="00E27FD8"/>
        </w:tc>
        <w:tc>
          <w:tcPr>
            <w:tcW w:w="1082" w:type="dxa"/>
          </w:tcPr>
          <w:p w:rsidR="00A16DA8" w:rsidRDefault="00A16DA8" w:rsidP="00E27FD8"/>
        </w:tc>
        <w:tc>
          <w:tcPr>
            <w:tcW w:w="1082" w:type="dxa"/>
          </w:tcPr>
          <w:p w:rsidR="00A16DA8" w:rsidRDefault="00A16DA8" w:rsidP="00E27FD8"/>
        </w:tc>
      </w:tr>
    </w:tbl>
    <w:p w:rsidR="00A22ED0" w:rsidRDefault="00A22ED0" w:rsidP="00673770">
      <w:pPr>
        <w:rPr>
          <w:sz w:val="40"/>
          <w:u w:val="single"/>
        </w:rPr>
      </w:pPr>
    </w:p>
    <w:p w:rsidR="00240D19" w:rsidRDefault="00240D19" w:rsidP="00673770">
      <w:pPr>
        <w:rPr>
          <w:sz w:val="40"/>
          <w:u w:val="single"/>
        </w:rPr>
      </w:pPr>
    </w:p>
    <w:p w:rsidR="000514A7" w:rsidRDefault="000514A7" w:rsidP="00673770">
      <w:pPr>
        <w:rPr>
          <w:sz w:val="40"/>
          <w:u w:val="single"/>
        </w:rPr>
      </w:pPr>
    </w:p>
    <w:p w:rsidR="00673770" w:rsidRPr="00213231" w:rsidRDefault="00673770" w:rsidP="00673770">
      <w:pPr>
        <w:rPr>
          <w:b/>
          <w:sz w:val="36"/>
          <w:u w:val="single"/>
        </w:rPr>
      </w:pPr>
      <w:r w:rsidRPr="00213231">
        <w:rPr>
          <w:b/>
          <w:sz w:val="36"/>
          <w:u w:val="single"/>
        </w:rPr>
        <w:t>Verification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8"/>
        <w:gridCol w:w="1331"/>
        <w:gridCol w:w="1580"/>
        <w:gridCol w:w="2590"/>
        <w:gridCol w:w="1079"/>
        <w:gridCol w:w="1967"/>
        <w:gridCol w:w="1853"/>
        <w:gridCol w:w="1082"/>
      </w:tblGrid>
      <w:tr w:rsidR="00196688" w:rsidTr="00196688">
        <w:tc>
          <w:tcPr>
            <w:tcW w:w="1511" w:type="dxa"/>
          </w:tcPr>
          <w:p w:rsidR="00196688" w:rsidRDefault="00196688" w:rsidP="000514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Topics</w:t>
            </w:r>
          </w:p>
        </w:tc>
        <w:tc>
          <w:tcPr>
            <w:tcW w:w="1371" w:type="dxa"/>
          </w:tcPr>
          <w:p w:rsidR="00196688" w:rsidRDefault="00196688" w:rsidP="000514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Sub-topic</w:t>
            </w:r>
          </w:p>
        </w:tc>
        <w:tc>
          <w:tcPr>
            <w:tcW w:w="1616" w:type="dxa"/>
          </w:tcPr>
          <w:p w:rsidR="00196688" w:rsidRDefault="00196688" w:rsidP="000514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Related Issues</w:t>
            </w:r>
          </w:p>
        </w:tc>
        <w:tc>
          <w:tcPr>
            <w:tcW w:w="2595" w:type="dxa"/>
          </w:tcPr>
          <w:p w:rsidR="00196688" w:rsidRDefault="00196688" w:rsidP="000514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Possible Speakers/Resources</w:t>
            </w:r>
          </w:p>
        </w:tc>
        <w:tc>
          <w:tcPr>
            <w:tcW w:w="1091" w:type="dxa"/>
          </w:tcPr>
          <w:p w:rsidR="00196688" w:rsidRDefault="00196688" w:rsidP="000514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Impact </w:t>
            </w:r>
          </w:p>
          <w:p w:rsidR="00196688" w:rsidRDefault="00196688" w:rsidP="000514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Factor</w:t>
            </w:r>
          </w:p>
        </w:tc>
        <w:tc>
          <w:tcPr>
            <w:tcW w:w="1967" w:type="dxa"/>
          </w:tcPr>
          <w:p w:rsidR="00196688" w:rsidRDefault="00196688" w:rsidP="000514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States/Regions </w:t>
            </w:r>
          </w:p>
          <w:p w:rsidR="00196688" w:rsidRDefault="00196688" w:rsidP="000514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Incorporated</w:t>
            </w:r>
          </w:p>
        </w:tc>
        <w:tc>
          <w:tcPr>
            <w:tcW w:w="1853" w:type="dxa"/>
          </w:tcPr>
          <w:p w:rsidR="00196688" w:rsidRDefault="00196688" w:rsidP="000514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Resource</w:t>
            </w:r>
          </w:p>
          <w:p w:rsidR="00196688" w:rsidRDefault="00196688" w:rsidP="000514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Requirements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46" w:type="dxa"/>
          </w:tcPr>
          <w:p w:rsidR="00196688" w:rsidRDefault="00196688" w:rsidP="000514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Priority Level</w:t>
            </w:r>
          </w:p>
        </w:tc>
      </w:tr>
      <w:tr w:rsidR="00196688" w:rsidRPr="00E20861" w:rsidTr="00196688">
        <w:tc>
          <w:tcPr>
            <w:tcW w:w="1511" w:type="dxa"/>
          </w:tcPr>
          <w:p w:rsidR="00196688" w:rsidRPr="00E20861" w:rsidRDefault="00196688" w:rsidP="00E27FD8">
            <w:proofErr w:type="spellStart"/>
            <w:r>
              <w:t>AgWG</w:t>
            </w:r>
            <w:proofErr w:type="spellEnd"/>
            <w:r>
              <w:t xml:space="preserve"> vs. EPA role </w:t>
            </w:r>
            <w:r w:rsidRPr="00E20861">
              <w:t xml:space="preserve"> </w:t>
            </w:r>
          </w:p>
        </w:tc>
        <w:tc>
          <w:tcPr>
            <w:tcW w:w="1371" w:type="dxa"/>
          </w:tcPr>
          <w:p w:rsidR="00196688" w:rsidRPr="00E20861" w:rsidRDefault="00196688" w:rsidP="00E27FD8"/>
        </w:tc>
        <w:tc>
          <w:tcPr>
            <w:tcW w:w="1616" w:type="dxa"/>
          </w:tcPr>
          <w:p w:rsidR="00196688" w:rsidRPr="00E20861" w:rsidRDefault="00196688" w:rsidP="00E27FD8">
            <w:r>
              <w:t xml:space="preserve">QA/QC methods; </w:t>
            </w:r>
          </w:p>
        </w:tc>
        <w:tc>
          <w:tcPr>
            <w:tcW w:w="2595" w:type="dxa"/>
          </w:tcPr>
          <w:p w:rsidR="00196688" w:rsidRPr="00E20861" w:rsidRDefault="00196688" w:rsidP="00E27FD8"/>
        </w:tc>
        <w:tc>
          <w:tcPr>
            <w:tcW w:w="1091" w:type="dxa"/>
          </w:tcPr>
          <w:p w:rsidR="00196688" w:rsidRPr="00E20861" w:rsidRDefault="00196688" w:rsidP="00E27FD8"/>
        </w:tc>
        <w:tc>
          <w:tcPr>
            <w:tcW w:w="1967" w:type="dxa"/>
          </w:tcPr>
          <w:p w:rsidR="00196688" w:rsidRPr="00E20861" w:rsidRDefault="00196688" w:rsidP="00E27FD8"/>
        </w:tc>
        <w:tc>
          <w:tcPr>
            <w:tcW w:w="1853" w:type="dxa"/>
          </w:tcPr>
          <w:p w:rsidR="00196688" w:rsidRPr="00E20861" w:rsidRDefault="00196688" w:rsidP="00E27FD8"/>
        </w:tc>
        <w:tc>
          <w:tcPr>
            <w:tcW w:w="946" w:type="dxa"/>
          </w:tcPr>
          <w:p w:rsidR="00196688" w:rsidRPr="00E20861" w:rsidRDefault="00196688" w:rsidP="00E27FD8"/>
        </w:tc>
      </w:tr>
      <w:tr w:rsidR="00196688" w:rsidRPr="00E20861" w:rsidTr="00196688">
        <w:tc>
          <w:tcPr>
            <w:tcW w:w="1511" w:type="dxa"/>
          </w:tcPr>
          <w:p w:rsidR="00196688" w:rsidRPr="00E20861" w:rsidRDefault="00196688" w:rsidP="00E27FD8">
            <w:r>
              <w:t>State Approaches</w:t>
            </w:r>
          </w:p>
        </w:tc>
        <w:tc>
          <w:tcPr>
            <w:tcW w:w="1371" w:type="dxa"/>
          </w:tcPr>
          <w:p w:rsidR="00196688" w:rsidRPr="00E20861" w:rsidRDefault="00196688" w:rsidP="00E27FD8"/>
        </w:tc>
        <w:tc>
          <w:tcPr>
            <w:tcW w:w="1616" w:type="dxa"/>
          </w:tcPr>
          <w:p w:rsidR="00196688" w:rsidRPr="00E20861" w:rsidRDefault="00196688" w:rsidP="00E27FD8">
            <w:r>
              <w:t>Cross-jurisdictional idea-sharing</w:t>
            </w:r>
          </w:p>
        </w:tc>
        <w:tc>
          <w:tcPr>
            <w:tcW w:w="2595" w:type="dxa"/>
          </w:tcPr>
          <w:p w:rsidR="00196688" w:rsidRPr="00E20861" w:rsidRDefault="00196688" w:rsidP="00E27FD8">
            <w:r>
              <w:t>State and county-level reps;</w:t>
            </w:r>
          </w:p>
        </w:tc>
        <w:tc>
          <w:tcPr>
            <w:tcW w:w="1091" w:type="dxa"/>
          </w:tcPr>
          <w:p w:rsidR="00196688" w:rsidRDefault="00196688" w:rsidP="00E27FD8"/>
        </w:tc>
        <w:tc>
          <w:tcPr>
            <w:tcW w:w="1967" w:type="dxa"/>
          </w:tcPr>
          <w:p w:rsidR="00196688" w:rsidRDefault="00196688" w:rsidP="00E27FD8"/>
        </w:tc>
        <w:tc>
          <w:tcPr>
            <w:tcW w:w="1853" w:type="dxa"/>
          </w:tcPr>
          <w:p w:rsidR="00196688" w:rsidRDefault="00196688" w:rsidP="00E27FD8"/>
        </w:tc>
        <w:tc>
          <w:tcPr>
            <w:tcW w:w="946" w:type="dxa"/>
          </w:tcPr>
          <w:p w:rsidR="00196688" w:rsidRDefault="00196688" w:rsidP="00E27FD8"/>
        </w:tc>
      </w:tr>
      <w:tr w:rsidR="00196688" w:rsidRPr="00E20861" w:rsidTr="00196688">
        <w:tc>
          <w:tcPr>
            <w:tcW w:w="1511" w:type="dxa"/>
            <w:vMerge w:val="restart"/>
          </w:tcPr>
          <w:p w:rsidR="00196688" w:rsidRPr="00E20861" w:rsidRDefault="00196688" w:rsidP="00E27FD8">
            <w:r>
              <w:t xml:space="preserve">Alternative Methods </w:t>
            </w:r>
          </w:p>
        </w:tc>
        <w:tc>
          <w:tcPr>
            <w:tcW w:w="1371" w:type="dxa"/>
          </w:tcPr>
          <w:p w:rsidR="00196688" w:rsidRPr="00E20861" w:rsidRDefault="00196688" w:rsidP="00E27FD8">
            <w:r w:rsidRPr="00072AF0">
              <w:t>Transect Survey</w:t>
            </w:r>
          </w:p>
        </w:tc>
        <w:tc>
          <w:tcPr>
            <w:tcW w:w="1616" w:type="dxa"/>
            <w:vMerge w:val="restart"/>
          </w:tcPr>
          <w:p w:rsidR="00196688" w:rsidRPr="00E20861" w:rsidRDefault="00196688" w:rsidP="00E27FD8">
            <w:r>
              <w:t xml:space="preserve">QAQC; Statistical significance; emerging technologies; </w:t>
            </w:r>
          </w:p>
        </w:tc>
        <w:tc>
          <w:tcPr>
            <w:tcW w:w="2595" w:type="dxa"/>
            <w:vMerge w:val="restart"/>
          </w:tcPr>
          <w:p w:rsidR="00196688" w:rsidRPr="00E20861" w:rsidRDefault="00196688" w:rsidP="00E27FD8">
            <w:r>
              <w:t>State and county-level reps; CBPO staff; Tetra Tech</w:t>
            </w:r>
          </w:p>
        </w:tc>
        <w:tc>
          <w:tcPr>
            <w:tcW w:w="1091" w:type="dxa"/>
          </w:tcPr>
          <w:p w:rsidR="00196688" w:rsidRDefault="00196688" w:rsidP="00E27FD8"/>
        </w:tc>
        <w:tc>
          <w:tcPr>
            <w:tcW w:w="1967" w:type="dxa"/>
          </w:tcPr>
          <w:p w:rsidR="00196688" w:rsidRDefault="00196688" w:rsidP="00E27FD8"/>
        </w:tc>
        <w:tc>
          <w:tcPr>
            <w:tcW w:w="1853" w:type="dxa"/>
          </w:tcPr>
          <w:p w:rsidR="00196688" w:rsidRDefault="00196688" w:rsidP="00E27FD8"/>
        </w:tc>
        <w:tc>
          <w:tcPr>
            <w:tcW w:w="946" w:type="dxa"/>
          </w:tcPr>
          <w:p w:rsidR="00196688" w:rsidRDefault="00196688" w:rsidP="00E27FD8"/>
        </w:tc>
      </w:tr>
      <w:tr w:rsidR="00196688" w:rsidRPr="00E20861" w:rsidTr="00196688">
        <w:tc>
          <w:tcPr>
            <w:tcW w:w="1511" w:type="dxa"/>
            <w:vMerge/>
          </w:tcPr>
          <w:p w:rsidR="00196688" w:rsidRPr="00E20861" w:rsidRDefault="00196688" w:rsidP="00E27FD8"/>
        </w:tc>
        <w:tc>
          <w:tcPr>
            <w:tcW w:w="1371" w:type="dxa"/>
          </w:tcPr>
          <w:p w:rsidR="00196688" w:rsidRPr="00E20861" w:rsidRDefault="00196688" w:rsidP="00E27FD8">
            <w:r>
              <w:t>Remote Sensing</w:t>
            </w:r>
          </w:p>
        </w:tc>
        <w:tc>
          <w:tcPr>
            <w:tcW w:w="1616" w:type="dxa"/>
            <w:vMerge/>
          </w:tcPr>
          <w:p w:rsidR="00196688" w:rsidRPr="00E20861" w:rsidRDefault="00196688" w:rsidP="00E27FD8"/>
        </w:tc>
        <w:tc>
          <w:tcPr>
            <w:tcW w:w="2595" w:type="dxa"/>
            <w:vMerge/>
          </w:tcPr>
          <w:p w:rsidR="00196688" w:rsidRPr="00E20861" w:rsidRDefault="00196688" w:rsidP="00E27FD8"/>
        </w:tc>
        <w:tc>
          <w:tcPr>
            <w:tcW w:w="1091" w:type="dxa"/>
          </w:tcPr>
          <w:p w:rsidR="00196688" w:rsidRPr="00E20861" w:rsidRDefault="00196688" w:rsidP="00E27FD8"/>
        </w:tc>
        <w:tc>
          <w:tcPr>
            <w:tcW w:w="1967" w:type="dxa"/>
          </w:tcPr>
          <w:p w:rsidR="00196688" w:rsidRPr="00E20861" w:rsidRDefault="00196688" w:rsidP="00E27FD8"/>
        </w:tc>
        <w:tc>
          <w:tcPr>
            <w:tcW w:w="1853" w:type="dxa"/>
          </w:tcPr>
          <w:p w:rsidR="00196688" w:rsidRPr="00E20861" w:rsidRDefault="00196688" w:rsidP="00E27FD8"/>
        </w:tc>
        <w:tc>
          <w:tcPr>
            <w:tcW w:w="946" w:type="dxa"/>
          </w:tcPr>
          <w:p w:rsidR="00196688" w:rsidRPr="00E20861" w:rsidRDefault="00196688" w:rsidP="00E27FD8"/>
        </w:tc>
      </w:tr>
      <w:tr w:rsidR="00196688" w:rsidRPr="00E20861" w:rsidTr="00196688">
        <w:tc>
          <w:tcPr>
            <w:tcW w:w="1511" w:type="dxa"/>
            <w:vMerge/>
          </w:tcPr>
          <w:p w:rsidR="00196688" w:rsidRPr="00E20861" w:rsidRDefault="00196688" w:rsidP="00E27FD8"/>
        </w:tc>
        <w:tc>
          <w:tcPr>
            <w:tcW w:w="1371" w:type="dxa"/>
          </w:tcPr>
          <w:p w:rsidR="00196688" w:rsidRPr="00E20861" w:rsidRDefault="00196688" w:rsidP="00E27FD8">
            <w:r>
              <w:t>Producer/ Farmer Self-Survey</w:t>
            </w:r>
            <w:r w:rsidRPr="00E20861">
              <w:t xml:space="preserve"> </w:t>
            </w:r>
          </w:p>
        </w:tc>
        <w:tc>
          <w:tcPr>
            <w:tcW w:w="1616" w:type="dxa"/>
            <w:vMerge/>
          </w:tcPr>
          <w:p w:rsidR="00196688" w:rsidRPr="00E20861" w:rsidRDefault="00196688" w:rsidP="00072AF0"/>
        </w:tc>
        <w:tc>
          <w:tcPr>
            <w:tcW w:w="2595" w:type="dxa"/>
            <w:vMerge/>
          </w:tcPr>
          <w:p w:rsidR="00196688" w:rsidRPr="00E20861" w:rsidRDefault="00196688" w:rsidP="00E27FD8"/>
        </w:tc>
        <w:tc>
          <w:tcPr>
            <w:tcW w:w="1091" w:type="dxa"/>
          </w:tcPr>
          <w:p w:rsidR="00196688" w:rsidRPr="00E20861" w:rsidRDefault="00196688" w:rsidP="00E27FD8"/>
        </w:tc>
        <w:tc>
          <w:tcPr>
            <w:tcW w:w="1967" w:type="dxa"/>
          </w:tcPr>
          <w:p w:rsidR="00196688" w:rsidRPr="00E20861" w:rsidRDefault="00196688" w:rsidP="00E27FD8"/>
        </w:tc>
        <w:tc>
          <w:tcPr>
            <w:tcW w:w="1853" w:type="dxa"/>
          </w:tcPr>
          <w:p w:rsidR="00196688" w:rsidRPr="00E20861" w:rsidRDefault="00196688" w:rsidP="00E27FD8"/>
        </w:tc>
        <w:tc>
          <w:tcPr>
            <w:tcW w:w="946" w:type="dxa"/>
          </w:tcPr>
          <w:p w:rsidR="00196688" w:rsidRPr="00E20861" w:rsidRDefault="00196688" w:rsidP="00E27FD8"/>
        </w:tc>
      </w:tr>
      <w:tr w:rsidR="00196688" w:rsidRPr="00E20861" w:rsidTr="00196688">
        <w:tc>
          <w:tcPr>
            <w:tcW w:w="1511" w:type="dxa"/>
          </w:tcPr>
          <w:p w:rsidR="00196688" w:rsidRPr="00E20861" w:rsidRDefault="00196688" w:rsidP="00E27FD8">
            <w:r>
              <w:t>Resources</w:t>
            </w:r>
          </w:p>
        </w:tc>
        <w:tc>
          <w:tcPr>
            <w:tcW w:w="1371" w:type="dxa"/>
          </w:tcPr>
          <w:p w:rsidR="00196688" w:rsidRPr="00E20861" w:rsidRDefault="00196688" w:rsidP="00E27FD8">
            <w:r>
              <w:t>Technical Assistance</w:t>
            </w:r>
          </w:p>
        </w:tc>
        <w:tc>
          <w:tcPr>
            <w:tcW w:w="1616" w:type="dxa"/>
          </w:tcPr>
          <w:p w:rsidR="00196688" w:rsidRPr="00E20861" w:rsidRDefault="00196688" w:rsidP="00E27FD8">
            <w:r>
              <w:t>Funding and logistics for verifying BMPs</w:t>
            </w:r>
          </w:p>
        </w:tc>
        <w:tc>
          <w:tcPr>
            <w:tcW w:w="2595" w:type="dxa"/>
          </w:tcPr>
          <w:p w:rsidR="00196688" w:rsidRPr="00E20861" w:rsidRDefault="00196688" w:rsidP="00E27FD8">
            <w:r>
              <w:t>State and county-level reps; CBPO staff</w:t>
            </w:r>
          </w:p>
        </w:tc>
        <w:tc>
          <w:tcPr>
            <w:tcW w:w="1091" w:type="dxa"/>
          </w:tcPr>
          <w:p w:rsidR="00196688" w:rsidRDefault="00196688" w:rsidP="00E27FD8"/>
        </w:tc>
        <w:tc>
          <w:tcPr>
            <w:tcW w:w="1967" w:type="dxa"/>
          </w:tcPr>
          <w:p w:rsidR="00196688" w:rsidRDefault="00196688" w:rsidP="00E27FD8"/>
        </w:tc>
        <w:tc>
          <w:tcPr>
            <w:tcW w:w="1853" w:type="dxa"/>
          </w:tcPr>
          <w:p w:rsidR="00196688" w:rsidRDefault="00196688" w:rsidP="00E27FD8"/>
        </w:tc>
        <w:tc>
          <w:tcPr>
            <w:tcW w:w="946" w:type="dxa"/>
          </w:tcPr>
          <w:p w:rsidR="00196688" w:rsidRDefault="00196688" w:rsidP="00E27FD8"/>
        </w:tc>
      </w:tr>
    </w:tbl>
    <w:p w:rsidR="00107DDE" w:rsidRDefault="00107DDE" w:rsidP="006C199D"/>
    <w:p w:rsidR="00107DDE" w:rsidRDefault="00C6636A" w:rsidP="00673770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2136775</wp:posOffset>
            </wp:positionH>
            <wp:positionV relativeFrom="paragraph">
              <wp:posOffset>8255</wp:posOffset>
            </wp:positionV>
            <wp:extent cx="4326890" cy="2381250"/>
            <wp:effectExtent l="0" t="0" r="0" b="1905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AF0" w:rsidRDefault="00072AF0" w:rsidP="00673770">
      <w:pPr>
        <w:pStyle w:val="ListParagraph"/>
      </w:pPr>
    </w:p>
    <w:p w:rsidR="00072AF0" w:rsidRDefault="00072AF0" w:rsidP="00673770">
      <w:pPr>
        <w:pStyle w:val="ListParagraph"/>
      </w:pPr>
    </w:p>
    <w:p w:rsidR="00072AF0" w:rsidRDefault="00072AF0" w:rsidP="00673770">
      <w:pPr>
        <w:pStyle w:val="ListParagraph"/>
      </w:pPr>
    </w:p>
    <w:p w:rsidR="00072AF0" w:rsidRDefault="00072AF0" w:rsidP="00673770">
      <w:pPr>
        <w:pStyle w:val="ListParagraph"/>
      </w:pPr>
    </w:p>
    <w:p w:rsidR="00072AF0" w:rsidRDefault="00072AF0" w:rsidP="00673770">
      <w:pPr>
        <w:pStyle w:val="ListParagraph"/>
      </w:pPr>
    </w:p>
    <w:p w:rsidR="00072AF0" w:rsidRDefault="00072AF0" w:rsidP="00673770">
      <w:pPr>
        <w:pStyle w:val="ListParagraph"/>
      </w:pPr>
    </w:p>
    <w:p w:rsidR="00072AF0" w:rsidRDefault="00072AF0" w:rsidP="00673770">
      <w:pPr>
        <w:pStyle w:val="ListParagraph"/>
      </w:pPr>
    </w:p>
    <w:p w:rsidR="00072AF0" w:rsidRDefault="00072AF0" w:rsidP="00C700E3"/>
    <w:p w:rsidR="005C051F" w:rsidRPr="00213231" w:rsidRDefault="00072AF0" w:rsidP="00072AF0">
      <w:pPr>
        <w:rPr>
          <w:b/>
          <w:sz w:val="36"/>
          <w:u w:val="single"/>
        </w:rPr>
      </w:pPr>
      <w:r w:rsidRPr="00213231">
        <w:rPr>
          <w:b/>
          <w:sz w:val="36"/>
          <w:u w:val="single"/>
        </w:rPr>
        <w:lastRenderedPageBreak/>
        <w:t>P</w:t>
      </w:r>
      <w:r w:rsidR="005C051F">
        <w:rPr>
          <w:b/>
          <w:sz w:val="36"/>
          <w:u w:val="single"/>
        </w:rPr>
        <w:t>hase 6.0 Model Inputs</w:t>
      </w: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895"/>
        <w:gridCol w:w="1350"/>
        <w:gridCol w:w="1440"/>
        <w:gridCol w:w="1620"/>
        <w:gridCol w:w="2070"/>
        <w:gridCol w:w="1080"/>
        <w:gridCol w:w="1530"/>
        <w:gridCol w:w="1890"/>
        <w:gridCol w:w="1170"/>
      </w:tblGrid>
      <w:tr w:rsidR="00196688" w:rsidTr="009A2EFC">
        <w:tc>
          <w:tcPr>
            <w:tcW w:w="2245" w:type="dxa"/>
            <w:gridSpan w:val="2"/>
          </w:tcPr>
          <w:p w:rsidR="00196688" w:rsidRPr="002A5DF1" w:rsidRDefault="00196688" w:rsidP="000514A7">
            <w:pPr>
              <w:rPr>
                <w:b/>
                <w:sz w:val="24"/>
              </w:rPr>
            </w:pPr>
            <w:r w:rsidRPr="002A5DF1">
              <w:rPr>
                <w:b/>
                <w:sz w:val="24"/>
              </w:rPr>
              <w:t>Topics</w:t>
            </w:r>
          </w:p>
        </w:tc>
        <w:tc>
          <w:tcPr>
            <w:tcW w:w="1440" w:type="dxa"/>
          </w:tcPr>
          <w:p w:rsidR="00196688" w:rsidRPr="002A5DF1" w:rsidRDefault="00196688" w:rsidP="000514A7">
            <w:pPr>
              <w:rPr>
                <w:b/>
                <w:sz w:val="24"/>
              </w:rPr>
            </w:pPr>
            <w:r w:rsidRPr="002A5DF1">
              <w:rPr>
                <w:b/>
                <w:sz w:val="24"/>
              </w:rPr>
              <w:t>Sub-topic</w:t>
            </w:r>
          </w:p>
        </w:tc>
        <w:tc>
          <w:tcPr>
            <w:tcW w:w="1620" w:type="dxa"/>
          </w:tcPr>
          <w:p w:rsidR="00196688" w:rsidRPr="002A5DF1" w:rsidRDefault="00196688" w:rsidP="000514A7">
            <w:pPr>
              <w:rPr>
                <w:b/>
                <w:sz w:val="24"/>
              </w:rPr>
            </w:pPr>
            <w:r w:rsidRPr="002A5DF1">
              <w:rPr>
                <w:b/>
                <w:sz w:val="24"/>
              </w:rPr>
              <w:t>Related Issues</w:t>
            </w:r>
          </w:p>
        </w:tc>
        <w:tc>
          <w:tcPr>
            <w:tcW w:w="2070" w:type="dxa"/>
          </w:tcPr>
          <w:p w:rsidR="002A5DF1" w:rsidRPr="002A5DF1" w:rsidRDefault="00196688" w:rsidP="000514A7">
            <w:pPr>
              <w:rPr>
                <w:b/>
                <w:sz w:val="24"/>
              </w:rPr>
            </w:pPr>
            <w:r w:rsidRPr="002A5DF1">
              <w:rPr>
                <w:b/>
                <w:sz w:val="24"/>
              </w:rPr>
              <w:t xml:space="preserve">Possible </w:t>
            </w:r>
          </w:p>
          <w:p w:rsidR="002A5DF1" w:rsidRPr="002A5DF1" w:rsidRDefault="00196688" w:rsidP="000514A7">
            <w:pPr>
              <w:rPr>
                <w:b/>
                <w:sz w:val="24"/>
              </w:rPr>
            </w:pPr>
            <w:r w:rsidRPr="002A5DF1">
              <w:rPr>
                <w:b/>
                <w:sz w:val="24"/>
              </w:rPr>
              <w:t>Speakers/</w:t>
            </w:r>
          </w:p>
          <w:p w:rsidR="00196688" w:rsidRPr="002A5DF1" w:rsidRDefault="00196688" w:rsidP="000514A7">
            <w:pPr>
              <w:rPr>
                <w:b/>
                <w:sz w:val="24"/>
              </w:rPr>
            </w:pPr>
            <w:r w:rsidRPr="002A5DF1">
              <w:rPr>
                <w:b/>
                <w:sz w:val="24"/>
              </w:rPr>
              <w:t>Resources</w:t>
            </w:r>
          </w:p>
        </w:tc>
        <w:tc>
          <w:tcPr>
            <w:tcW w:w="1080" w:type="dxa"/>
          </w:tcPr>
          <w:p w:rsidR="00196688" w:rsidRPr="002A5DF1" w:rsidRDefault="00196688" w:rsidP="000514A7">
            <w:pPr>
              <w:rPr>
                <w:b/>
                <w:sz w:val="24"/>
              </w:rPr>
            </w:pPr>
            <w:r w:rsidRPr="002A5DF1">
              <w:rPr>
                <w:b/>
                <w:sz w:val="24"/>
              </w:rPr>
              <w:t xml:space="preserve">Impact </w:t>
            </w:r>
          </w:p>
          <w:p w:rsidR="00196688" w:rsidRPr="002A5DF1" w:rsidRDefault="00196688" w:rsidP="000514A7">
            <w:pPr>
              <w:rPr>
                <w:b/>
                <w:sz w:val="24"/>
              </w:rPr>
            </w:pPr>
            <w:r w:rsidRPr="002A5DF1">
              <w:rPr>
                <w:b/>
                <w:sz w:val="24"/>
              </w:rPr>
              <w:t>Factor</w:t>
            </w:r>
          </w:p>
        </w:tc>
        <w:tc>
          <w:tcPr>
            <w:tcW w:w="1530" w:type="dxa"/>
          </w:tcPr>
          <w:p w:rsidR="002A5DF1" w:rsidRPr="002A5DF1" w:rsidRDefault="00196688" w:rsidP="000514A7">
            <w:pPr>
              <w:rPr>
                <w:b/>
                <w:sz w:val="24"/>
              </w:rPr>
            </w:pPr>
            <w:r w:rsidRPr="002A5DF1">
              <w:rPr>
                <w:b/>
                <w:sz w:val="24"/>
              </w:rPr>
              <w:t>States/</w:t>
            </w:r>
          </w:p>
          <w:p w:rsidR="00196688" w:rsidRPr="002A5DF1" w:rsidRDefault="00196688" w:rsidP="000514A7">
            <w:pPr>
              <w:rPr>
                <w:b/>
                <w:sz w:val="24"/>
              </w:rPr>
            </w:pPr>
            <w:r w:rsidRPr="002A5DF1">
              <w:rPr>
                <w:b/>
                <w:sz w:val="24"/>
              </w:rPr>
              <w:t xml:space="preserve">Regions </w:t>
            </w:r>
          </w:p>
          <w:p w:rsidR="00196688" w:rsidRPr="002A5DF1" w:rsidRDefault="00196688" w:rsidP="000514A7">
            <w:pPr>
              <w:rPr>
                <w:b/>
                <w:sz w:val="24"/>
              </w:rPr>
            </w:pPr>
            <w:r w:rsidRPr="002A5DF1">
              <w:rPr>
                <w:b/>
                <w:sz w:val="24"/>
              </w:rPr>
              <w:t>Incorporated</w:t>
            </w:r>
          </w:p>
        </w:tc>
        <w:tc>
          <w:tcPr>
            <w:tcW w:w="1890" w:type="dxa"/>
          </w:tcPr>
          <w:p w:rsidR="00196688" w:rsidRPr="002A5DF1" w:rsidRDefault="00196688" w:rsidP="000514A7">
            <w:pPr>
              <w:rPr>
                <w:b/>
                <w:sz w:val="24"/>
              </w:rPr>
            </w:pPr>
            <w:r w:rsidRPr="002A5DF1">
              <w:rPr>
                <w:b/>
                <w:sz w:val="24"/>
              </w:rPr>
              <w:t>Resource</w:t>
            </w:r>
          </w:p>
          <w:p w:rsidR="00196688" w:rsidRPr="002A5DF1" w:rsidRDefault="00196688" w:rsidP="000514A7">
            <w:pPr>
              <w:rPr>
                <w:b/>
                <w:sz w:val="24"/>
              </w:rPr>
            </w:pPr>
            <w:r w:rsidRPr="002A5DF1">
              <w:rPr>
                <w:b/>
                <w:sz w:val="24"/>
              </w:rPr>
              <w:t>Requirements</w:t>
            </w:r>
            <w:r w:rsidRPr="002A5DF1">
              <w:rPr>
                <w:b/>
                <w:sz w:val="24"/>
              </w:rPr>
              <w:t xml:space="preserve"> </w:t>
            </w:r>
          </w:p>
        </w:tc>
        <w:tc>
          <w:tcPr>
            <w:tcW w:w="1170" w:type="dxa"/>
          </w:tcPr>
          <w:p w:rsidR="00196688" w:rsidRPr="002A5DF1" w:rsidRDefault="00196688" w:rsidP="000514A7">
            <w:pPr>
              <w:rPr>
                <w:b/>
                <w:sz w:val="24"/>
              </w:rPr>
            </w:pPr>
            <w:r w:rsidRPr="002A5DF1">
              <w:rPr>
                <w:b/>
                <w:sz w:val="24"/>
              </w:rPr>
              <w:t xml:space="preserve">Priority  Level </w:t>
            </w:r>
          </w:p>
        </w:tc>
      </w:tr>
      <w:tr w:rsidR="002A5986" w:rsidTr="009A2EFC">
        <w:trPr>
          <w:trHeight w:val="153"/>
        </w:trPr>
        <w:tc>
          <w:tcPr>
            <w:tcW w:w="895" w:type="dxa"/>
            <w:vMerge w:val="restart"/>
          </w:tcPr>
          <w:p w:rsidR="00196688" w:rsidRDefault="00196688" w:rsidP="00072AF0">
            <w:r>
              <w:t>BMP Expert Panels</w:t>
            </w:r>
          </w:p>
        </w:tc>
        <w:tc>
          <w:tcPr>
            <w:tcW w:w="1350" w:type="dxa"/>
          </w:tcPr>
          <w:p w:rsidR="00196688" w:rsidRPr="00E20861" w:rsidRDefault="00196688" w:rsidP="00683012">
            <w:pPr>
              <w:tabs>
                <w:tab w:val="left" w:pos="1407"/>
              </w:tabs>
            </w:pPr>
            <w:r>
              <w:t>In CBPO Review</w:t>
            </w:r>
          </w:p>
        </w:tc>
        <w:tc>
          <w:tcPr>
            <w:tcW w:w="1440" w:type="dxa"/>
          </w:tcPr>
          <w:p w:rsidR="00196688" w:rsidRPr="00E20861" w:rsidRDefault="00196688" w:rsidP="00E27FD8">
            <w:r>
              <w:t>Ag Stormwater Management</w:t>
            </w:r>
          </w:p>
        </w:tc>
        <w:tc>
          <w:tcPr>
            <w:tcW w:w="1620" w:type="dxa"/>
          </w:tcPr>
          <w:p w:rsidR="00196688" w:rsidRPr="00E20861" w:rsidRDefault="00196688" w:rsidP="00E27FD8"/>
        </w:tc>
        <w:tc>
          <w:tcPr>
            <w:tcW w:w="2070" w:type="dxa"/>
            <w:vMerge w:val="restart"/>
          </w:tcPr>
          <w:p w:rsidR="00196688" w:rsidRPr="00E20861" w:rsidRDefault="00196688" w:rsidP="00240D19">
            <w:r>
              <w:t xml:space="preserve">Expert Panel Chairs, </w:t>
            </w:r>
            <w:proofErr w:type="spellStart"/>
            <w:r>
              <w:t>AgWG</w:t>
            </w:r>
            <w:proofErr w:type="spellEnd"/>
            <w:r>
              <w:t xml:space="preserve"> technical advisor; NRCS; soil conservation districts reps</w:t>
            </w:r>
          </w:p>
        </w:tc>
        <w:tc>
          <w:tcPr>
            <w:tcW w:w="1080" w:type="dxa"/>
          </w:tcPr>
          <w:p w:rsidR="00196688" w:rsidRDefault="00196688" w:rsidP="00240D19"/>
        </w:tc>
        <w:tc>
          <w:tcPr>
            <w:tcW w:w="1530" w:type="dxa"/>
          </w:tcPr>
          <w:p w:rsidR="00196688" w:rsidRDefault="00196688" w:rsidP="00240D19"/>
        </w:tc>
        <w:tc>
          <w:tcPr>
            <w:tcW w:w="1890" w:type="dxa"/>
          </w:tcPr>
          <w:p w:rsidR="00196688" w:rsidRDefault="00196688" w:rsidP="00240D19"/>
        </w:tc>
        <w:tc>
          <w:tcPr>
            <w:tcW w:w="1170" w:type="dxa"/>
          </w:tcPr>
          <w:p w:rsidR="00196688" w:rsidRDefault="00196688" w:rsidP="00240D19"/>
        </w:tc>
      </w:tr>
      <w:tr w:rsidR="002A5986" w:rsidTr="009A2EFC">
        <w:trPr>
          <w:trHeight w:val="151"/>
        </w:trPr>
        <w:tc>
          <w:tcPr>
            <w:tcW w:w="895" w:type="dxa"/>
            <w:vMerge/>
          </w:tcPr>
          <w:p w:rsidR="00196688" w:rsidRDefault="00196688" w:rsidP="00072AF0"/>
        </w:tc>
        <w:tc>
          <w:tcPr>
            <w:tcW w:w="1350" w:type="dxa"/>
            <w:vMerge w:val="restart"/>
          </w:tcPr>
          <w:p w:rsidR="00196688" w:rsidRPr="00E20861" w:rsidRDefault="00196688" w:rsidP="00E27FD8">
            <w:r>
              <w:t>In Progress</w:t>
            </w:r>
          </w:p>
        </w:tc>
        <w:tc>
          <w:tcPr>
            <w:tcW w:w="1440" w:type="dxa"/>
          </w:tcPr>
          <w:p w:rsidR="00196688" w:rsidRPr="00E20861" w:rsidRDefault="00196688" w:rsidP="00E27FD8">
            <w:r>
              <w:t>Cropland Irrigation Management</w:t>
            </w:r>
          </w:p>
        </w:tc>
        <w:tc>
          <w:tcPr>
            <w:tcW w:w="1620" w:type="dxa"/>
          </w:tcPr>
          <w:p w:rsidR="00196688" w:rsidRPr="00E20861" w:rsidRDefault="00196688" w:rsidP="00E27FD8"/>
        </w:tc>
        <w:tc>
          <w:tcPr>
            <w:tcW w:w="2070" w:type="dxa"/>
            <w:vMerge/>
          </w:tcPr>
          <w:p w:rsidR="00196688" w:rsidRPr="00E20861" w:rsidRDefault="00196688" w:rsidP="00E27FD8"/>
        </w:tc>
        <w:tc>
          <w:tcPr>
            <w:tcW w:w="1080" w:type="dxa"/>
          </w:tcPr>
          <w:p w:rsidR="00196688" w:rsidRPr="00E20861" w:rsidRDefault="00196688" w:rsidP="00E27FD8"/>
        </w:tc>
        <w:tc>
          <w:tcPr>
            <w:tcW w:w="1530" w:type="dxa"/>
          </w:tcPr>
          <w:p w:rsidR="00196688" w:rsidRPr="00E20861" w:rsidRDefault="00196688" w:rsidP="00E27FD8"/>
        </w:tc>
        <w:tc>
          <w:tcPr>
            <w:tcW w:w="1890" w:type="dxa"/>
          </w:tcPr>
          <w:p w:rsidR="00196688" w:rsidRPr="00E20861" w:rsidRDefault="00196688" w:rsidP="00E27FD8"/>
        </w:tc>
        <w:tc>
          <w:tcPr>
            <w:tcW w:w="1170" w:type="dxa"/>
          </w:tcPr>
          <w:p w:rsidR="00196688" w:rsidRPr="00E20861" w:rsidRDefault="00196688" w:rsidP="00E27FD8"/>
        </w:tc>
      </w:tr>
      <w:tr w:rsidR="002A5986" w:rsidTr="009A2EFC">
        <w:trPr>
          <w:trHeight w:val="150"/>
        </w:trPr>
        <w:tc>
          <w:tcPr>
            <w:tcW w:w="895" w:type="dxa"/>
            <w:vMerge/>
          </w:tcPr>
          <w:p w:rsidR="00196688" w:rsidRDefault="00196688" w:rsidP="00072AF0"/>
        </w:tc>
        <w:tc>
          <w:tcPr>
            <w:tcW w:w="1350" w:type="dxa"/>
            <w:vMerge/>
          </w:tcPr>
          <w:p w:rsidR="00196688" w:rsidRDefault="00196688" w:rsidP="00E27FD8"/>
        </w:tc>
        <w:tc>
          <w:tcPr>
            <w:tcW w:w="1440" w:type="dxa"/>
          </w:tcPr>
          <w:p w:rsidR="00196688" w:rsidRDefault="00196688" w:rsidP="00E27FD8">
            <w:r>
              <w:t>Agricultural Ditch Management</w:t>
            </w:r>
          </w:p>
        </w:tc>
        <w:tc>
          <w:tcPr>
            <w:tcW w:w="1620" w:type="dxa"/>
          </w:tcPr>
          <w:p w:rsidR="00196688" w:rsidRPr="00E20861" w:rsidRDefault="00C700E3" w:rsidP="00E27FD8">
            <w:r>
              <w:t>Wetland Expert Panel (over</w:t>
            </w:r>
            <w:r w:rsidR="002A5DF1">
              <w:t>-</w:t>
            </w:r>
            <w:r>
              <w:t xml:space="preserve"> lapping BMPs)</w:t>
            </w:r>
          </w:p>
        </w:tc>
        <w:tc>
          <w:tcPr>
            <w:tcW w:w="2070" w:type="dxa"/>
            <w:vMerge/>
          </w:tcPr>
          <w:p w:rsidR="00196688" w:rsidRPr="00E20861" w:rsidRDefault="00196688" w:rsidP="00E27FD8"/>
        </w:tc>
        <w:tc>
          <w:tcPr>
            <w:tcW w:w="1080" w:type="dxa"/>
          </w:tcPr>
          <w:p w:rsidR="00196688" w:rsidRPr="00E20861" w:rsidRDefault="00196688" w:rsidP="00E27FD8"/>
        </w:tc>
        <w:tc>
          <w:tcPr>
            <w:tcW w:w="1530" w:type="dxa"/>
          </w:tcPr>
          <w:p w:rsidR="00196688" w:rsidRPr="00E20861" w:rsidRDefault="00196688" w:rsidP="00E27FD8"/>
        </w:tc>
        <w:tc>
          <w:tcPr>
            <w:tcW w:w="1890" w:type="dxa"/>
          </w:tcPr>
          <w:p w:rsidR="00196688" w:rsidRPr="00E20861" w:rsidRDefault="00196688" w:rsidP="00E27FD8"/>
        </w:tc>
        <w:tc>
          <w:tcPr>
            <w:tcW w:w="1170" w:type="dxa"/>
          </w:tcPr>
          <w:p w:rsidR="00196688" w:rsidRPr="00E20861" w:rsidRDefault="00196688" w:rsidP="00E27FD8"/>
        </w:tc>
      </w:tr>
      <w:tr w:rsidR="002A5986" w:rsidTr="009A2EFC">
        <w:trPr>
          <w:trHeight w:val="302"/>
        </w:trPr>
        <w:tc>
          <w:tcPr>
            <w:tcW w:w="895" w:type="dxa"/>
            <w:vMerge/>
          </w:tcPr>
          <w:p w:rsidR="00196688" w:rsidRDefault="00196688" w:rsidP="00072AF0"/>
        </w:tc>
        <w:tc>
          <w:tcPr>
            <w:tcW w:w="1350" w:type="dxa"/>
            <w:vMerge w:val="restart"/>
          </w:tcPr>
          <w:p w:rsidR="00196688" w:rsidRPr="00E20861" w:rsidRDefault="00196688" w:rsidP="00E27FD8">
            <w:r>
              <w:t>Establishing</w:t>
            </w:r>
          </w:p>
        </w:tc>
        <w:tc>
          <w:tcPr>
            <w:tcW w:w="1440" w:type="dxa"/>
          </w:tcPr>
          <w:p w:rsidR="00196688" w:rsidRPr="00E20861" w:rsidRDefault="00196688" w:rsidP="00E27FD8">
            <w:r>
              <w:t xml:space="preserve">Animal Mortality Management (RFP published) </w:t>
            </w:r>
          </w:p>
        </w:tc>
        <w:tc>
          <w:tcPr>
            <w:tcW w:w="1620" w:type="dxa"/>
          </w:tcPr>
          <w:p w:rsidR="00196688" w:rsidRPr="00E20861" w:rsidRDefault="00196688" w:rsidP="00E27FD8"/>
        </w:tc>
        <w:tc>
          <w:tcPr>
            <w:tcW w:w="2070" w:type="dxa"/>
            <w:vMerge/>
          </w:tcPr>
          <w:p w:rsidR="00196688" w:rsidRPr="00E20861" w:rsidRDefault="00196688" w:rsidP="00E27FD8"/>
        </w:tc>
        <w:tc>
          <w:tcPr>
            <w:tcW w:w="1080" w:type="dxa"/>
          </w:tcPr>
          <w:p w:rsidR="00196688" w:rsidRPr="00E20861" w:rsidRDefault="00196688" w:rsidP="00E27FD8"/>
        </w:tc>
        <w:tc>
          <w:tcPr>
            <w:tcW w:w="1530" w:type="dxa"/>
          </w:tcPr>
          <w:p w:rsidR="00196688" w:rsidRPr="00E20861" w:rsidRDefault="00196688" w:rsidP="00E27FD8"/>
        </w:tc>
        <w:tc>
          <w:tcPr>
            <w:tcW w:w="1890" w:type="dxa"/>
          </w:tcPr>
          <w:p w:rsidR="00196688" w:rsidRPr="00E20861" w:rsidRDefault="00196688" w:rsidP="00E27FD8"/>
        </w:tc>
        <w:tc>
          <w:tcPr>
            <w:tcW w:w="1170" w:type="dxa"/>
          </w:tcPr>
          <w:p w:rsidR="00196688" w:rsidRPr="00E20861" w:rsidRDefault="00196688" w:rsidP="00E27FD8"/>
        </w:tc>
      </w:tr>
      <w:tr w:rsidR="002A5986" w:rsidTr="009A2EFC">
        <w:trPr>
          <w:trHeight w:val="301"/>
        </w:trPr>
        <w:tc>
          <w:tcPr>
            <w:tcW w:w="895" w:type="dxa"/>
            <w:vMerge/>
          </w:tcPr>
          <w:p w:rsidR="00196688" w:rsidRDefault="00196688" w:rsidP="00072AF0"/>
        </w:tc>
        <w:tc>
          <w:tcPr>
            <w:tcW w:w="1350" w:type="dxa"/>
            <w:vMerge/>
          </w:tcPr>
          <w:p w:rsidR="00196688" w:rsidRDefault="00196688" w:rsidP="00E27FD8"/>
        </w:tc>
        <w:tc>
          <w:tcPr>
            <w:tcW w:w="1440" w:type="dxa"/>
          </w:tcPr>
          <w:p w:rsidR="00196688" w:rsidRDefault="00196688" w:rsidP="00E27FD8">
            <w:r>
              <w:t>Nursery Capture and Reuses (ad hoc group creating EP charge)</w:t>
            </w:r>
          </w:p>
        </w:tc>
        <w:tc>
          <w:tcPr>
            <w:tcW w:w="1620" w:type="dxa"/>
          </w:tcPr>
          <w:p w:rsidR="00196688" w:rsidRPr="00E20861" w:rsidRDefault="00196688" w:rsidP="00E27FD8"/>
        </w:tc>
        <w:tc>
          <w:tcPr>
            <w:tcW w:w="2070" w:type="dxa"/>
            <w:vMerge/>
          </w:tcPr>
          <w:p w:rsidR="00196688" w:rsidRPr="00E20861" w:rsidRDefault="00196688" w:rsidP="00E27FD8"/>
        </w:tc>
        <w:tc>
          <w:tcPr>
            <w:tcW w:w="1080" w:type="dxa"/>
          </w:tcPr>
          <w:p w:rsidR="00196688" w:rsidRPr="00E20861" w:rsidRDefault="00196688" w:rsidP="00E27FD8"/>
        </w:tc>
        <w:tc>
          <w:tcPr>
            <w:tcW w:w="1530" w:type="dxa"/>
          </w:tcPr>
          <w:p w:rsidR="00196688" w:rsidRPr="00E20861" w:rsidRDefault="00196688" w:rsidP="00E27FD8"/>
        </w:tc>
        <w:tc>
          <w:tcPr>
            <w:tcW w:w="1890" w:type="dxa"/>
          </w:tcPr>
          <w:p w:rsidR="00196688" w:rsidRPr="00E20861" w:rsidRDefault="00196688" w:rsidP="00E27FD8"/>
        </w:tc>
        <w:tc>
          <w:tcPr>
            <w:tcW w:w="1170" w:type="dxa"/>
          </w:tcPr>
          <w:p w:rsidR="00196688" w:rsidRPr="00E20861" w:rsidRDefault="00196688" w:rsidP="00E27FD8"/>
        </w:tc>
      </w:tr>
      <w:tr w:rsidR="002A5986" w:rsidTr="009A2EFC">
        <w:trPr>
          <w:trHeight w:val="150"/>
        </w:trPr>
        <w:tc>
          <w:tcPr>
            <w:tcW w:w="895" w:type="dxa"/>
            <w:vMerge/>
          </w:tcPr>
          <w:p w:rsidR="00196688" w:rsidRDefault="00196688" w:rsidP="00072AF0"/>
        </w:tc>
        <w:tc>
          <w:tcPr>
            <w:tcW w:w="1350" w:type="dxa"/>
          </w:tcPr>
          <w:p w:rsidR="00196688" w:rsidRPr="00E20861" w:rsidRDefault="00196688" w:rsidP="00E27FD8">
            <w:r>
              <w:t>Re-evaluate (Previous Reports &gt; 5 years old)</w:t>
            </w:r>
          </w:p>
        </w:tc>
        <w:tc>
          <w:tcPr>
            <w:tcW w:w="1440" w:type="dxa"/>
          </w:tcPr>
          <w:p w:rsidR="00196688" w:rsidRDefault="00196688" w:rsidP="00683012">
            <w:r>
              <w:t>Pasture Management</w:t>
            </w:r>
          </w:p>
          <w:p w:rsidR="00196688" w:rsidRDefault="00196688" w:rsidP="00683012">
            <w:r>
              <w:t>Conservation Planning</w:t>
            </w:r>
          </w:p>
          <w:p w:rsidR="00196688" w:rsidRPr="00E20861" w:rsidRDefault="00196688" w:rsidP="00683012"/>
        </w:tc>
        <w:tc>
          <w:tcPr>
            <w:tcW w:w="1620" w:type="dxa"/>
          </w:tcPr>
          <w:p w:rsidR="00196688" w:rsidRPr="00E20861" w:rsidRDefault="00196688" w:rsidP="00E27FD8">
            <w:r>
              <w:t>Weiner- Simpson Report 2009 report</w:t>
            </w:r>
          </w:p>
        </w:tc>
        <w:tc>
          <w:tcPr>
            <w:tcW w:w="2070" w:type="dxa"/>
            <w:vMerge/>
          </w:tcPr>
          <w:p w:rsidR="00196688" w:rsidRPr="00E20861" w:rsidRDefault="00196688" w:rsidP="00E27FD8"/>
        </w:tc>
        <w:tc>
          <w:tcPr>
            <w:tcW w:w="1080" w:type="dxa"/>
          </w:tcPr>
          <w:p w:rsidR="00196688" w:rsidRPr="00E20861" w:rsidRDefault="00196688" w:rsidP="00E27FD8"/>
        </w:tc>
        <w:tc>
          <w:tcPr>
            <w:tcW w:w="1530" w:type="dxa"/>
          </w:tcPr>
          <w:p w:rsidR="00196688" w:rsidRPr="00E20861" w:rsidRDefault="00196688" w:rsidP="00E27FD8"/>
        </w:tc>
        <w:tc>
          <w:tcPr>
            <w:tcW w:w="1890" w:type="dxa"/>
          </w:tcPr>
          <w:p w:rsidR="00196688" w:rsidRPr="00E20861" w:rsidRDefault="00196688" w:rsidP="00E27FD8"/>
        </w:tc>
        <w:tc>
          <w:tcPr>
            <w:tcW w:w="1170" w:type="dxa"/>
          </w:tcPr>
          <w:p w:rsidR="00196688" w:rsidRPr="00E20861" w:rsidRDefault="00196688" w:rsidP="00E27FD8"/>
        </w:tc>
      </w:tr>
      <w:tr w:rsidR="00196688" w:rsidTr="009A2EFC">
        <w:tc>
          <w:tcPr>
            <w:tcW w:w="2245" w:type="dxa"/>
            <w:gridSpan w:val="2"/>
            <w:vMerge w:val="restart"/>
          </w:tcPr>
          <w:p w:rsidR="00196688" w:rsidRPr="00E20861" w:rsidRDefault="00196688" w:rsidP="00E27FD8">
            <w:r>
              <w:t>Crediting Load Reductions</w:t>
            </w:r>
          </w:p>
        </w:tc>
        <w:tc>
          <w:tcPr>
            <w:tcW w:w="1440" w:type="dxa"/>
          </w:tcPr>
          <w:p w:rsidR="00196688" w:rsidRPr="00E20861" w:rsidRDefault="00196688" w:rsidP="00E27FD8">
            <w:r>
              <w:t>BMP Life-Spans vs. CBP Credit Cycles</w:t>
            </w:r>
          </w:p>
        </w:tc>
        <w:tc>
          <w:tcPr>
            <w:tcW w:w="1620" w:type="dxa"/>
          </w:tcPr>
          <w:p w:rsidR="00196688" w:rsidRPr="00E20861" w:rsidRDefault="00196688" w:rsidP="00E27FD8"/>
        </w:tc>
        <w:tc>
          <w:tcPr>
            <w:tcW w:w="2070" w:type="dxa"/>
          </w:tcPr>
          <w:p w:rsidR="00196688" w:rsidRPr="00E20861" w:rsidRDefault="00196688" w:rsidP="00E27FD8">
            <w:r>
              <w:t>NRCS; CBPO staff</w:t>
            </w:r>
          </w:p>
        </w:tc>
        <w:tc>
          <w:tcPr>
            <w:tcW w:w="1080" w:type="dxa"/>
          </w:tcPr>
          <w:p w:rsidR="00196688" w:rsidRDefault="00196688" w:rsidP="00E27FD8"/>
        </w:tc>
        <w:tc>
          <w:tcPr>
            <w:tcW w:w="1530" w:type="dxa"/>
          </w:tcPr>
          <w:p w:rsidR="00196688" w:rsidRDefault="00196688" w:rsidP="00E27FD8"/>
        </w:tc>
        <w:tc>
          <w:tcPr>
            <w:tcW w:w="1890" w:type="dxa"/>
          </w:tcPr>
          <w:p w:rsidR="00196688" w:rsidRDefault="00196688" w:rsidP="00E27FD8"/>
        </w:tc>
        <w:tc>
          <w:tcPr>
            <w:tcW w:w="1170" w:type="dxa"/>
          </w:tcPr>
          <w:p w:rsidR="00196688" w:rsidRDefault="00196688" w:rsidP="00E27FD8"/>
        </w:tc>
      </w:tr>
      <w:tr w:rsidR="00196688" w:rsidTr="009A2EFC">
        <w:tc>
          <w:tcPr>
            <w:tcW w:w="2245" w:type="dxa"/>
            <w:gridSpan w:val="2"/>
            <w:vMerge/>
          </w:tcPr>
          <w:p w:rsidR="00196688" w:rsidRPr="00E20861" w:rsidRDefault="00196688" w:rsidP="00E27FD8"/>
        </w:tc>
        <w:tc>
          <w:tcPr>
            <w:tcW w:w="1440" w:type="dxa"/>
          </w:tcPr>
          <w:p w:rsidR="00196688" w:rsidRPr="00E20861" w:rsidRDefault="00196688" w:rsidP="00E27FD8">
            <w:r>
              <w:t xml:space="preserve">NRCS 1619 Privacy Agreement </w:t>
            </w:r>
          </w:p>
        </w:tc>
        <w:tc>
          <w:tcPr>
            <w:tcW w:w="1620" w:type="dxa"/>
          </w:tcPr>
          <w:p w:rsidR="00196688" w:rsidRPr="00E20861" w:rsidRDefault="00196688" w:rsidP="00E27FD8"/>
        </w:tc>
        <w:tc>
          <w:tcPr>
            <w:tcW w:w="2070" w:type="dxa"/>
          </w:tcPr>
          <w:p w:rsidR="00196688" w:rsidRPr="00E20861" w:rsidRDefault="00196688" w:rsidP="00E27FD8">
            <w:r>
              <w:t>NRCS; CBPO staff</w:t>
            </w:r>
          </w:p>
        </w:tc>
        <w:tc>
          <w:tcPr>
            <w:tcW w:w="1080" w:type="dxa"/>
          </w:tcPr>
          <w:p w:rsidR="00196688" w:rsidRDefault="00196688" w:rsidP="00E27FD8"/>
        </w:tc>
        <w:tc>
          <w:tcPr>
            <w:tcW w:w="1530" w:type="dxa"/>
          </w:tcPr>
          <w:p w:rsidR="00196688" w:rsidRDefault="00196688" w:rsidP="00E27FD8"/>
        </w:tc>
        <w:tc>
          <w:tcPr>
            <w:tcW w:w="1890" w:type="dxa"/>
          </w:tcPr>
          <w:p w:rsidR="00196688" w:rsidRDefault="00196688" w:rsidP="00E27FD8"/>
        </w:tc>
        <w:tc>
          <w:tcPr>
            <w:tcW w:w="1170" w:type="dxa"/>
          </w:tcPr>
          <w:p w:rsidR="00196688" w:rsidRDefault="00196688" w:rsidP="00E27FD8"/>
        </w:tc>
      </w:tr>
      <w:tr w:rsidR="00196688" w:rsidTr="009A2EFC">
        <w:tc>
          <w:tcPr>
            <w:tcW w:w="2245" w:type="dxa"/>
            <w:gridSpan w:val="2"/>
            <w:vMerge/>
          </w:tcPr>
          <w:p w:rsidR="00196688" w:rsidRPr="00E20861" w:rsidRDefault="00196688" w:rsidP="00E27FD8"/>
        </w:tc>
        <w:tc>
          <w:tcPr>
            <w:tcW w:w="1440" w:type="dxa"/>
          </w:tcPr>
          <w:p w:rsidR="00196688" w:rsidRDefault="00196688" w:rsidP="00683012">
            <w:r>
              <w:t xml:space="preserve">BMP mapping in CAST </w:t>
            </w:r>
          </w:p>
          <w:p w:rsidR="00196688" w:rsidRPr="00E20861" w:rsidRDefault="00196688" w:rsidP="00E27FD8"/>
        </w:tc>
        <w:tc>
          <w:tcPr>
            <w:tcW w:w="1620" w:type="dxa"/>
          </w:tcPr>
          <w:p w:rsidR="00196688" w:rsidRPr="00E20861" w:rsidRDefault="00196688" w:rsidP="00E27FD8">
            <w:r>
              <w:t>BMPs mapped to Soil Conservation Plans</w:t>
            </w:r>
          </w:p>
        </w:tc>
        <w:tc>
          <w:tcPr>
            <w:tcW w:w="2070" w:type="dxa"/>
          </w:tcPr>
          <w:p w:rsidR="00196688" w:rsidRPr="00E20861" w:rsidRDefault="00196688" w:rsidP="00E27FD8">
            <w:r>
              <w:t xml:space="preserve">Tetra Tech, </w:t>
            </w:r>
          </w:p>
        </w:tc>
        <w:tc>
          <w:tcPr>
            <w:tcW w:w="1080" w:type="dxa"/>
          </w:tcPr>
          <w:p w:rsidR="00196688" w:rsidRDefault="00196688" w:rsidP="00E27FD8"/>
        </w:tc>
        <w:tc>
          <w:tcPr>
            <w:tcW w:w="1530" w:type="dxa"/>
          </w:tcPr>
          <w:p w:rsidR="00196688" w:rsidRDefault="00196688" w:rsidP="00E27FD8"/>
        </w:tc>
        <w:tc>
          <w:tcPr>
            <w:tcW w:w="1890" w:type="dxa"/>
          </w:tcPr>
          <w:p w:rsidR="00196688" w:rsidRDefault="00196688" w:rsidP="00E27FD8"/>
        </w:tc>
        <w:tc>
          <w:tcPr>
            <w:tcW w:w="1170" w:type="dxa"/>
          </w:tcPr>
          <w:p w:rsidR="00196688" w:rsidRDefault="00196688" w:rsidP="00E27FD8"/>
        </w:tc>
      </w:tr>
      <w:tr w:rsidR="00196688" w:rsidTr="009A2EFC">
        <w:trPr>
          <w:trHeight w:val="381"/>
        </w:trPr>
        <w:tc>
          <w:tcPr>
            <w:tcW w:w="2245" w:type="dxa"/>
            <w:gridSpan w:val="2"/>
            <w:vMerge/>
          </w:tcPr>
          <w:p w:rsidR="00196688" w:rsidRPr="00E20861" w:rsidRDefault="00196688" w:rsidP="00E27FD8"/>
        </w:tc>
        <w:tc>
          <w:tcPr>
            <w:tcW w:w="1440" w:type="dxa"/>
          </w:tcPr>
          <w:p w:rsidR="00196688" w:rsidRPr="00E20861" w:rsidRDefault="00196688" w:rsidP="00E27FD8">
            <w:r>
              <w:t>Non Cost-Share BMPs</w:t>
            </w:r>
          </w:p>
        </w:tc>
        <w:tc>
          <w:tcPr>
            <w:tcW w:w="1620" w:type="dxa"/>
          </w:tcPr>
          <w:p w:rsidR="00196688" w:rsidRPr="00E20861" w:rsidRDefault="00196688" w:rsidP="00E27FD8">
            <w:r>
              <w:t xml:space="preserve">Practices not picked up in agency record-keeping </w:t>
            </w:r>
          </w:p>
        </w:tc>
        <w:tc>
          <w:tcPr>
            <w:tcW w:w="2070" w:type="dxa"/>
          </w:tcPr>
          <w:p w:rsidR="00196688" w:rsidRPr="00E20861" w:rsidRDefault="00196688" w:rsidP="00E27FD8">
            <w:r>
              <w:t>NRCS; CBPO staff; NGOs; farmer/operators</w:t>
            </w:r>
          </w:p>
        </w:tc>
        <w:tc>
          <w:tcPr>
            <w:tcW w:w="1080" w:type="dxa"/>
          </w:tcPr>
          <w:p w:rsidR="00196688" w:rsidRDefault="00196688" w:rsidP="00E27FD8"/>
        </w:tc>
        <w:tc>
          <w:tcPr>
            <w:tcW w:w="1530" w:type="dxa"/>
          </w:tcPr>
          <w:p w:rsidR="00196688" w:rsidRDefault="00196688" w:rsidP="00E27FD8"/>
        </w:tc>
        <w:tc>
          <w:tcPr>
            <w:tcW w:w="1890" w:type="dxa"/>
          </w:tcPr>
          <w:p w:rsidR="00196688" w:rsidRDefault="00196688" w:rsidP="00E27FD8"/>
        </w:tc>
        <w:tc>
          <w:tcPr>
            <w:tcW w:w="1170" w:type="dxa"/>
          </w:tcPr>
          <w:p w:rsidR="00196688" w:rsidRDefault="00196688" w:rsidP="00E27FD8"/>
        </w:tc>
      </w:tr>
      <w:tr w:rsidR="00196688" w:rsidTr="009A2EFC">
        <w:trPr>
          <w:trHeight w:val="381"/>
        </w:trPr>
        <w:tc>
          <w:tcPr>
            <w:tcW w:w="2245" w:type="dxa"/>
            <w:gridSpan w:val="2"/>
            <w:vMerge/>
          </w:tcPr>
          <w:p w:rsidR="00196688" w:rsidRPr="00E20861" w:rsidRDefault="00196688" w:rsidP="00E27FD8"/>
        </w:tc>
        <w:tc>
          <w:tcPr>
            <w:tcW w:w="1440" w:type="dxa"/>
          </w:tcPr>
          <w:p w:rsidR="00196688" w:rsidRPr="00946ED5" w:rsidRDefault="00196688" w:rsidP="00E27FD8">
            <w:r w:rsidRPr="00946ED5">
              <w:t>Manure Transport</w:t>
            </w:r>
          </w:p>
        </w:tc>
        <w:tc>
          <w:tcPr>
            <w:tcW w:w="1620" w:type="dxa"/>
          </w:tcPr>
          <w:p w:rsidR="00196688" w:rsidRPr="00946ED5" w:rsidRDefault="002A5986" w:rsidP="00E27FD8">
            <w:r>
              <w:t>Ensuring accurate reporting of transport via public and private systems</w:t>
            </w:r>
            <w:r w:rsidR="00196688" w:rsidRPr="00946ED5">
              <w:t xml:space="preserve"> </w:t>
            </w:r>
          </w:p>
        </w:tc>
        <w:tc>
          <w:tcPr>
            <w:tcW w:w="2070" w:type="dxa"/>
          </w:tcPr>
          <w:p w:rsidR="00196688" w:rsidRDefault="002A5986" w:rsidP="00E27FD8">
            <w:r>
              <w:t>State reps;</w:t>
            </w:r>
          </w:p>
        </w:tc>
        <w:tc>
          <w:tcPr>
            <w:tcW w:w="1080" w:type="dxa"/>
          </w:tcPr>
          <w:p w:rsidR="00196688" w:rsidRDefault="00196688" w:rsidP="00E27FD8"/>
        </w:tc>
        <w:tc>
          <w:tcPr>
            <w:tcW w:w="1530" w:type="dxa"/>
          </w:tcPr>
          <w:p w:rsidR="00196688" w:rsidRDefault="00196688" w:rsidP="00E27FD8"/>
        </w:tc>
        <w:tc>
          <w:tcPr>
            <w:tcW w:w="1890" w:type="dxa"/>
          </w:tcPr>
          <w:p w:rsidR="00196688" w:rsidRDefault="00196688" w:rsidP="00E27FD8"/>
        </w:tc>
        <w:tc>
          <w:tcPr>
            <w:tcW w:w="1170" w:type="dxa"/>
          </w:tcPr>
          <w:p w:rsidR="00196688" w:rsidRDefault="00196688" w:rsidP="00E27FD8"/>
        </w:tc>
      </w:tr>
      <w:tr w:rsidR="00196688" w:rsidTr="009A2EFC">
        <w:tc>
          <w:tcPr>
            <w:tcW w:w="2245" w:type="dxa"/>
            <w:gridSpan w:val="2"/>
            <w:vMerge w:val="restart"/>
          </w:tcPr>
          <w:p w:rsidR="00196688" w:rsidRPr="00E20861" w:rsidRDefault="00196688" w:rsidP="00E27FD8">
            <w:r>
              <w:t>Data</w:t>
            </w:r>
          </w:p>
        </w:tc>
        <w:tc>
          <w:tcPr>
            <w:tcW w:w="1440" w:type="dxa"/>
          </w:tcPr>
          <w:p w:rsidR="00196688" w:rsidRPr="00E20861" w:rsidRDefault="00196688" w:rsidP="00E27FD8">
            <w:r>
              <w:t>Soil Phosphorus</w:t>
            </w:r>
          </w:p>
        </w:tc>
        <w:tc>
          <w:tcPr>
            <w:tcW w:w="1620" w:type="dxa"/>
          </w:tcPr>
          <w:p w:rsidR="00196688" w:rsidRPr="00E20861" w:rsidRDefault="00196688" w:rsidP="00E27FD8">
            <w:r>
              <w:t>Management Board Path Forward (Sept 21, 2017)</w:t>
            </w:r>
            <w:r w:rsidR="002A5986">
              <w:t xml:space="preserve">; </w:t>
            </w:r>
            <w:r w:rsidR="002A5986">
              <w:t>public confidence in model</w:t>
            </w:r>
          </w:p>
        </w:tc>
        <w:tc>
          <w:tcPr>
            <w:tcW w:w="2070" w:type="dxa"/>
          </w:tcPr>
          <w:p w:rsidR="00196688" w:rsidRPr="00E20861" w:rsidRDefault="00196688" w:rsidP="00E27FD8">
            <w:r>
              <w:t xml:space="preserve">CBPO staff; </w:t>
            </w:r>
          </w:p>
        </w:tc>
        <w:tc>
          <w:tcPr>
            <w:tcW w:w="1080" w:type="dxa"/>
          </w:tcPr>
          <w:p w:rsidR="00196688" w:rsidRDefault="00196688" w:rsidP="00E27FD8"/>
        </w:tc>
        <w:tc>
          <w:tcPr>
            <w:tcW w:w="1530" w:type="dxa"/>
          </w:tcPr>
          <w:p w:rsidR="00196688" w:rsidRDefault="00196688" w:rsidP="00E27FD8"/>
        </w:tc>
        <w:tc>
          <w:tcPr>
            <w:tcW w:w="1890" w:type="dxa"/>
          </w:tcPr>
          <w:p w:rsidR="00196688" w:rsidRDefault="00196688" w:rsidP="00E27FD8"/>
        </w:tc>
        <w:tc>
          <w:tcPr>
            <w:tcW w:w="1170" w:type="dxa"/>
          </w:tcPr>
          <w:p w:rsidR="00196688" w:rsidRDefault="00196688" w:rsidP="00E27FD8"/>
        </w:tc>
      </w:tr>
      <w:tr w:rsidR="00196688" w:rsidTr="009A2EFC">
        <w:trPr>
          <w:trHeight w:val="603"/>
        </w:trPr>
        <w:tc>
          <w:tcPr>
            <w:tcW w:w="2245" w:type="dxa"/>
            <w:gridSpan w:val="2"/>
            <w:vMerge/>
          </w:tcPr>
          <w:p w:rsidR="00196688" w:rsidRPr="00E20861" w:rsidRDefault="00196688" w:rsidP="00E27FD8"/>
        </w:tc>
        <w:tc>
          <w:tcPr>
            <w:tcW w:w="1440" w:type="dxa"/>
            <w:vMerge w:val="restart"/>
          </w:tcPr>
          <w:p w:rsidR="00196688" w:rsidRPr="00E20861" w:rsidRDefault="00196688" w:rsidP="00E27FD8">
            <w:r>
              <w:t>Manure and Litter Nutrient Concentrations</w:t>
            </w:r>
          </w:p>
        </w:tc>
        <w:tc>
          <w:tcPr>
            <w:tcW w:w="1620" w:type="dxa"/>
          </w:tcPr>
          <w:p w:rsidR="00196688" w:rsidRPr="00E20861" w:rsidRDefault="00196688" w:rsidP="00E27FD8">
            <w:r>
              <w:t>Nutrient Concentrations (Broiler, Swine, Turkey, Dairy); public confidence in model</w:t>
            </w:r>
          </w:p>
        </w:tc>
        <w:tc>
          <w:tcPr>
            <w:tcW w:w="2070" w:type="dxa"/>
          </w:tcPr>
          <w:p w:rsidR="00196688" w:rsidRPr="00E20861" w:rsidRDefault="00196688" w:rsidP="00E27FD8"/>
        </w:tc>
        <w:tc>
          <w:tcPr>
            <w:tcW w:w="1080" w:type="dxa"/>
          </w:tcPr>
          <w:p w:rsidR="00196688" w:rsidRPr="00E20861" w:rsidRDefault="00196688" w:rsidP="00E27FD8"/>
        </w:tc>
        <w:tc>
          <w:tcPr>
            <w:tcW w:w="1530" w:type="dxa"/>
          </w:tcPr>
          <w:p w:rsidR="00196688" w:rsidRPr="00E20861" w:rsidRDefault="00196688" w:rsidP="00E27FD8"/>
        </w:tc>
        <w:tc>
          <w:tcPr>
            <w:tcW w:w="1890" w:type="dxa"/>
          </w:tcPr>
          <w:p w:rsidR="00196688" w:rsidRPr="00E20861" w:rsidRDefault="00196688" w:rsidP="00E27FD8"/>
        </w:tc>
        <w:tc>
          <w:tcPr>
            <w:tcW w:w="1170" w:type="dxa"/>
          </w:tcPr>
          <w:p w:rsidR="00196688" w:rsidRPr="00E20861" w:rsidRDefault="00196688" w:rsidP="00E27FD8"/>
        </w:tc>
      </w:tr>
      <w:tr w:rsidR="00196688" w:rsidTr="009A2EFC">
        <w:trPr>
          <w:trHeight w:val="603"/>
        </w:trPr>
        <w:tc>
          <w:tcPr>
            <w:tcW w:w="2245" w:type="dxa"/>
            <w:gridSpan w:val="2"/>
            <w:vMerge/>
          </w:tcPr>
          <w:p w:rsidR="00196688" w:rsidRPr="00E20861" w:rsidRDefault="00196688" w:rsidP="00E27FD8"/>
        </w:tc>
        <w:tc>
          <w:tcPr>
            <w:tcW w:w="1440" w:type="dxa"/>
            <w:vMerge/>
          </w:tcPr>
          <w:p w:rsidR="00196688" w:rsidRDefault="00196688" w:rsidP="00E27FD8"/>
        </w:tc>
        <w:tc>
          <w:tcPr>
            <w:tcW w:w="1620" w:type="dxa"/>
          </w:tcPr>
          <w:p w:rsidR="00196688" w:rsidRDefault="00196688" w:rsidP="007802FF">
            <w:r>
              <w:t xml:space="preserve">Sampling- Compare National ASTM </w:t>
            </w:r>
            <w:r>
              <w:lastRenderedPageBreak/>
              <w:t>sampling &amp; analysis procedures to operator-retrieved samples</w:t>
            </w:r>
          </w:p>
        </w:tc>
        <w:tc>
          <w:tcPr>
            <w:tcW w:w="2070" w:type="dxa"/>
          </w:tcPr>
          <w:p w:rsidR="00196688" w:rsidRPr="00E20861" w:rsidRDefault="00196688" w:rsidP="00E27FD8"/>
        </w:tc>
        <w:tc>
          <w:tcPr>
            <w:tcW w:w="1080" w:type="dxa"/>
          </w:tcPr>
          <w:p w:rsidR="00196688" w:rsidRPr="00E20861" w:rsidRDefault="00196688" w:rsidP="00E27FD8"/>
        </w:tc>
        <w:tc>
          <w:tcPr>
            <w:tcW w:w="1530" w:type="dxa"/>
          </w:tcPr>
          <w:p w:rsidR="00196688" w:rsidRPr="00E20861" w:rsidRDefault="00196688" w:rsidP="00E27FD8"/>
        </w:tc>
        <w:tc>
          <w:tcPr>
            <w:tcW w:w="1890" w:type="dxa"/>
          </w:tcPr>
          <w:p w:rsidR="00196688" w:rsidRPr="00E20861" w:rsidRDefault="00196688" w:rsidP="00E27FD8"/>
        </w:tc>
        <w:tc>
          <w:tcPr>
            <w:tcW w:w="1170" w:type="dxa"/>
          </w:tcPr>
          <w:p w:rsidR="00196688" w:rsidRPr="00E20861" w:rsidRDefault="00196688" w:rsidP="00E27FD8"/>
        </w:tc>
      </w:tr>
      <w:tr w:rsidR="00196688" w:rsidTr="009A2EFC">
        <w:trPr>
          <w:trHeight w:val="193"/>
        </w:trPr>
        <w:tc>
          <w:tcPr>
            <w:tcW w:w="2245" w:type="dxa"/>
            <w:gridSpan w:val="2"/>
            <w:vMerge/>
          </w:tcPr>
          <w:p w:rsidR="00196688" w:rsidRPr="00E20861" w:rsidRDefault="00196688" w:rsidP="00E27FD8"/>
        </w:tc>
        <w:tc>
          <w:tcPr>
            <w:tcW w:w="1440" w:type="dxa"/>
          </w:tcPr>
          <w:p w:rsidR="00196688" w:rsidRPr="00E20861" w:rsidRDefault="00196688" w:rsidP="00E27FD8">
            <w:r>
              <w:t>Production (Populations)</w:t>
            </w:r>
          </w:p>
        </w:tc>
        <w:tc>
          <w:tcPr>
            <w:tcW w:w="1620" w:type="dxa"/>
          </w:tcPr>
          <w:p w:rsidR="00196688" w:rsidRPr="00E20861" w:rsidRDefault="00196688" w:rsidP="007802FF">
            <w:r>
              <w:t xml:space="preserve">(Broiler, Swine, Turkey, Dairy); </w:t>
            </w:r>
            <w:r>
              <w:t>public confidence in model</w:t>
            </w:r>
          </w:p>
        </w:tc>
        <w:tc>
          <w:tcPr>
            <w:tcW w:w="2070" w:type="dxa"/>
          </w:tcPr>
          <w:p w:rsidR="00196688" w:rsidRPr="00E20861" w:rsidRDefault="00196688" w:rsidP="00E27FD8"/>
        </w:tc>
        <w:tc>
          <w:tcPr>
            <w:tcW w:w="1080" w:type="dxa"/>
          </w:tcPr>
          <w:p w:rsidR="00196688" w:rsidRPr="00E20861" w:rsidRDefault="00196688" w:rsidP="00E27FD8"/>
        </w:tc>
        <w:tc>
          <w:tcPr>
            <w:tcW w:w="1530" w:type="dxa"/>
          </w:tcPr>
          <w:p w:rsidR="00196688" w:rsidRPr="00E20861" w:rsidRDefault="00196688" w:rsidP="00E27FD8"/>
        </w:tc>
        <w:tc>
          <w:tcPr>
            <w:tcW w:w="1890" w:type="dxa"/>
          </w:tcPr>
          <w:p w:rsidR="00196688" w:rsidRPr="00E20861" w:rsidRDefault="00196688" w:rsidP="00E27FD8"/>
        </w:tc>
        <w:tc>
          <w:tcPr>
            <w:tcW w:w="1170" w:type="dxa"/>
          </w:tcPr>
          <w:p w:rsidR="00196688" w:rsidRPr="00E20861" w:rsidRDefault="00196688" w:rsidP="00E27FD8"/>
        </w:tc>
      </w:tr>
      <w:tr w:rsidR="00196688" w:rsidTr="009A2EFC">
        <w:trPr>
          <w:trHeight w:val="694"/>
        </w:trPr>
        <w:tc>
          <w:tcPr>
            <w:tcW w:w="2245" w:type="dxa"/>
            <w:gridSpan w:val="2"/>
            <w:vMerge/>
          </w:tcPr>
          <w:p w:rsidR="00196688" w:rsidRPr="00E20861" w:rsidRDefault="00196688" w:rsidP="00E27FD8"/>
        </w:tc>
        <w:tc>
          <w:tcPr>
            <w:tcW w:w="1440" w:type="dxa"/>
          </w:tcPr>
          <w:p w:rsidR="00196688" w:rsidRPr="00E20861" w:rsidRDefault="00196688" w:rsidP="00E27FD8">
            <w:r>
              <w:t>Fertilizers</w:t>
            </w:r>
          </w:p>
        </w:tc>
        <w:tc>
          <w:tcPr>
            <w:tcW w:w="1620" w:type="dxa"/>
          </w:tcPr>
          <w:p w:rsidR="00196688" w:rsidRPr="00E20861" w:rsidRDefault="00196688" w:rsidP="00E27FD8">
            <w:r>
              <w:t xml:space="preserve">County-level distribution data; </w:t>
            </w:r>
            <w:r>
              <w:t>public confidence in model</w:t>
            </w:r>
          </w:p>
        </w:tc>
        <w:tc>
          <w:tcPr>
            <w:tcW w:w="2070" w:type="dxa"/>
          </w:tcPr>
          <w:p w:rsidR="00196688" w:rsidRPr="00E20861" w:rsidRDefault="00196688" w:rsidP="00E27FD8">
            <w:r>
              <w:t xml:space="preserve">CBPO staff; </w:t>
            </w:r>
          </w:p>
        </w:tc>
        <w:tc>
          <w:tcPr>
            <w:tcW w:w="1080" w:type="dxa"/>
          </w:tcPr>
          <w:p w:rsidR="00196688" w:rsidRDefault="00196688" w:rsidP="00E27FD8"/>
        </w:tc>
        <w:tc>
          <w:tcPr>
            <w:tcW w:w="1530" w:type="dxa"/>
          </w:tcPr>
          <w:p w:rsidR="00196688" w:rsidRDefault="00196688" w:rsidP="00E27FD8"/>
        </w:tc>
        <w:tc>
          <w:tcPr>
            <w:tcW w:w="1890" w:type="dxa"/>
          </w:tcPr>
          <w:p w:rsidR="00196688" w:rsidRDefault="00196688" w:rsidP="00E27FD8"/>
        </w:tc>
        <w:tc>
          <w:tcPr>
            <w:tcW w:w="1170" w:type="dxa"/>
          </w:tcPr>
          <w:p w:rsidR="00196688" w:rsidRDefault="00196688" w:rsidP="00E27FD8"/>
        </w:tc>
      </w:tr>
      <w:tr w:rsidR="00196688" w:rsidTr="009A2EFC">
        <w:trPr>
          <w:trHeight w:val="77"/>
        </w:trPr>
        <w:tc>
          <w:tcPr>
            <w:tcW w:w="2245" w:type="dxa"/>
            <w:gridSpan w:val="2"/>
            <w:vMerge/>
          </w:tcPr>
          <w:p w:rsidR="00196688" w:rsidRPr="00E20861" w:rsidRDefault="00196688" w:rsidP="00E27FD8"/>
        </w:tc>
        <w:tc>
          <w:tcPr>
            <w:tcW w:w="1440" w:type="dxa"/>
          </w:tcPr>
          <w:p w:rsidR="00196688" w:rsidRPr="00E20861" w:rsidRDefault="00196688" w:rsidP="00E27FD8">
            <w:r>
              <w:t xml:space="preserve">Soil and Manure Analysis </w:t>
            </w:r>
            <w:r w:rsidRPr="00E20861">
              <w:t xml:space="preserve"> </w:t>
            </w:r>
          </w:p>
        </w:tc>
        <w:tc>
          <w:tcPr>
            <w:tcW w:w="1620" w:type="dxa"/>
          </w:tcPr>
          <w:p w:rsidR="00196688" w:rsidRDefault="00196688" w:rsidP="00A30995">
            <w:r>
              <w:t>Regional data management standards; Watershed-wide, county-level database to track trend</w:t>
            </w:r>
            <w:r w:rsidR="002A5986">
              <w:t>s</w:t>
            </w:r>
          </w:p>
          <w:p w:rsidR="00196688" w:rsidRPr="00E20861" w:rsidRDefault="00196688" w:rsidP="00E27FD8"/>
        </w:tc>
        <w:tc>
          <w:tcPr>
            <w:tcW w:w="2070" w:type="dxa"/>
          </w:tcPr>
          <w:p w:rsidR="00196688" w:rsidRPr="00E20861" w:rsidRDefault="00196688" w:rsidP="00E27FD8"/>
        </w:tc>
        <w:tc>
          <w:tcPr>
            <w:tcW w:w="1080" w:type="dxa"/>
          </w:tcPr>
          <w:p w:rsidR="00196688" w:rsidRPr="00E20861" w:rsidRDefault="00196688" w:rsidP="00E27FD8"/>
        </w:tc>
        <w:tc>
          <w:tcPr>
            <w:tcW w:w="1530" w:type="dxa"/>
          </w:tcPr>
          <w:p w:rsidR="00196688" w:rsidRPr="00E20861" w:rsidRDefault="00196688" w:rsidP="00E27FD8"/>
        </w:tc>
        <w:tc>
          <w:tcPr>
            <w:tcW w:w="1890" w:type="dxa"/>
          </w:tcPr>
          <w:p w:rsidR="00196688" w:rsidRPr="00E20861" w:rsidRDefault="00196688" w:rsidP="00E27FD8"/>
        </w:tc>
        <w:tc>
          <w:tcPr>
            <w:tcW w:w="1170" w:type="dxa"/>
          </w:tcPr>
          <w:p w:rsidR="00196688" w:rsidRPr="00E20861" w:rsidRDefault="00196688" w:rsidP="00E27FD8"/>
        </w:tc>
      </w:tr>
      <w:tr w:rsidR="00196688" w:rsidTr="009A2EFC">
        <w:trPr>
          <w:trHeight w:val="77"/>
        </w:trPr>
        <w:tc>
          <w:tcPr>
            <w:tcW w:w="2245" w:type="dxa"/>
            <w:gridSpan w:val="2"/>
            <w:vMerge/>
          </w:tcPr>
          <w:p w:rsidR="00196688" w:rsidRPr="00E20861" w:rsidRDefault="00196688" w:rsidP="00E27FD8"/>
        </w:tc>
        <w:tc>
          <w:tcPr>
            <w:tcW w:w="1440" w:type="dxa"/>
          </w:tcPr>
          <w:p w:rsidR="00196688" w:rsidRPr="001140B7" w:rsidRDefault="00196688" w:rsidP="00A30995">
            <w:r w:rsidRPr="001140B7">
              <w:t>Remote Sensing</w:t>
            </w:r>
          </w:p>
          <w:p w:rsidR="00196688" w:rsidRPr="00E20861" w:rsidRDefault="00196688" w:rsidP="00E27FD8"/>
        </w:tc>
        <w:tc>
          <w:tcPr>
            <w:tcW w:w="1620" w:type="dxa"/>
          </w:tcPr>
          <w:p w:rsidR="00196688" w:rsidRPr="00E20861" w:rsidRDefault="00196688" w:rsidP="00E27FD8">
            <w:r w:rsidRPr="001140B7">
              <w:t>Transect survey (tillage and cover crops)</w:t>
            </w:r>
          </w:p>
        </w:tc>
        <w:tc>
          <w:tcPr>
            <w:tcW w:w="2070" w:type="dxa"/>
          </w:tcPr>
          <w:p w:rsidR="00196688" w:rsidRPr="00E20861" w:rsidRDefault="00196688" w:rsidP="00E27FD8"/>
        </w:tc>
        <w:tc>
          <w:tcPr>
            <w:tcW w:w="1080" w:type="dxa"/>
          </w:tcPr>
          <w:p w:rsidR="00196688" w:rsidRPr="00E20861" w:rsidRDefault="00196688" w:rsidP="00E27FD8"/>
        </w:tc>
        <w:tc>
          <w:tcPr>
            <w:tcW w:w="1530" w:type="dxa"/>
          </w:tcPr>
          <w:p w:rsidR="00196688" w:rsidRPr="00E20861" w:rsidRDefault="00196688" w:rsidP="00E27FD8"/>
        </w:tc>
        <w:tc>
          <w:tcPr>
            <w:tcW w:w="1890" w:type="dxa"/>
          </w:tcPr>
          <w:p w:rsidR="00196688" w:rsidRPr="00E20861" w:rsidRDefault="00196688" w:rsidP="00E27FD8"/>
        </w:tc>
        <w:tc>
          <w:tcPr>
            <w:tcW w:w="1170" w:type="dxa"/>
          </w:tcPr>
          <w:p w:rsidR="00196688" w:rsidRPr="00E20861" w:rsidRDefault="00196688" w:rsidP="00E27FD8"/>
        </w:tc>
      </w:tr>
      <w:tr w:rsidR="00196688" w:rsidTr="009A2EFC">
        <w:trPr>
          <w:trHeight w:val="385"/>
        </w:trPr>
        <w:tc>
          <w:tcPr>
            <w:tcW w:w="2245" w:type="dxa"/>
            <w:gridSpan w:val="2"/>
            <w:vMerge/>
          </w:tcPr>
          <w:p w:rsidR="00196688" w:rsidRPr="00E20861" w:rsidRDefault="00196688" w:rsidP="00E27FD8"/>
        </w:tc>
        <w:tc>
          <w:tcPr>
            <w:tcW w:w="1440" w:type="dxa"/>
          </w:tcPr>
          <w:p w:rsidR="00196688" w:rsidRPr="00E20861" w:rsidRDefault="00196688" w:rsidP="00E27FD8">
            <w:r w:rsidRPr="00E20861">
              <w:t>Co-benefits of BMPs</w:t>
            </w:r>
          </w:p>
        </w:tc>
        <w:tc>
          <w:tcPr>
            <w:tcW w:w="1620" w:type="dxa"/>
          </w:tcPr>
          <w:p w:rsidR="00196688" w:rsidRPr="00E20861" w:rsidRDefault="002A5986" w:rsidP="00E27FD8">
            <w:r>
              <w:t>Cross-reference to m</w:t>
            </w:r>
            <w:r w:rsidR="00196688" w:rsidRPr="00E20861">
              <w:t>odel Inputs</w:t>
            </w:r>
          </w:p>
        </w:tc>
        <w:tc>
          <w:tcPr>
            <w:tcW w:w="2070" w:type="dxa"/>
          </w:tcPr>
          <w:p w:rsidR="00196688" w:rsidRPr="00E20861" w:rsidRDefault="00196688" w:rsidP="00E27FD8"/>
        </w:tc>
        <w:tc>
          <w:tcPr>
            <w:tcW w:w="1080" w:type="dxa"/>
          </w:tcPr>
          <w:p w:rsidR="00196688" w:rsidRPr="00E20861" w:rsidRDefault="00196688" w:rsidP="00E27FD8"/>
        </w:tc>
        <w:tc>
          <w:tcPr>
            <w:tcW w:w="1530" w:type="dxa"/>
          </w:tcPr>
          <w:p w:rsidR="00196688" w:rsidRPr="00E20861" w:rsidRDefault="00196688" w:rsidP="00E27FD8"/>
        </w:tc>
        <w:tc>
          <w:tcPr>
            <w:tcW w:w="1890" w:type="dxa"/>
          </w:tcPr>
          <w:p w:rsidR="00196688" w:rsidRPr="00E20861" w:rsidRDefault="00196688" w:rsidP="00E27FD8"/>
        </w:tc>
        <w:tc>
          <w:tcPr>
            <w:tcW w:w="1170" w:type="dxa"/>
          </w:tcPr>
          <w:p w:rsidR="00196688" w:rsidRPr="00E20861" w:rsidRDefault="00196688" w:rsidP="00E27FD8"/>
        </w:tc>
      </w:tr>
    </w:tbl>
    <w:p w:rsidR="007D2762" w:rsidRDefault="007D2762" w:rsidP="00DC627E">
      <w:pPr>
        <w:rPr>
          <w:sz w:val="40"/>
          <w:u w:val="single"/>
        </w:rPr>
      </w:pPr>
    </w:p>
    <w:p w:rsidR="007D2762" w:rsidRDefault="007D2762" w:rsidP="00DC627E">
      <w:pPr>
        <w:rPr>
          <w:sz w:val="40"/>
          <w:u w:val="single"/>
        </w:rPr>
      </w:pPr>
    </w:p>
    <w:p w:rsidR="00DC627E" w:rsidRPr="00213231" w:rsidRDefault="00DC627E" w:rsidP="00DC627E">
      <w:pPr>
        <w:rPr>
          <w:b/>
          <w:sz w:val="32"/>
          <w:u w:val="single"/>
        </w:rPr>
      </w:pPr>
      <w:r w:rsidRPr="00213231">
        <w:rPr>
          <w:b/>
          <w:sz w:val="32"/>
          <w:u w:val="single"/>
        </w:rPr>
        <w:lastRenderedPageBreak/>
        <w:t>Innovations</w:t>
      </w: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1525"/>
        <w:gridCol w:w="1506"/>
        <w:gridCol w:w="1775"/>
        <w:gridCol w:w="2569"/>
        <w:gridCol w:w="1170"/>
        <w:gridCol w:w="1800"/>
        <w:gridCol w:w="1563"/>
        <w:gridCol w:w="1137"/>
      </w:tblGrid>
      <w:tr w:rsidR="009A2EFC" w:rsidTr="009A2EFC">
        <w:tc>
          <w:tcPr>
            <w:tcW w:w="1525" w:type="dxa"/>
          </w:tcPr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Topics</w:t>
            </w:r>
          </w:p>
        </w:tc>
        <w:tc>
          <w:tcPr>
            <w:tcW w:w="1506" w:type="dxa"/>
          </w:tcPr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Sub-topic</w:t>
            </w:r>
          </w:p>
        </w:tc>
        <w:tc>
          <w:tcPr>
            <w:tcW w:w="1775" w:type="dxa"/>
          </w:tcPr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Related Issues</w:t>
            </w:r>
          </w:p>
        </w:tc>
        <w:tc>
          <w:tcPr>
            <w:tcW w:w="2569" w:type="dxa"/>
          </w:tcPr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Possible Speakers/Resources</w:t>
            </w:r>
          </w:p>
        </w:tc>
        <w:tc>
          <w:tcPr>
            <w:tcW w:w="1170" w:type="dxa"/>
          </w:tcPr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Impact </w:t>
            </w:r>
          </w:p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Factor</w:t>
            </w:r>
          </w:p>
        </w:tc>
        <w:tc>
          <w:tcPr>
            <w:tcW w:w="1800" w:type="dxa"/>
          </w:tcPr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States/</w:t>
            </w:r>
          </w:p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Regions </w:t>
            </w:r>
          </w:p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Incorporated</w:t>
            </w:r>
          </w:p>
        </w:tc>
        <w:tc>
          <w:tcPr>
            <w:tcW w:w="1563" w:type="dxa"/>
          </w:tcPr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Resource</w:t>
            </w:r>
          </w:p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Require</w:t>
            </w:r>
            <w:r>
              <w:rPr>
                <w:b/>
                <w:sz w:val="28"/>
              </w:rPr>
              <w:t>-</w:t>
            </w:r>
            <w:proofErr w:type="spellStart"/>
            <w:r>
              <w:rPr>
                <w:b/>
                <w:sz w:val="28"/>
              </w:rPr>
              <w:t>ments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137" w:type="dxa"/>
          </w:tcPr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Priority Level</w:t>
            </w:r>
          </w:p>
        </w:tc>
      </w:tr>
      <w:tr w:rsidR="009A2EFC" w:rsidTr="009A2EFC">
        <w:tc>
          <w:tcPr>
            <w:tcW w:w="1525" w:type="dxa"/>
          </w:tcPr>
          <w:p w:rsidR="009A2EFC" w:rsidRPr="00E20861" w:rsidRDefault="009A2EFC" w:rsidP="007D2762">
            <w:r>
              <w:t>Nutrient Application Recommendations</w:t>
            </w:r>
            <w:r w:rsidRPr="00E20861">
              <w:t xml:space="preserve"> </w:t>
            </w:r>
          </w:p>
        </w:tc>
        <w:tc>
          <w:tcPr>
            <w:tcW w:w="1506" w:type="dxa"/>
          </w:tcPr>
          <w:p w:rsidR="009A2EFC" w:rsidRPr="00E20861" w:rsidRDefault="009A2EFC" w:rsidP="007D2762">
            <w:r>
              <w:t>Partnering with Regional Land Grant Universities</w:t>
            </w:r>
          </w:p>
        </w:tc>
        <w:tc>
          <w:tcPr>
            <w:tcW w:w="1775" w:type="dxa"/>
          </w:tcPr>
          <w:p w:rsidR="009A2EFC" w:rsidRPr="00E20861" w:rsidRDefault="009A2EFC" w:rsidP="007D2762">
            <w:r>
              <w:t>Updating nutrient application recommendations based on the newest research</w:t>
            </w:r>
          </w:p>
        </w:tc>
        <w:tc>
          <w:tcPr>
            <w:tcW w:w="2569" w:type="dxa"/>
          </w:tcPr>
          <w:p w:rsidR="009A2EFC" w:rsidRPr="00E20861" w:rsidRDefault="009A2EFC" w:rsidP="007D2762">
            <w:r>
              <w:t>Academic researchers; USDA-ARS; CBPO staff</w:t>
            </w:r>
          </w:p>
        </w:tc>
        <w:tc>
          <w:tcPr>
            <w:tcW w:w="1170" w:type="dxa"/>
          </w:tcPr>
          <w:p w:rsidR="009A2EFC" w:rsidRDefault="009A2EFC" w:rsidP="007D2762"/>
        </w:tc>
        <w:tc>
          <w:tcPr>
            <w:tcW w:w="1800" w:type="dxa"/>
          </w:tcPr>
          <w:p w:rsidR="009A2EFC" w:rsidRDefault="009A2EFC" w:rsidP="007D2762"/>
        </w:tc>
        <w:tc>
          <w:tcPr>
            <w:tcW w:w="1563" w:type="dxa"/>
          </w:tcPr>
          <w:p w:rsidR="009A2EFC" w:rsidRDefault="009A2EFC" w:rsidP="007D2762"/>
        </w:tc>
        <w:tc>
          <w:tcPr>
            <w:tcW w:w="1137" w:type="dxa"/>
          </w:tcPr>
          <w:p w:rsidR="009A2EFC" w:rsidRDefault="009A2EFC" w:rsidP="007D2762"/>
        </w:tc>
      </w:tr>
      <w:tr w:rsidR="009A2EFC" w:rsidTr="009A2EFC">
        <w:tc>
          <w:tcPr>
            <w:tcW w:w="1525" w:type="dxa"/>
          </w:tcPr>
          <w:p w:rsidR="009A2EFC" w:rsidRDefault="009A2EFC" w:rsidP="007D2762">
            <w:r>
              <w:t>Precision Agriculture</w:t>
            </w:r>
          </w:p>
          <w:p w:rsidR="009A2EFC" w:rsidRPr="00E20861" w:rsidRDefault="009A2EFC" w:rsidP="007D2762"/>
        </w:tc>
        <w:tc>
          <w:tcPr>
            <w:tcW w:w="1506" w:type="dxa"/>
          </w:tcPr>
          <w:p w:rsidR="009A2EFC" w:rsidRPr="00E20861" w:rsidRDefault="009A2EFC" w:rsidP="007D2762"/>
        </w:tc>
        <w:tc>
          <w:tcPr>
            <w:tcW w:w="1775" w:type="dxa"/>
          </w:tcPr>
          <w:p w:rsidR="009A2EFC" w:rsidRPr="00E20861" w:rsidRDefault="009A2EFC" w:rsidP="007D2762">
            <w:r>
              <w:t xml:space="preserve">Newest technology for efficient planting, harvesting, and nutrient application; 4 R’s </w:t>
            </w:r>
          </w:p>
        </w:tc>
        <w:tc>
          <w:tcPr>
            <w:tcW w:w="2569" w:type="dxa"/>
          </w:tcPr>
          <w:p w:rsidR="009A2EFC" w:rsidRPr="00E20861" w:rsidRDefault="009A2EFC" w:rsidP="007D2762">
            <w:r>
              <w:t>Tulane Grand Challenge (Nitrogen reduction)</w:t>
            </w:r>
          </w:p>
        </w:tc>
        <w:tc>
          <w:tcPr>
            <w:tcW w:w="1170" w:type="dxa"/>
          </w:tcPr>
          <w:p w:rsidR="009A2EFC" w:rsidRDefault="009A2EFC" w:rsidP="007D2762"/>
        </w:tc>
        <w:tc>
          <w:tcPr>
            <w:tcW w:w="1800" w:type="dxa"/>
          </w:tcPr>
          <w:p w:rsidR="009A2EFC" w:rsidRDefault="009A2EFC" w:rsidP="007D2762"/>
        </w:tc>
        <w:tc>
          <w:tcPr>
            <w:tcW w:w="1563" w:type="dxa"/>
          </w:tcPr>
          <w:p w:rsidR="009A2EFC" w:rsidRDefault="009A2EFC" w:rsidP="007D2762"/>
        </w:tc>
        <w:tc>
          <w:tcPr>
            <w:tcW w:w="1137" w:type="dxa"/>
          </w:tcPr>
          <w:p w:rsidR="009A2EFC" w:rsidRDefault="009A2EFC" w:rsidP="007D2762"/>
        </w:tc>
      </w:tr>
      <w:tr w:rsidR="009A2EFC" w:rsidTr="009A2EFC">
        <w:tc>
          <w:tcPr>
            <w:tcW w:w="1525" w:type="dxa"/>
          </w:tcPr>
          <w:p w:rsidR="009A2EFC" w:rsidRPr="00E20861" w:rsidRDefault="009A2EFC" w:rsidP="007D2762">
            <w:r>
              <w:t>Soil Health</w:t>
            </w:r>
          </w:p>
        </w:tc>
        <w:tc>
          <w:tcPr>
            <w:tcW w:w="1506" w:type="dxa"/>
          </w:tcPr>
          <w:p w:rsidR="009A2EFC" w:rsidRPr="00E20861" w:rsidRDefault="009A2EFC" w:rsidP="007D2762"/>
        </w:tc>
        <w:tc>
          <w:tcPr>
            <w:tcW w:w="1775" w:type="dxa"/>
          </w:tcPr>
          <w:p w:rsidR="009A2EFC" w:rsidRPr="00E20861" w:rsidRDefault="009A2EFC" w:rsidP="007D2762">
            <w:r>
              <w:t>Carbon Sequestration; conservation tillage; erosion; inter-row mowing for weed suppression; cover crops; soil health indicators as BMPs</w:t>
            </w:r>
          </w:p>
        </w:tc>
        <w:tc>
          <w:tcPr>
            <w:tcW w:w="2569" w:type="dxa"/>
          </w:tcPr>
          <w:p w:rsidR="009A2EFC" w:rsidRPr="00E20861" w:rsidRDefault="009A2EFC" w:rsidP="007D2762"/>
        </w:tc>
        <w:tc>
          <w:tcPr>
            <w:tcW w:w="1170" w:type="dxa"/>
          </w:tcPr>
          <w:p w:rsidR="009A2EFC" w:rsidRPr="00E20861" w:rsidRDefault="009A2EFC" w:rsidP="007D2762"/>
        </w:tc>
        <w:tc>
          <w:tcPr>
            <w:tcW w:w="1800" w:type="dxa"/>
          </w:tcPr>
          <w:p w:rsidR="009A2EFC" w:rsidRPr="00E20861" w:rsidRDefault="009A2EFC" w:rsidP="007D2762"/>
        </w:tc>
        <w:tc>
          <w:tcPr>
            <w:tcW w:w="1563" w:type="dxa"/>
          </w:tcPr>
          <w:p w:rsidR="009A2EFC" w:rsidRPr="00E20861" w:rsidRDefault="009A2EFC" w:rsidP="007D2762"/>
        </w:tc>
        <w:tc>
          <w:tcPr>
            <w:tcW w:w="1137" w:type="dxa"/>
          </w:tcPr>
          <w:p w:rsidR="009A2EFC" w:rsidRPr="00E20861" w:rsidRDefault="009A2EFC" w:rsidP="007D2762"/>
        </w:tc>
      </w:tr>
      <w:tr w:rsidR="009A2EFC" w:rsidTr="009A2EFC">
        <w:tc>
          <w:tcPr>
            <w:tcW w:w="1525" w:type="dxa"/>
          </w:tcPr>
          <w:p w:rsidR="009A2EFC" w:rsidRPr="00E20861" w:rsidRDefault="009A2EFC" w:rsidP="007D2762">
            <w:r>
              <w:t xml:space="preserve">Pay-for-Performance </w:t>
            </w:r>
          </w:p>
        </w:tc>
        <w:tc>
          <w:tcPr>
            <w:tcW w:w="1506" w:type="dxa"/>
          </w:tcPr>
          <w:p w:rsidR="009A2EFC" w:rsidRPr="00E20861" w:rsidRDefault="009A2EFC" w:rsidP="007D2762"/>
        </w:tc>
        <w:tc>
          <w:tcPr>
            <w:tcW w:w="1775" w:type="dxa"/>
          </w:tcPr>
          <w:p w:rsidR="009A2EFC" w:rsidRPr="00E20861" w:rsidRDefault="009A2EFC" w:rsidP="007D2762">
            <w:r>
              <w:t xml:space="preserve">Economic incentivizing through market </w:t>
            </w:r>
            <w:r>
              <w:lastRenderedPageBreak/>
              <w:t>valuation of BMPs</w:t>
            </w:r>
          </w:p>
        </w:tc>
        <w:tc>
          <w:tcPr>
            <w:tcW w:w="2569" w:type="dxa"/>
          </w:tcPr>
          <w:p w:rsidR="009A2EFC" w:rsidRPr="00E20861" w:rsidRDefault="009A2EFC" w:rsidP="007D2762">
            <w:proofErr w:type="spellStart"/>
            <w:r>
              <w:lastRenderedPageBreak/>
              <w:t>Winrock</w:t>
            </w:r>
            <w:proofErr w:type="spellEnd"/>
            <w:r>
              <w:t xml:space="preserve"> International</w:t>
            </w:r>
          </w:p>
        </w:tc>
        <w:tc>
          <w:tcPr>
            <w:tcW w:w="1170" w:type="dxa"/>
          </w:tcPr>
          <w:p w:rsidR="009A2EFC" w:rsidRDefault="009A2EFC" w:rsidP="007D2762"/>
        </w:tc>
        <w:tc>
          <w:tcPr>
            <w:tcW w:w="1800" w:type="dxa"/>
          </w:tcPr>
          <w:p w:rsidR="009A2EFC" w:rsidRDefault="009A2EFC" w:rsidP="007D2762"/>
        </w:tc>
        <w:tc>
          <w:tcPr>
            <w:tcW w:w="1563" w:type="dxa"/>
          </w:tcPr>
          <w:p w:rsidR="009A2EFC" w:rsidRDefault="009A2EFC" w:rsidP="007D2762"/>
        </w:tc>
        <w:tc>
          <w:tcPr>
            <w:tcW w:w="1137" w:type="dxa"/>
          </w:tcPr>
          <w:p w:rsidR="009A2EFC" w:rsidRDefault="009A2EFC" w:rsidP="007D2762"/>
        </w:tc>
      </w:tr>
      <w:tr w:rsidR="009A2EFC" w:rsidTr="009A2EFC">
        <w:tc>
          <w:tcPr>
            <w:tcW w:w="1525" w:type="dxa"/>
          </w:tcPr>
          <w:p w:rsidR="009A2EFC" w:rsidRPr="00E20861" w:rsidRDefault="009A2EFC" w:rsidP="007D2762">
            <w:r>
              <w:t>Discovery Farms (Midwest)</w:t>
            </w:r>
          </w:p>
        </w:tc>
        <w:tc>
          <w:tcPr>
            <w:tcW w:w="1506" w:type="dxa"/>
          </w:tcPr>
          <w:p w:rsidR="009A2EFC" w:rsidRPr="00E20861" w:rsidRDefault="009A2EFC" w:rsidP="007D2762"/>
        </w:tc>
        <w:tc>
          <w:tcPr>
            <w:tcW w:w="1775" w:type="dxa"/>
          </w:tcPr>
          <w:p w:rsidR="009A2EFC" w:rsidRPr="00E20861" w:rsidRDefault="009A2EFC" w:rsidP="007D2762">
            <w:r w:rsidRPr="00E94B30">
              <w:t>farmer-led research and outreach program focused on the relationship between agriculture and water quality</w:t>
            </w:r>
          </w:p>
        </w:tc>
        <w:tc>
          <w:tcPr>
            <w:tcW w:w="2569" w:type="dxa"/>
          </w:tcPr>
          <w:p w:rsidR="009A2EFC" w:rsidRPr="00E20861" w:rsidRDefault="009A2EFC" w:rsidP="007D2762"/>
        </w:tc>
        <w:tc>
          <w:tcPr>
            <w:tcW w:w="1170" w:type="dxa"/>
          </w:tcPr>
          <w:p w:rsidR="009A2EFC" w:rsidRPr="00E20861" w:rsidRDefault="009A2EFC" w:rsidP="007D2762"/>
        </w:tc>
        <w:tc>
          <w:tcPr>
            <w:tcW w:w="1800" w:type="dxa"/>
          </w:tcPr>
          <w:p w:rsidR="009A2EFC" w:rsidRPr="00E20861" w:rsidRDefault="009A2EFC" w:rsidP="007D2762"/>
        </w:tc>
        <w:tc>
          <w:tcPr>
            <w:tcW w:w="1563" w:type="dxa"/>
          </w:tcPr>
          <w:p w:rsidR="009A2EFC" w:rsidRPr="00E20861" w:rsidRDefault="009A2EFC" w:rsidP="007D2762"/>
        </w:tc>
        <w:tc>
          <w:tcPr>
            <w:tcW w:w="1137" w:type="dxa"/>
          </w:tcPr>
          <w:p w:rsidR="009A2EFC" w:rsidRPr="00E20861" w:rsidRDefault="009A2EFC" w:rsidP="007D2762"/>
        </w:tc>
      </w:tr>
    </w:tbl>
    <w:p w:rsidR="00DC627E" w:rsidRDefault="00DC627E" w:rsidP="00F77F39">
      <w:pPr>
        <w:rPr>
          <w:sz w:val="40"/>
          <w:u w:val="single"/>
        </w:rPr>
      </w:pPr>
    </w:p>
    <w:p w:rsidR="004412CB" w:rsidRDefault="004412CB" w:rsidP="00DC627E">
      <w:pPr>
        <w:rPr>
          <w:sz w:val="40"/>
          <w:u w:val="single"/>
        </w:rPr>
      </w:pPr>
    </w:p>
    <w:p w:rsidR="00DC627E" w:rsidRPr="00213231" w:rsidRDefault="00DC627E" w:rsidP="00DC627E">
      <w:pPr>
        <w:rPr>
          <w:b/>
          <w:sz w:val="36"/>
          <w:u w:val="single"/>
        </w:rPr>
      </w:pPr>
      <w:r w:rsidRPr="00213231">
        <w:rPr>
          <w:b/>
          <w:sz w:val="36"/>
          <w:u w:val="single"/>
        </w:rPr>
        <w:t>Climate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9"/>
        <w:gridCol w:w="1607"/>
        <w:gridCol w:w="1297"/>
        <w:gridCol w:w="2590"/>
        <w:gridCol w:w="1075"/>
        <w:gridCol w:w="1967"/>
        <w:gridCol w:w="1853"/>
        <w:gridCol w:w="1082"/>
      </w:tblGrid>
      <w:tr w:rsidR="009A2EFC" w:rsidTr="009A2EFC">
        <w:tc>
          <w:tcPr>
            <w:tcW w:w="1526" w:type="dxa"/>
          </w:tcPr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Topics</w:t>
            </w:r>
          </w:p>
        </w:tc>
        <w:tc>
          <w:tcPr>
            <w:tcW w:w="1633" w:type="dxa"/>
          </w:tcPr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Sub-topic</w:t>
            </w:r>
          </w:p>
        </w:tc>
        <w:tc>
          <w:tcPr>
            <w:tcW w:w="1331" w:type="dxa"/>
          </w:tcPr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Related Issues</w:t>
            </w:r>
          </w:p>
        </w:tc>
        <w:tc>
          <w:tcPr>
            <w:tcW w:w="2594" w:type="dxa"/>
          </w:tcPr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Possible Speakers/Resources</w:t>
            </w:r>
          </w:p>
        </w:tc>
        <w:tc>
          <w:tcPr>
            <w:tcW w:w="1085" w:type="dxa"/>
          </w:tcPr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Impact </w:t>
            </w:r>
          </w:p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Factor</w:t>
            </w:r>
          </w:p>
        </w:tc>
        <w:tc>
          <w:tcPr>
            <w:tcW w:w="1967" w:type="dxa"/>
          </w:tcPr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States/Regions </w:t>
            </w:r>
          </w:p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Incorporated</w:t>
            </w:r>
          </w:p>
        </w:tc>
        <w:tc>
          <w:tcPr>
            <w:tcW w:w="1853" w:type="dxa"/>
          </w:tcPr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Resource</w:t>
            </w:r>
          </w:p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Requirements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61" w:type="dxa"/>
          </w:tcPr>
          <w:p w:rsidR="009A2EFC" w:rsidRDefault="009A2EFC" w:rsidP="007D27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Priority Level</w:t>
            </w:r>
          </w:p>
        </w:tc>
      </w:tr>
      <w:tr w:rsidR="009A2EFC" w:rsidTr="009A2EFC">
        <w:tc>
          <w:tcPr>
            <w:tcW w:w="1526" w:type="dxa"/>
          </w:tcPr>
          <w:p w:rsidR="009A2EFC" w:rsidRPr="00E20861" w:rsidRDefault="009A2EFC" w:rsidP="007D2762">
            <w:r>
              <w:t>Impacts</w:t>
            </w:r>
            <w:r w:rsidRPr="00E20861">
              <w:t xml:space="preserve"> </w:t>
            </w:r>
            <w:r>
              <w:t>of Climate Change on Agriculture</w:t>
            </w:r>
          </w:p>
        </w:tc>
        <w:tc>
          <w:tcPr>
            <w:tcW w:w="1633" w:type="dxa"/>
          </w:tcPr>
          <w:p w:rsidR="009A2EFC" w:rsidRPr="00E20861" w:rsidRDefault="009A2EFC" w:rsidP="007D2762"/>
        </w:tc>
        <w:tc>
          <w:tcPr>
            <w:tcW w:w="1331" w:type="dxa"/>
          </w:tcPr>
          <w:p w:rsidR="009A2EFC" w:rsidRDefault="009A2EFC" w:rsidP="007D2762">
            <w:r>
              <w:t>Climate-Resilient Farming</w:t>
            </w:r>
          </w:p>
          <w:p w:rsidR="009A2EFC" w:rsidRPr="00E20861" w:rsidRDefault="009A2EFC" w:rsidP="007D2762"/>
        </w:tc>
        <w:tc>
          <w:tcPr>
            <w:tcW w:w="2594" w:type="dxa"/>
          </w:tcPr>
          <w:p w:rsidR="009A2EFC" w:rsidRDefault="009A2EFC" w:rsidP="007D2762">
            <w:r>
              <w:t>NY- Greg Albrecht</w:t>
            </w:r>
          </w:p>
          <w:p w:rsidR="009A2EFC" w:rsidRPr="00E20861" w:rsidRDefault="009A2EFC" w:rsidP="007D2762"/>
        </w:tc>
        <w:tc>
          <w:tcPr>
            <w:tcW w:w="1085" w:type="dxa"/>
          </w:tcPr>
          <w:p w:rsidR="009A2EFC" w:rsidRDefault="009A2EFC" w:rsidP="007D2762"/>
        </w:tc>
        <w:tc>
          <w:tcPr>
            <w:tcW w:w="1967" w:type="dxa"/>
          </w:tcPr>
          <w:p w:rsidR="009A2EFC" w:rsidRDefault="009A2EFC" w:rsidP="007D2762"/>
        </w:tc>
        <w:tc>
          <w:tcPr>
            <w:tcW w:w="1853" w:type="dxa"/>
          </w:tcPr>
          <w:p w:rsidR="009A2EFC" w:rsidRDefault="009A2EFC" w:rsidP="007D2762"/>
        </w:tc>
        <w:tc>
          <w:tcPr>
            <w:tcW w:w="961" w:type="dxa"/>
          </w:tcPr>
          <w:p w:rsidR="009A2EFC" w:rsidRDefault="009A2EFC" w:rsidP="007D2762"/>
        </w:tc>
      </w:tr>
      <w:tr w:rsidR="009A2EFC" w:rsidTr="009A2EFC">
        <w:trPr>
          <w:trHeight w:val="823"/>
        </w:trPr>
        <w:tc>
          <w:tcPr>
            <w:tcW w:w="1526" w:type="dxa"/>
            <w:vMerge w:val="restart"/>
          </w:tcPr>
          <w:p w:rsidR="009A2EFC" w:rsidRDefault="009A2EFC" w:rsidP="007D2762">
            <w:r>
              <w:t>Climate Change Mitigation within Agriculture</w:t>
            </w:r>
          </w:p>
          <w:p w:rsidR="009A2EFC" w:rsidRPr="00E20861" w:rsidRDefault="009A2EFC" w:rsidP="007D2762"/>
        </w:tc>
        <w:tc>
          <w:tcPr>
            <w:tcW w:w="1633" w:type="dxa"/>
          </w:tcPr>
          <w:p w:rsidR="009A2EFC" w:rsidRPr="00E20861" w:rsidRDefault="009A2EFC" w:rsidP="007D2762">
            <w:r>
              <w:t xml:space="preserve">Carbon Sequestration </w:t>
            </w:r>
          </w:p>
        </w:tc>
        <w:tc>
          <w:tcPr>
            <w:tcW w:w="1331" w:type="dxa"/>
          </w:tcPr>
          <w:p w:rsidR="009A2EFC" w:rsidRPr="00E20861" w:rsidRDefault="009A2EFC" w:rsidP="007D2762"/>
        </w:tc>
        <w:tc>
          <w:tcPr>
            <w:tcW w:w="2594" w:type="dxa"/>
            <w:vMerge w:val="restart"/>
          </w:tcPr>
          <w:p w:rsidR="009A2EFC" w:rsidRPr="00E20861" w:rsidRDefault="009A2EFC" w:rsidP="007D2762"/>
        </w:tc>
        <w:tc>
          <w:tcPr>
            <w:tcW w:w="1085" w:type="dxa"/>
            <w:vMerge w:val="restart"/>
          </w:tcPr>
          <w:p w:rsidR="009A2EFC" w:rsidRDefault="009A2EFC" w:rsidP="007D2762"/>
        </w:tc>
        <w:tc>
          <w:tcPr>
            <w:tcW w:w="1967" w:type="dxa"/>
            <w:vMerge w:val="restart"/>
          </w:tcPr>
          <w:p w:rsidR="009A2EFC" w:rsidRDefault="009A2EFC" w:rsidP="007D2762"/>
        </w:tc>
        <w:tc>
          <w:tcPr>
            <w:tcW w:w="1853" w:type="dxa"/>
            <w:vMerge w:val="restart"/>
          </w:tcPr>
          <w:p w:rsidR="009A2EFC" w:rsidRDefault="009A2EFC" w:rsidP="007D2762"/>
        </w:tc>
        <w:tc>
          <w:tcPr>
            <w:tcW w:w="961" w:type="dxa"/>
          </w:tcPr>
          <w:p w:rsidR="009A2EFC" w:rsidRDefault="009A2EFC" w:rsidP="007D2762"/>
        </w:tc>
      </w:tr>
      <w:tr w:rsidR="009A2EFC" w:rsidTr="009A2EFC">
        <w:trPr>
          <w:trHeight w:val="823"/>
        </w:trPr>
        <w:tc>
          <w:tcPr>
            <w:tcW w:w="1526" w:type="dxa"/>
            <w:vMerge/>
          </w:tcPr>
          <w:p w:rsidR="009A2EFC" w:rsidRDefault="009A2EFC" w:rsidP="007D2762"/>
        </w:tc>
        <w:tc>
          <w:tcPr>
            <w:tcW w:w="1633" w:type="dxa"/>
          </w:tcPr>
          <w:p w:rsidR="009A2EFC" w:rsidRDefault="009A2EFC" w:rsidP="007D2762">
            <w:r>
              <w:t>BMP Co-benefits</w:t>
            </w:r>
          </w:p>
        </w:tc>
        <w:tc>
          <w:tcPr>
            <w:tcW w:w="1331" w:type="dxa"/>
          </w:tcPr>
          <w:p w:rsidR="009A2EFC" w:rsidRPr="00E20861" w:rsidRDefault="009A2EFC" w:rsidP="007D2762"/>
        </w:tc>
        <w:tc>
          <w:tcPr>
            <w:tcW w:w="2594" w:type="dxa"/>
            <w:vMerge/>
          </w:tcPr>
          <w:p w:rsidR="009A2EFC" w:rsidRDefault="009A2EFC" w:rsidP="007D2762"/>
        </w:tc>
        <w:tc>
          <w:tcPr>
            <w:tcW w:w="1085" w:type="dxa"/>
            <w:vMerge/>
          </w:tcPr>
          <w:p w:rsidR="009A2EFC" w:rsidRDefault="009A2EFC" w:rsidP="007D2762"/>
        </w:tc>
        <w:tc>
          <w:tcPr>
            <w:tcW w:w="1967" w:type="dxa"/>
            <w:vMerge/>
          </w:tcPr>
          <w:p w:rsidR="009A2EFC" w:rsidRDefault="009A2EFC" w:rsidP="007D2762"/>
        </w:tc>
        <w:tc>
          <w:tcPr>
            <w:tcW w:w="1853" w:type="dxa"/>
            <w:vMerge/>
          </w:tcPr>
          <w:p w:rsidR="009A2EFC" w:rsidRDefault="009A2EFC" w:rsidP="007D2762"/>
        </w:tc>
        <w:tc>
          <w:tcPr>
            <w:tcW w:w="961" w:type="dxa"/>
          </w:tcPr>
          <w:p w:rsidR="009A2EFC" w:rsidRDefault="009A2EFC" w:rsidP="007D2762"/>
        </w:tc>
      </w:tr>
    </w:tbl>
    <w:p w:rsidR="00F77F39" w:rsidRPr="00F77F39" w:rsidRDefault="00F77F39" w:rsidP="00F77F39">
      <w:pPr>
        <w:pStyle w:val="ListParagraph"/>
        <w:ind w:left="769"/>
        <w:rPr>
          <w:sz w:val="40"/>
          <w:u w:val="single"/>
        </w:rPr>
      </w:pPr>
    </w:p>
    <w:p w:rsidR="00F77F39" w:rsidRDefault="00F77F39" w:rsidP="00E252E9">
      <w:pPr>
        <w:pStyle w:val="ListParagraph"/>
        <w:ind w:left="1440"/>
      </w:pPr>
      <w:bookmarkStart w:id="0" w:name="_GoBack"/>
      <w:bookmarkEnd w:id="0"/>
    </w:p>
    <w:p w:rsidR="00107DDE" w:rsidRDefault="00107DDE" w:rsidP="00107DDE">
      <w:pPr>
        <w:pStyle w:val="ListParagraph"/>
      </w:pPr>
    </w:p>
    <w:sectPr w:rsidR="00107DDE" w:rsidSect="001C2AAD">
      <w:head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964" w:rsidRDefault="00513964" w:rsidP="00451B62">
      <w:pPr>
        <w:spacing w:after="0" w:line="240" w:lineRule="auto"/>
      </w:pPr>
      <w:r>
        <w:separator/>
      </w:r>
    </w:p>
  </w:endnote>
  <w:endnote w:type="continuationSeparator" w:id="0">
    <w:p w:rsidR="00513964" w:rsidRDefault="00513964" w:rsidP="0045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964" w:rsidRDefault="00513964" w:rsidP="00451B62">
      <w:pPr>
        <w:spacing w:after="0" w:line="240" w:lineRule="auto"/>
      </w:pPr>
      <w:r>
        <w:separator/>
      </w:r>
    </w:p>
  </w:footnote>
  <w:footnote w:type="continuationSeparator" w:id="0">
    <w:p w:rsidR="00513964" w:rsidRDefault="00513964" w:rsidP="0045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02" w:rsidRDefault="006C199D" w:rsidP="009A4402">
    <w:pPr>
      <w:pStyle w:val="Header"/>
      <w:jc w:val="right"/>
    </w:pPr>
    <w:r>
      <w:t>Last Updated 6/6</w:t>
    </w:r>
    <w:r w:rsidR="007D2762">
      <w:t>/18</w:t>
    </w:r>
  </w:p>
  <w:sdt>
    <w:sdtPr>
      <w:id w:val="-971673184"/>
      <w:docPartObj>
        <w:docPartGallery w:val="Watermarks"/>
        <w:docPartUnique/>
      </w:docPartObj>
    </w:sdtPr>
    <w:sdtEndPr/>
    <w:sdtContent>
      <w:p w:rsidR="00451B62" w:rsidRDefault="00513964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41716"/>
    <w:multiLevelType w:val="hybridMultilevel"/>
    <w:tmpl w:val="C318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30F1B"/>
    <w:multiLevelType w:val="multilevel"/>
    <w:tmpl w:val="6AB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14AB0"/>
    <w:multiLevelType w:val="hybridMultilevel"/>
    <w:tmpl w:val="1598C3DE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60572DD5"/>
    <w:multiLevelType w:val="hybridMultilevel"/>
    <w:tmpl w:val="B602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4A"/>
    <w:rsid w:val="00001A4C"/>
    <w:rsid w:val="00011123"/>
    <w:rsid w:val="000176F7"/>
    <w:rsid w:val="00026DD9"/>
    <w:rsid w:val="000514A7"/>
    <w:rsid w:val="00072AF0"/>
    <w:rsid w:val="000C7CD0"/>
    <w:rsid w:val="001025EE"/>
    <w:rsid w:val="00107DDE"/>
    <w:rsid w:val="001140B7"/>
    <w:rsid w:val="0012240C"/>
    <w:rsid w:val="00196688"/>
    <w:rsid w:val="001A68EE"/>
    <w:rsid w:val="001B71F2"/>
    <w:rsid w:val="001C2AAD"/>
    <w:rsid w:val="00213231"/>
    <w:rsid w:val="002345B0"/>
    <w:rsid w:val="00240D19"/>
    <w:rsid w:val="00247319"/>
    <w:rsid w:val="00251AA7"/>
    <w:rsid w:val="00293484"/>
    <w:rsid w:val="002A5986"/>
    <w:rsid w:val="002A5DF1"/>
    <w:rsid w:val="002B0B0E"/>
    <w:rsid w:val="002C13FB"/>
    <w:rsid w:val="002C3531"/>
    <w:rsid w:val="002F343D"/>
    <w:rsid w:val="003162AB"/>
    <w:rsid w:val="00342571"/>
    <w:rsid w:val="00356ED1"/>
    <w:rsid w:val="0036597E"/>
    <w:rsid w:val="003A6BA5"/>
    <w:rsid w:val="0041320A"/>
    <w:rsid w:val="00435BD4"/>
    <w:rsid w:val="004412CB"/>
    <w:rsid w:val="00451B62"/>
    <w:rsid w:val="00455A22"/>
    <w:rsid w:val="00456419"/>
    <w:rsid w:val="004B257C"/>
    <w:rsid w:val="00513964"/>
    <w:rsid w:val="0052645E"/>
    <w:rsid w:val="00542C97"/>
    <w:rsid w:val="00573EE4"/>
    <w:rsid w:val="00580844"/>
    <w:rsid w:val="005B71DC"/>
    <w:rsid w:val="005C051F"/>
    <w:rsid w:val="005C2676"/>
    <w:rsid w:val="00673770"/>
    <w:rsid w:val="00683012"/>
    <w:rsid w:val="006C199D"/>
    <w:rsid w:val="00706629"/>
    <w:rsid w:val="00714C97"/>
    <w:rsid w:val="00760D9D"/>
    <w:rsid w:val="007802FF"/>
    <w:rsid w:val="00795FE3"/>
    <w:rsid w:val="007A67DE"/>
    <w:rsid w:val="007D2762"/>
    <w:rsid w:val="007E343F"/>
    <w:rsid w:val="0080380A"/>
    <w:rsid w:val="00821293"/>
    <w:rsid w:val="00824446"/>
    <w:rsid w:val="00837710"/>
    <w:rsid w:val="008831C1"/>
    <w:rsid w:val="008A602C"/>
    <w:rsid w:val="008E0678"/>
    <w:rsid w:val="008F10D8"/>
    <w:rsid w:val="008F7E6F"/>
    <w:rsid w:val="00944403"/>
    <w:rsid w:val="00946ED5"/>
    <w:rsid w:val="009847D9"/>
    <w:rsid w:val="009A2EFC"/>
    <w:rsid w:val="009A4402"/>
    <w:rsid w:val="009A6C21"/>
    <w:rsid w:val="009F6B4A"/>
    <w:rsid w:val="00A16DA8"/>
    <w:rsid w:val="00A21A7A"/>
    <w:rsid w:val="00A22ED0"/>
    <w:rsid w:val="00A30995"/>
    <w:rsid w:val="00A91A41"/>
    <w:rsid w:val="00B81132"/>
    <w:rsid w:val="00C23258"/>
    <w:rsid w:val="00C34031"/>
    <w:rsid w:val="00C45089"/>
    <w:rsid w:val="00C47127"/>
    <w:rsid w:val="00C6636A"/>
    <w:rsid w:val="00C700E3"/>
    <w:rsid w:val="00CE2351"/>
    <w:rsid w:val="00D36DB7"/>
    <w:rsid w:val="00D67899"/>
    <w:rsid w:val="00DC2F5A"/>
    <w:rsid w:val="00DC627E"/>
    <w:rsid w:val="00DE0FC9"/>
    <w:rsid w:val="00E20861"/>
    <w:rsid w:val="00E23966"/>
    <w:rsid w:val="00E252E9"/>
    <w:rsid w:val="00E649EB"/>
    <w:rsid w:val="00E94B30"/>
    <w:rsid w:val="00EF29A3"/>
    <w:rsid w:val="00EF783E"/>
    <w:rsid w:val="00F15761"/>
    <w:rsid w:val="00F663C2"/>
    <w:rsid w:val="00F77F39"/>
    <w:rsid w:val="00FA427B"/>
    <w:rsid w:val="00FB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0514112-0A45-450D-AFC4-5A01E033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B62"/>
  </w:style>
  <w:style w:type="paragraph" w:styleId="Footer">
    <w:name w:val="footer"/>
    <w:basedOn w:val="Normal"/>
    <w:link w:val="FooterChar"/>
    <w:uiPriority w:val="99"/>
    <w:unhideWhenUsed/>
    <w:rsid w:val="0045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B62"/>
  </w:style>
  <w:style w:type="table" w:styleId="TableGrid">
    <w:name w:val="Table Grid"/>
    <w:basedOn w:val="TableNormal"/>
    <w:uiPriority w:val="39"/>
    <w:rsid w:val="0034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863AB-1D8C-43BD-B15F-6DE8FF449623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F1560F2-185E-4153-B59A-AC92A26B5BF3}">
      <dgm:prSet phldrT="[Text]"/>
      <dgm:spPr>
        <a:solidFill>
          <a:srgbClr val="FFC000"/>
        </a:solidFill>
      </dgm:spPr>
      <dgm:t>
        <a:bodyPr/>
        <a:lstStyle/>
        <a:p>
          <a:r>
            <a:rPr lang="en-US"/>
            <a:t>Science</a:t>
          </a:r>
        </a:p>
      </dgm:t>
    </dgm:pt>
    <dgm:pt modelId="{46A9E905-5BDD-4302-A6AD-776299AE4585}" type="parTrans" cxnId="{F344FBAA-CD0A-4CD8-899A-9CE34C91553D}">
      <dgm:prSet/>
      <dgm:spPr/>
      <dgm:t>
        <a:bodyPr/>
        <a:lstStyle/>
        <a:p>
          <a:endParaRPr lang="en-US"/>
        </a:p>
      </dgm:t>
    </dgm:pt>
    <dgm:pt modelId="{0A9E840D-B0BF-4652-8919-547090D49BB9}" type="sibTrans" cxnId="{F344FBAA-CD0A-4CD8-899A-9CE34C91553D}">
      <dgm:prSet/>
      <dgm:spPr/>
      <dgm:t>
        <a:bodyPr/>
        <a:lstStyle/>
        <a:p>
          <a:endParaRPr lang="en-US"/>
        </a:p>
      </dgm:t>
    </dgm:pt>
    <dgm:pt modelId="{48D3CE62-C8B2-4172-BAEE-F38AA55E52F0}">
      <dgm:prSet phldrT="[Text]"/>
      <dgm:spPr>
        <a:solidFill>
          <a:srgbClr val="FFC000"/>
        </a:solidFill>
      </dgm:spPr>
      <dgm:t>
        <a:bodyPr/>
        <a:lstStyle/>
        <a:p>
          <a:r>
            <a:rPr lang="en-US"/>
            <a:t>Statistics</a:t>
          </a:r>
        </a:p>
      </dgm:t>
    </dgm:pt>
    <dgm:pt modelId="{811E8833-CDDA-42F9-B684-2B0E06AA500B}" type="parTrans" cxnId="{4B1A629E-654E-4DE0-9AFB-3470E468B769}">
      <dgm:prSet/>
      <dgm:spPr/>
      <dgm:t>
        <a:bodyPr/>
        <a:lstStyle/>
        <a:p>
          <a:endParaRPr lang="en-US"/>
        </a:p>
      </dgm:t>
    </dgm:pt>
    <dgm:pt modelId="{E6BAAF3E-F1D0-4667-8125-135577D1369E}" type="sibTrans" cxnId="{4B1A629E-654E-4DE0-9AFB-3470E468B769}">
      <dgm:prSet/>
      <dgm:spPr/>
      <dgm:t>
        <a:bodyPr/>
        <a:lstStyle/>
        <a:p>
          <a:endParaRPr lang="en-US"/>
        </a:p>
      </dgm:t>
    </dgm:pt>
    <dgm:pt modelId="{FA56F1FE-5B3A-4145-BECC-AFFE6D6E1BF1}">
      <dgm:prSet phldrT="[Text]"/>
      <dgm:spPr>
        <a:solidFill>
          <a:srgbClr val="FFC000"/>
        </a:solidFill>
      </dgm:spPr>
      <dgm:t>
        <a:bodyPr/>
        <a:lstStyle/>
        <a:p>
          <a:r>
            <a:rPr lang="en-US"/>
            <a:t>Programmatic  (Feasibility)</a:t>
          </a:r>
        </a:p>
      </dgm:t>
    </dgm:pt>
    <dgm:pt modelId="{FA10BB9E-B7EF-4678-A9B1-8E11A88A3FE9}" type="parTrans" cxnId="{A04A65ED-FE04-4683-BE7C-BCA81B3CF9E3}">
      <dgm:prSet/>
      <dgm:spPr/>
      <dgm:t>
        <a:bodyPr/>
        <a:lstStyle/>
        <a:p>
          <a:endParaRPr lang="en-US"/>
        </a:p>
      </dgm:t>
    </dgm:pt>
    <dgm:pt modelId="{2B69D783-6E48-41E4-B3A4-6BD77E15B6A8}" type="sibTrans" cxnId="{A04A65ED-FE04-4683-BE7C-BCA81B3CF9E3}">
      <dgm:prSet/>
      <dgm:spPr/>
      <dgm:t>
        <a:bodyPr/>
        <a:lstStyle/>
        <a:p>
          <a:endParaRPr lang="en-US"/>
        </a:p>
      </dgm:t>
    </dgm:pt>
    <dgm:pt modelId="{E860F06B-A616-4588-AB3B-765BD67D419E}" type="pres">
      <dgm:prSet presAssocID="{3A8863AB-1D8C-43BD-B15F-6DE8FF44962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1E12F45-E68C-4A4C-9689-F8ABE82E708C}" type="pres">
      <dgm:prSet presAssocID="{9F1560F2-185E-4153-B59A-AC92A26B5BF3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45FC0A-09B1-4C71-8327-ADB7F414D525}" type="pres">
      <dgm:prSet presAssocID="{0A9E840D-B0BF-4652-8919-547090D49BB9}" presName="sibTrans" presStyleLbl="sibTrans2D1" presStyleIdx="0" presStyleCnt="3"/>
      <dgm:spPr/>
      <dgm:t>
        <a:bodyPr/>
        <a:lstStyle/>
        <a:p>
          <a:endParaRPr lang="en-US"/>
        </a:p>
      </dgm:t>
    </dgm:pt>
    <dgm:pt modelId="{8BAC2C6D-ED52-45DE-8AC4-ED54FC8176A6}" type="pres">
      <dgm:prSet presAssocID="{0A9E840D-B0BF-4652-8919-547090D49BB9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D7C43A7E-EABD-4EBD-A3ED-3E4DA17387B6}" type="pres">
      <dgm:prSet presAssocID="{48D3CE62-C8B2-4172-BAEE-F38AA55E52F0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478C40-18B4-4D9B-9D76-FF4947B9F0C1}" type="pres">
      <dgm:prSet presAssocID="{E6BAAF3E-F1D0-4667-8125-135577D1369E}" presName="sibTrans" presStyleLbl="sibTrans2D1" presStyleIdx="1" presStyleCnt="3"/>
      <dgm:spPr/>
      <dgm:t>
        <a:bodyPr/>
        <a:lstStyle/>
        <a:p>
          <a:endParaRPr lang="en-US"/>
        </a:p>
      </dgm:t>
    </dgm:pt>
    <dgm:pt modelId="{6EBCF184-DD64-441D-997B-A1A285198FBB}" type="pres">
      <dgm:prSet presAssocID="{E6BAAF3E-F1D0-4667-8125-135577D1369E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FF1C8F34-2C00-466D-AE23-93E935364D00}" type="pres">
      <dgm:prSet presAssocID="{FA56F1FE-5B3A-4145-BECC-AFFE6D6E1BF1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0D7AF92-D9A4-4404-B749-E5846CB7AD73}" type="pres">
      <dgm:prSet presAssocID="{2B69D783-6E48-41E4-B3A4-6BD77E15B6A8}" presName="sibTrans" presStyleLbl="sibTrans2D1" presStyleIdx="2" presStyleCnt="3"/>
      <dgm:spPr/>
      <dgm:t>
        <a:bodyPr/>
        <a:lstStyle/>
        <a:p>
          <a:endParaRPr lang="en-US"/>
        </a:p>
      </dgm:t>
    </dgm:pt>
    <dgm:pt modelId="{828DB73A-DF7A-43FD-A75D-F0B6B3AE76ED}" type="pres">
      <dgm:prSet presAssocID="{2B69D783-6E48-41E4-B3A4-6BD77E15B6A8}" presName="connectorText" presStyleLbl="sibTrans2D1" presStyleIdx="2" presStyleCnt="3"/>
      <dgm:spPr/>
      <dgm:t>
        <a:bodyPr/>
        <a:lstStyle/>
        <a:p>
          <a:endParaRPr lang="en-US"/>
        </a:p>
      </dgm:t>
    </dgm:pt>
  </dgm:ptLst>
  <dgm:cxnLst>
    <dgm:cxn modelId="{094A41D1-1785-4706-AD25-745C66260C04}" type="presOf" srcId="{E6BAAF3E-F1D0-4667-8125-135577D1369E}" destId="{B9478C40-18B4-4D9B-9D76-FF4947B9F0C1}" srcOrd="0" destOrd="0" presId="urn:microsoft.com/office/officeart/2005/8/layout/cycle7"/>
    <dgm:cxn modelId="{3A0287B0-0F05-4846-9997-441DD129484B}" type="presOf" srcId="{3A8863AB-1D8C-43BD-B15F-6DE8FF449623}" destId="{E860F06B-A616-4588-AB3B-765BD67D419E}" srcOrd="0" destOrd="0" presId="urn:microsoft.com/office/officeart/2005/8/layout/cycle7"/>
    <dgm:cxn modelId="{71FD6BCB-1566-4B24-AB61-F9DE0866672F}" type="presOf" srcId="{FA56F1FE-5B3A-4145-BECC-AFFE6D6E1BF1}" destId="{FF1C8F34-2C00-466D-AE23-93E935364D00}" srcOrd="0" destOrd="0" presId="urn:microsoft.com/office/officeart/2005/8/layout/cycle7"/>
    <dgm:cxn modelId="{F344FBAA-CD0A-4CD8-899A-9CE34C91553D}" srcId="{3A8863AB-1D8C-43BD-B15F-6DE8FF449623}" destId="{9F1560F2-185E-4153-B59A-AC92A26B5BF3}" srcOrd="0" destOrd="0" parTransId="{46A9E905-5BDD-4302-A6AD-776299AE4585}" sibTransId="{0A9E840D-B0BF-4652-8919-547090D49BB9}"/>
    <dgm:cxn modelId="{9ADCFBE4-D5F0-4B12-8761-087E65C12E9E}" type="presOf" srcId="{2B69D783-6E48-41E4-B3A4-6BD77E15B6A8}" destId="{D0D7AF92-D9A4-4404-B749-E5846CB7AD73}" srcOrd="0" destOrd="0" presId="urn:microsoft.com/office/officeart/2005/8/layout/cycle7"/>
    <dgm:cxn modelId="{A6ED7728-57AD-4463-9AC5-1D29940CA9B0}" type="presOf" srcId="{48D3CE62-C8B2-4172-BAEE-F38AA55E52F0}" destId="{D7C43A7E-EABD-4EBD-A3ED-3E4DA17387B6}" srcOrd="0" destOrd="0" presId="urn:microsoft.com/office/officeart/2005/8/layout/cycle7"/>
    <dgm:cxn modelId="{4B1A629E-654E-4DE0-9AFB-3470E468B769}" srcId="{3A8863AB-1D8C-43BD-B15F-6DE8FF449623}" destId="{48D3CE62-C8B2-4172-BAEE-F38AA55E52F0}" srcOrd="1" destOrd="0" parTransId="{811E8833-CDDA-42F9-B684-2B0E06AA500B}" sibTransId="{E6BAAF3E-F1D0-4667-8125-135577D1369E}"/>
    <dgm:cxn modelId="{72136D89-971F-402D-907E-F6025CE88598}" type="presOf" srcId="{9F1560F2-185E-4153-B59A-AC92A26B5BF3}" destId="{E1E12F45-E68C-4A4C-9689-F8ABE82E708C}" srcOrd="0" destOrd="0" presId="urn:microsoft.com/office/officeart/2005/8/layout/cycle7"/>
    <dgm:cxn modelId="{049AEE08-7D39-4273-B15D-23377CD2E214}" type="presOf" srcId="{E6BAAF3E-F1D0-4667-8125-135577D1369E}" destId="{6EBCF184-DD64-441D-997B-A1A285198FBB}" srcOrd="1" destOrd="0" presId="urn:microsoft.com/office/officeart/2005/8/layout/cycle7"/>
    <dgm:cxn modelId="{17B625FB-CF6A-4761-AD8B-F643314A6813}" type="presOf" srcId="{2B69D783-6E48-41E4-B3A4-6BD77E15B6A8}" destId="{828DB73A-DF7A-43FD-A75D-F0B6B3AE76ED}" srcOrd="1" destOrd="0" presId="urn:microsoft.com/office/officeart/2005/8/layout/cycle7"/>
    <dgm:cxn modelId="{EE56E97E-D215-48F4-8966-5B2C95B4A9A6}" type="presOf" srcId="{0A9E840D-B0BF-4652-8919-547090D49BB9}" destId="{E145FC0A-09B1-4C71-8327-ADB7F414D525}" srcOrd="0" destOrd="0" presId="urn:microsoft.com/office/officeart/2005/8/layout/cycle7"/>
    <dgm:cxn modelId="{F56A6232-2E2A-4BDD-BADC-03128356E208}" type="presOf" srcId="{0A9E840D-B0BF-4652-8919-547090D49BB9}" destId="{8BAC2C6D-ED52-45DE-8AC4-ED54FC8176A6}" srcOrd="1" destOrd="0" presId="urn:microsoft.com/office/officeart/2005/8/layout/cycle7"/>
    <dgm:cxn modelId="{A04A65ED-FE04-4683-BE7C-BCA81B3CF9E3}" srcId="{3A8863AB-1D8C-43BD-B15F-6DE8FF449623}" destId="{FA56F1FE-5B3A-4145-BECC-AFFE6D6E1BF1}" srcOrd="2" destOrd="0" parTransId="{FA10BB9E-B7EF-4678-A9B1-8E11A88A3FE9}" sibTransId="{2B69D783-6E48-41E4-B3A4-6BD77E15B6A8}"/>
    <dgm:cxn modelId="{700FFC3B-9032-4BF3-967D-CBDB034EB869}" type="presParOf" srcId="{E860F06B-A616-4588-AB3B-765BD67D419E}" destId="{E1E12F45-E68C-4A4C-9689-F8ABE82E708C}" srcOrd="0" destOrd="0" presId="urn:microsoft.com/office/officeart/2005/8/layout/cycle7"/>
    <dgm:cxn modelId="{C132CB7E-63FB-4783-965A-B49868BA79CD}" type="presParOf" srcId="{E860F06B-A616-4588-AB3B-765BD67D419E}" destId="{E145FC0A-09B1-4C71-8327-ADB7F414D525}" srcOrd="1" destOrd="0" presId="urn:microsoft.com/office/officeart/2005/8/layout/cycle7"/>
    <dgm:cxn modelId="{AD6C3081-94A4-4F5E-8F0F-719435242466}" type="presParOf" srcId="{E145FC0A-09B1-4C71-8327-ADB7F414D525}" destId="{8BAC2C6D-ED52-45DE-8AC4-ED54FC8176A6}" srcOrd="0" destOrd="0" presId="urn:microsoft.com/office/officeart/2005/8/layout/cycle7"/>
    <dgm:cxn modelId="{E9EB7FAB-189F-4B8A-9197-DEF51C6D6DAF}" type="presParOf" srcId="{E860F06B-A616-4588-AB3B-765BD67D419E}" destId="{D7C43A7E-EABD-4EBD-A3ED-3E4DA17387B6}" srcOrd="2" destOrd="0" presId="urn:microsoft.com/office/officeart/2005/8/layout/cycle7"/>
    <dgm:cxn modelId="{B03C2DD1-29C3-43EA-A2F0-EC62B6662863}" type="presParOf" srcId="{E860F06B-A616-4588-AB3B-765BD67D419E}" destId="{B9478C40-18B4-4D9B-9D76-FF4947B9F0C1}" srcOrd="3" destOrd="0" presId="urn:microsoft.com/office/officeart/2005/8/layout/cycle7"/>
    <dgm:cxn modelId="{DCAB2A0C-F89A-47D4-AA58-826AA283C255}" type="presParOf" srcId="{B9478C40-18B4-4D9B-9D76-FF4947B9F0C1}" destId="{6EBCF184-DD64-441D-997B-A1A285198FBB}" srcOrd="0" destOrd="0" presId="urn:microsoft.com/office/officeart/2005/8/layout/cycle7"/>
    <dgm:cxn modelId="{85DF6E3B-7BED-4D94-B88F-ECC802020336}" type="presParOf" srcId="{E860F06B-A616-4588-AB3B-765BD67D419E}" destId="{FF1C8F34-2C00-466D-AE23-93E935364D00}" srcOrd="4" destOrd="0" presId="urn:microsoft.com/office/officeart/2005/8/layout/cycle7"/>
    <dgm:cxn modelId="{1238158B-9D15-4613-9819-14560FE1896C}" type="presParOf" srcId="{E860F06B-A616-4588-AB3B-765BD67D419E}" destId="{D0D7AF92-D9A4-4404-B749-E5846CB7AD73}" srcOrd="5" destOrd="0" presId="urn:microsoft.com/office/officeart/2005/8/layout/cycle7"/>
    <dgm:cxn modelId="{380BA00B-213D-442C-907B-96BE163DAF05}" type="presParOf" srcId="{D0D7AF92-D9A4-4404-B749-E5846CB7AD73}" destId="{828DB73A-DF7A-43FD-A75D-F0B6B3AE76ED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E12F45-E68C-4A4C-9689-F8ABE82E708C}">
      <dsp:nvSpPr>
        <dsp:cNvPr id="0" name=""/>
        <dsp:cNvSpPr/>
      </dsp:nvSpPr>
      <dsp:spPr>
        <a:xfrm>
          <a:off x="1546525" y="492"/>
          <a:ext cx="1233839" cy="616919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Science</a:t>
          </a:r>
        </a:p>
      </dsp:txBody>
      <dsp:txXfrm>
        <a:off x="1564594" y="18561"/>
        <a:ext cx="1197701" cy="580781"/>
      </dsp:txXfrm>
    </dsp:sp>
    <dsp:sp modelId="{E145FC0A-09B1-4C71-8327-ADB7F414D525}">
      <dsp:nvSpPr>
        <dsp:cNvPr id="0" name=""/>
        <dsp:cNvSpPr/>
      </dsp:nvSpPr>
      <dsp:spPr>
        <a:xfrm rot="3600000">
          <a:off x="2351560" y="1082664"/>
          <a:ext cx="641836" cy="215921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2416336" y="1125848"/>
        <a:ext cx="512284" cy="129553"/>
      </dsp:txXfrm>
    </dsp:sp>
    <dsp:sp modelId="{D7C43A7E-EABD-4EBD-A3ED-3E4DA17387B6}">
      <dsp:nvSpPr>
        <dsp:cNvPr id="0" name=""/>
        <dsp:cNvSpPr/>
      </dsp:nvSpPr>
      <dsp:spPr>
        <a:xfrm>
          <a:off x="2564592" y="1763837"/>
          <a:ext cx="1233839" cy="616919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Statistics</a:t>
          </a:r>
        </a:p>
      </dsp:txBody>
      <dsp:txXfrm>
        <a:off x="2582661" y="1781906"/>
        <a:ext cx="1197701" cy="580781"/>
      </dsp:txXfrm>
    </dsp:sp>
    <dsp:sp modelId="{B9478C40-18B4-4D9B-9D76-FF4947B9F0C1}">
      <dsp:nvSpPr>
        <dsp:cNvPr id="0" name=""/>
        <dsp:cNvSpPr/>
      </dsp:nvSpPr>
      <dsp:spPr>
        <a:xfrm rot="10800000">
          <a:off x="1842526" y="1964336"/>
          <a:ext cx="641836" cy="215921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 rot="10800000">
        <a:off x="1907302" y="2007520"/>
        <a:ext cx="512284" cy="129553"/>
      </dsp:txXfrm>
    </dsp:sp>
    <dsp:sp modelId="{FF1C8F34-2C00-466D-AE23-93E935364D00}">
      <dsp:nvSpPr>
        <dsp:cNvPr id="0" name=""/>
        <dsp:cNvSpPr/>
      </dsp:nvSpPr>
      <dsp:spPr>
        <a:xfrm>
          <a:off x="528457" y="1763837"/>
          <a:ext cx="1233839" cy="616919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Programmatic  (Feasibility)</a:t>
          </a:r>
        </a:p>
      </dsp:txBody>
      <dsp:txXfrm>
        <a:off x="546526" y="1781906"/>
        <a:ext cx="1197701" cy="580781"/>
      </dsp:txXfrm>
    </dsp:sp>
    <dsp:sp modelId="{D0D7AF92-D9A4-4404-B749-E5846CB7AD73}">
      <dsp:nvSpPr>
        <dsp:cNvPr id="0" name=""/>
        <dsp:cNvSpPr/>
      </dsp:nvSpPr>
      <dsp:spPr>
        <a:xfrm rot="18000000">
          <a:off x="1333493" y="1082664"/>
          <a:ext cx="641836" cy="215921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1398269" y="1125848"/>
        <a:ext cx="512284" cy="1295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5FAFC-096D-42F9-B865-E076723C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1021</Words>
  <Characters>6813</Characters>
  <Application>Microsoft Office Word</Application>
  <DocSecurity>0</DocSecurity>
  <Lines>283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Collins</dc:creator>
  <cp:keywords/>
  <dc:description/>
  <cp:lastModifiedBy>Loretta Collins</cp:lastModifiedBy>
  <cp:revision>2</cp:revision>
  <cp:lastPrinted>2018-06-04T18:25:00Z</cp:lastPrinted>
  <dcterms:created xsi:type="dcterms:W3CDTF">2018-06-07T02:28:00Z</dcterms:created>
  <dcterms:modified xsi:type="dcterms:W3CDTF">2018-06-07T02:28:00Z</dcterms:modified>
</cp:coreProperties>
</file>