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8E" w:rsidRPr="00F70613" w:rsidRDefault="008A2B8E" w:rsidP="001211A8">
      <w:pPr>
        <w:spacing w:after="0"/>
        <w:jc w:val="center"/>
        <w:rPr>
          <w:rFonts w:cstheme="minorHAnsi"/>
          <w:b/>
        </w:rPr>
      </w:pPr>
      <w:r w:rsidRPr="00F70613">
        <w:rPr>
          <w:rFonts w:cstheme="minorHAnsi"/>
          <w:b/>
          <w:noProof/>
        </w:rPr>
        <w:drawing>
          <wp:anchor distT="0" distB="0" distL="114300" distR="114300" simplePos="0" relativeHeight="251657216" behindDoc="1" locked="0" layoutInCell="1" allowOverlap="1">
            <wp:simplePos x="0" y="0"/>
            <wp:positionH relativeFrom="margin">
              <wp:posOffset>-587006</wp:posOffset>
            </wp:positionH>
            <wp:positionV relativeFrom="margin">
              <wp:posOffset>-637953</wp:posOffset>
            </wp:positionV>
            <wp:extent cx="1448243" cy="1158949"/>
            <wp:effectExtent l="19050" t="0" r="0" b="0"/>
            <wp:wrapNone/>
            <wp:docPr id="2" name="Picture 1" descr="cb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logo2"/>
                    <pic:cNvPicPr>
                      <a:picLocks noChangeAspect="1" noChangeArrowheads="1"/>
                    </pic:cNvPicPr>
                  </pic:nvPicPr>
                  <pic:blipFill>
                    <a:blip r:embed="rId5" cstate="print"/>
                    <a:srcRect/>
                    <a:stretch>
                      <a:fillRect/>
                    </a:stretch>
                  </pic:blipFill>
                  <pic:spPr bwMode="auto">
                    <a:xfrm>
                      <a:off x="0" y="0"/>
                      <a:ext cx="1448243" cy="1158949"/>
                    </a:xfrm>
                    <a:prstGeom prst="rect">
                      <a:avLst/>
                    </a:prstGeom>
                    <a:noFill/>
                    <a:ln w="9525">
                      <a:noFill/>
                      <a:miter lim="800000"/>
                      <a:headEnd/>
                      <a:tailEnd/>
                    </a:ln>
                  </pic:spPr>
                </pic:pic>
              </a:graphicData>
            </a:graphic>
          </wp:anchor>
        </w:drawing>
      </w:r>
      <w:r w:rsidRPr="00F70613">
        <w:rPr>
          <w:rFonts w:cstheme="minorHAnsi"/>
          <w:b/>
        </w:rPr>
        <w:t>Chesapeake Bay Program</w:t>
      </w:r>
    </w:p>
    <w:p w:rsidR="008A2B8E" w:rsidRPr="00F70613" w:rsidRDefault="008A2B8E" w:rsidP="001211A8">
      <w:pPr>
        <w:spacing w:after="0"/>
        <w:jc w:val="center"/>
        <w:rPr>
          <w:rFonts w:cstheme="minorHAnsi"/>
          <w:b/>
        </w:rPr>
      </w:pPr>
      <w:r w:rsidRPr="00F70613">
        <w:rPr>
          <w:rFonts w:cstheme="minorHAnsi"/>
          <w:b/>
        </w:rPr>
        <w:t xml:space="preserve">Management Board </w:t>
      </w:r>
      <w:r w:rsidR="00F70613" w:rsidRPr="00F70613">
        <w:rPr>
          <w:rFonts w:cstheme="minorHAnsi"/>
          <w:b/>
        </w:rPr>
        <w:t>Meeting</w:t>
      </w:r>
    </w:p>
    <w:p w:rsidR="008A2B8E" w:rsidRPr="00F70613" w:rsidRDefault="00971003" w:rsidP="001211A8">
      <w:pPr>
        <w:spacing w:after="0"/>
        <w:jc w:val="center"/>
        <w:rPr>
          <w:rFonts w:cstheme="minorHAnsi"/>
          <w:b/>
        </w:rPr>
      </w:pPr>
      <w:r>
        <w:rPr>
          <w:rFonts w:cstheme="minorHAnsi"/>
          <w:b/>
        </w:rPr>
        <w:t>January 14, 2016</w:t>
      </w:r>
    </w:p>
    <w:p w:rsidR="008A2B8E" w:rsidRPr="00F70613" w:rsidRDefault="008A2B8E" w:rsidP="001211A8">
      <w:pPr>
        <w:spacing w:after="0"/>
        <w:rPr>
          <w:rFonts w:cstheme="minorHAnsi"/>
        </w:rPr>
      </w:pPr>
    </w:p>
    <w:p w:rsidR="008A2B8E" w:rsidRPr="00F70613" w:rsidRDefault="008A2B8E" w:rsidP="001211A8">
      <w:pPr>
        <w:spacing w:after="0"/>
        <w:jc w:val="center"/>
        <w:rPr>
          <w:rFonts w:cstheme="minorHAnsi"/>
          <w:b/>
          <w:sz w:val="28"/>
        </w:rPr>
      </w:pPr>
      <w:r w:rsidRPr="00F70613">
        <w:rPr>
          <w:rFonts w:cstheme="minorHAnsi"/>
          <w:b/>
          <w:sz w:val="28"/>
        </w:rPr>
        <w:t>Program Update</w:t>
      </w:r>
    </w:p>
    <w:p w:rsidR="0021331B" w:rsidRPr="00F70613" w:rsidRDefault="0021331B" w:rsidP="001211A8">
      <w:pPr>
        <w:spacing w:after="0"/>
        <w:rPr>
          <w:rFonts w:cstheme="minorHAnsi"/>
        </w:rPr>
      </w:pPr>
    </w:p>
    <w:p w:rsidR="00E61402" w:rsidRPr="00C84A56" w:rsidRDefault="007D08A4" w:rsidP="001211A8">
      <w:pPr>
        <w:spacing w:after="0"/>
        <w:rPr>
          <w:rFonts w:eastAsia="Times New Roman" w:cstheme="minorHAnsi"/>
          <w:b/>
          <w:u w:val="single"/>
        </w:rPr>
      </w:pPr>
      <w:r w:rsidRPr="00F70613">
        <w:rPr>
          <w:rFonts w:eastAsia="Times New Roman" w:cstheme="minorHAnsi"/>
          <w:b/>
          <w:u w:val="single"/>
        </w:rPr>
        <w:t>CBPO Calendar</w:t>
      </w:r>
    </w:p>
    <w:p w:rsidR="00810A2A" w:rsidRPr="00810A2A" w:rsidRDefault="00810A2A"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 xml:space="preserve">Jan 15 </w:t>
      </w:r>
      <w:r w:rsidRPr="00810A2A">
        <w:rPr>
          <w:rFonts w:ascii="Arial" w:hAnsi="Arial" w:cs="Arial"/>
          <w:bCs/>
          <w:sz w:val="20"/>
          <w:szCs w:val="18"/>
        </w:rPr>
        <w:tab/>
      </w:r>
      <w:r>
        <w:rPr>
          <w:rFonts w:ascii="Arial" w:hAnsi="Arial" w:cs="Arial"/>
          <w:bCs/>
          <w:sz w:val="20"/>
          <w:szCs w:val="18"/>
        </w:rPr>
        <w:tab/>
      </w:r>
      <w:r w:rsidRPr="00810A2A">
        <w:rPr>
          <w:rFonts w:ascii="Arial" w:hAnsi="Arial" w:cs="Arial"/>
          <w:bCs/>
          <w:sz w:val="20"/>
          <w:szCs w:val="18"/>
        </w:rPr>
        <w:t>Draft 2016-2017 Milestones due</w:t>
      </w:r>
      <w:r w:rsidR="00AC25A3">
        <w:rPr>
          <w:rFonts w:ascii="Arial" w:hAnsi="Arial" w:cs="Arial"/>
          <w:bCs/>
          <w:sz w:val="20"/>
          <w:szCs w:val="18"/>
        </w:rPr>
        <w:t xml:space="preserve"> to EPA</w:t>
      </w:r>
    </w:p>
    <w:p w:rsidR="00810A2A" w:rsidRPr="00810A2A" w:rsidRDefault="00810A2A"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Jan 15</w:t>
      </w:r>
      <w:r w:rsidRPr="00810A2A">
        <w:rPr>
          <w:rFonts w:ascii="Arial" w:hAnsi="Arial" w:cs="Arial"/>
          <w:bCs/>
          <w:sz w:val="20"/>
          <w:szCs w:val="18"/>
        </w:rPr>
        <w:tab/>
      </w:r>
      <w:r>
        <w:rPr>
          <w:rFonts w:ascii="Arial" w:hAnsi="Arial" w:cs="Arial"/>
          <w:bCs/>
          <w:sz w:val="20"/>
          <w:szCs w:val="18"/>
        </w:rPr>
        <w:tab/>
      </w:r>
      <w:r w:rsidRPr="00810A2A">
        <w:rPr>
          <w:rFonts w:ascii="Arial" w:hAnsi="Arial" w:cs="Arial"/>
          <w:bCs/>
          <w:sz w:val="20"/>
          <w:szCs w:val="18"/>
        </w:rPr>
        <w:t>MB comments on draft work plans due to GITs</w:t>
      </w:r>
    </w:p>
    <w:p w:rsidR="00810A2A" w:rsidRPr="00810A2A" w:rsidRDefault="00810A2A"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Jan 21</w:t>
      </w:r>
      <w:r w:rsidRPr="00810A2A">
        <w:rPr>
          <w:rFonts w:ascii="Arial" w:hAnsi="Arial" w:cs="Arial"/>
          <w:bCs/>
          <w:sz w:val="20"/>
          <w:szCs w:val="18"/>
        </w:rPr>
        <w:tab/>
      </w:r>
      <w:r>
        <w:rPr>
          <w:rFonts w:ascii="Arial" w:hAnsi="Arial" w:cs="Arial"/>
          <w:bCs/>
          <w:sz w:val="20"/>
          <w:szCs w:val="18"/>
        </w:rPr>
        <w:tab/>
      </w:r>
      <w:r w:rsidRPr="00810A2A">
        <w:rPr>
          <w:rFonts w:ascii="Arial" w:hAnsi="Arial" w:cs="Arial"/>
          <w:bCs/>
          <w:sz w:val="20"/>
          <w:szCs w:val="18"/>
        </w:rPr>
        <w:t>Phase 3 WIP stakeholder assessment</w:t>
      </w:r>
    </w:p>
    <w:p w:rsidR="00971003" w:rsidRPr="00810A2A" w:rsidRDefault="00971003"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Ja</w:t>
      </w:r>
      <w:r w:rsidR="00810A2A" w:rsidRPr="00810A2A">
        <w:rPr>
          <w:rFonts w:ascii="Arial" w:hAnsi="Arial" w:cs="Arial"/>
          <w:bCs/>
          <w:sz w:val="20"/>
          <w:szCs w:val="18"/>
        </w:rPr>
        <w:t>n 22</w:t>
      </w:r>
      <w:r w:rsidR="00810A2A" w:rsidRPr="00810A2A">
        <w:rPr>
          <w:rFonts w:ascii="Arial" w:hAnsi="Arial" w:cs="Arial"/>
          <w:bCs/>
          <w:sz w:val="20"/>
          <w:szCs w:val="18"/>
        </w:rPr>
        <w:tab/>
      </w:r>
      <w:r w:rsidR="00810A2A">
        <w:rPr>
          <w:rFonts w:ascii="Arial" w:hAnsi="Arial" w:cs="Arial"/>
          <w:bCs/>
          <w:sz w:val="20"/>
          <w:szCs w:val="18"/>
        </w:rPr>
        <w:tab/>
      </w:r>
      <w:r w:rsidRPr="00810A2A">
        <w:rPr>
          <w:rFonts w:ascii="Arial" w:hAnsi="Arial" w:cs="Arial"/>
          <w:bCs/>
          <w:sz w:val="20"/>
          <w:szCs w:val="18"/>
        </w:rPr>
        <w:t>Draft workplans released for public input</w:t>
      </w:r>
    </w:p>
    <w:p w:rsidR="00971003" w:rsidRPr="00810A2A" w:rsidRDefault="00971003"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Jan 28</w:t>
      </w:r>
      <w:r w:rsidRPr="00810A2A">
        <w:rPr>
          <w:rFonts w:ascii="Arial" w:hAnsi="Arial" w:cs="Arial"/>
          <w:bCs/>
          <w:sz w:val="20"/>
          <w:szCs w:val="18"/>
        </w:rPr>
        <w:tab/>
      </w:r>
      <w:r w:rsidR="00810A2A">
        <w:rPr>
          <w:rFonts w:ascii="Arial" w:hAnsi="Arial" w:cs="Arial"/>
          <w:bCs/>
          <w:sz w:val="20"/>
          <w:szCs w:val="18"/>
        </w:rPr>
        <w:tab/>
      </w:r>
      <w:r w:rsidRPr="00810A2A">
        <w:rPr>
          <w:rFonts w:ascii="Arial" w:hAnsi="Arial" w:cs="Arial"/>
          <w:bCs/>
          <w:sz w:val="20"/>
          <w:szCs w:val="18"/>
        </w:rPr>
        <w:t>STAR Meeting</w:t>
      </w:r>
    </w:p>
    <w:p w:rsidR="004008C0" w:rsidRPr="00810A2A" w:rsidRDefault="004008C0"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Feb TBD</w:t>
      </w:r>
      <w:r w:rsidRPr="00810A2A">
        <w:rPr>
          <w:rFonts w:ascii="Arial" w:hAnsi="Arial" w:cs="Arial"/>
          <w:bCs/>
          <w:sz w:val="20"/>
          <w:szCs w:val="18"/>
        </w:rPr>
        <w:tab/>
        <w:t>CBP Chesapeake Progress website launch</w:t>
      </w:r>
    </w:p>
    <w:p w:rsidR="00810A2A" w:rsidRPr="00810A2A" w:rsidRDefault="00810A2A"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 xml:space="preserve">Feb 2 (tent)   </w:t>
      </w:r>
      <w:r>
        <w:rPr>
          <w:rFonts w:ascii="Arial" w:hAnsi="Arial" w:cs="Arial"/>
          <w:bCs/>
          <w:sz w:val="20"/>
          <w:szCs w:val="18"/>
        </w:rPr>
        <w:tab/>
      </w:r>
      <w:r w:rsidRPr="00810A2A">
        <w:rPr>
          <w:rFonts w:ascii="Arial" w:hAnsi="Arial" w:cs="Arial"/>
          <w:bCs/>
          <w:sz w:val="20"/>
          <w:szCs w:val="18"/>
        </w:rPr>
        <w:t xml:space="preserve">Release of 2015 Bay Barometer </w:t>
      </w:r>
    </w:p>
    <w:p w:rsidR="00810A2A" w:rsidRPr="00810A2A" w:rsidRDefault="00810A2A"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 xml:space="preserve">Feb 9 (tent)   </w:t>
      </w:r>
      <w:r>
        <w:rPr>
          <w:rFonts w:ascii="Arial" w:hAnsi="Arial" w:cs="Arial"/>
          <w:bCs/>
          <w:sz w:val="20"/>
          <w:szCs w:val="18"/>
        </w:rPr>
        <w:tab/>
      </w:r>
      <w:r w:rsidRPr="00810A2A">
        <w:rPr>
          <w:rFonts w:ascii="Arial" w:hAnsi="Arial" w:cs="Arial"/>
          <w:bCs/>
          <w:sz w:val="20"/>
          <w:szCs w:val="18"/>
        </w:rPr>
        <w:t>Chesapeake Progress website launch</w:t>
      </w:r>
    </w:p>
    <w:p w:rsidR="00971003" w:rsidRPr="00810A2A" w:rsidRDefault="00810A2A"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Feb 11</w:t>
      </w:r>
      <w:r w:rsidRPr="00810A2A">
        <w:rPr>
          <w:rFonts w:ascii="Arial" w:hAnsi="Arial" w:cs="Arial"/>
          <w:bCs/>
          <w:sz w:val="20"/>
          <w:szCs w:val="18"/>
        </w:rPr>
        <w:tab/>
      </w:r>
      <w:r>
        <w:rPr>
          <w:rFonts w:ascii="Arial" w:hAnsi="Arial" w:cs="Arial"/>
          <w:bCs/>
          <w:sz w:val="20"/>
          <w:szCs w:val="18"/>
        </w:rPr>
        <w:tab/>
      </w:r>
      <w:r w:rsidR="00971003" w:rsidRPr="00810A2A">
        <w:rPr>
          <w:rFonts w:ascii="Arial" w:hAnsi="Arial" w:cs="Arial"/>
          <w:bCs/>
          <w:sz w:val="20"/>
          <w:szCs w:val="18"/>
        </w:rPr>
        <w:t>Management Board conference call</w:t>
      </w:r>
    </w:p>
    <w:p w:rsidR="00971003" w:rsidRPr="00810A2A" w:rsidRDefault="00971003"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Feb 17-18</w:t>
      </w:r>
      <w:r w:rsidRPr="00810A2A">
        <w:rPr>
          <w:rFonts w:ascii="Arial" w:hAnsi="Arial" w:cs="Arial"/>
          <w:bCs/>
          <w:sz w:val="20"/>
          <w:szCs w:val="18"/>
        </w:rPr>
        <w:tab/>
        <w:t>Citizens’ Advisory Committee meeting</w:t>
      </w:r>
    </w:p>
    <w:p w:rsidR="0063464F" w:rsidRPr="00810A2A" w:rsidRDefault="009C3F93"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Feb 18-19</w:t>
      </w:r>
      <w:r w:rsidRPr="00810A2A">
        <w:rPr>
          <w:rFonts w:ascii="Arial" w:hAnsi="Arial" w:cs="Arial"/>
          <w:bCs/>
          <w:sz w:val="20"/>
          <w:szCs w:val="18"/>
        </w:rPr>
        <w:tab/>
        <w:t>Oyster Summit</w:t>
      </w:r>
      <w:r w:rsidR="00810A2A" w:rsidRPr="00810A2A">
        <w:rPr>
          <w:rFonts w:ascii="Arial" w:hAnsi="Arial" w:cs="Arial"/>
          <w:bCs/>
          <w:sz w:val="20"/>
          <w:szCs w:val="18"/>
        </w:rPr>
        <w:tab/>
      </w:r>
      <w:r w:rsidR="00810A2A" w:rsidRPr="00810A2A">
        <w:rPr>
          <w:rFonts w:ascii="Arial" w:hAnsi="Arial" w:cs="Arial"/>
          <w:bCs/>
          <w:sz w:val="20"/>
          <w:szCs w:val="18"/>
        </w:rPr>
        <w:tab/>
      </w:r>
    </w:p>
    <w:p w:rsidR="00810A2A" w:rsidRPr="00810A2A" w:rsidRDefault="00810A2A"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Feb 25</w:t>
      </w:r>
      <w:r w:rsidRPr="00810A2A">
        <w:rPr>
          <w:rFonts w:ascii="Arial" w:hAnsi="Arial" w:cs="Arial"/>
          <w:bCs/>
          <w:sz w:val="20"/>
          <w:szCs w:val="18"/>
        </w:rPr>
        <w:tab/>
      </w:r>
      <w:r>
        <w:rPr>
          <w:rFonts w:ascii="Arial" w:hAnsi="Arial" w:cs="Arial"/>
          <w:bCs/>
          <w:sz w:val="20"/>
          <w:szCs w:val="18"/>
        </w:rPr>
        <w:tab/>
      </w:r>
      <w:r w:rsidRPr="00810A2A">
        <w:rPr>
          <w:rFonts w:ascii="Arial" w:hAnsi="Arial" w:cs="Arial"/>
          <w:bCs/>
          <w:sz w:val="20"/>
          <w:szCs w:val="18"/>
        </w:rPr>
        <w:t>STAR meeting</w:t>
      </w:r>
    </w:p>
    <w:p w:rsidR="00810A2A" w:rsidRPr="00810A2A" w:rsidRDefault="00810A2A" w:rsidP="00810A2A">
      <w:pPr>
        <w:pStyle w:val="ListParagraph"/>
        <w:autoSpaceDE w:val="0"/>
        <w:autoSpaceDN w:val="0"/>
        <w:adjustRightInd w:val="0"/>
        <w:ind w:left="0"/>
        <w:rPr>
          <w:rFonts w:ascii="Arial" w:hAnsi="Arial" w:cs="Arial"/>
          <w:bCs/>
          <w:sz w:val="20"/>
          <w:szCs w:val="18"/>
        </w:rPr>
      </w:pPr>
      <w:r w:rsidRPr="00810A2A">
        <w:rPr>
          <w:rFonts w:ascii="Arial" w:hAnsi="Arial" w:cs="Arial"/>
          <w:bCs/>
          <w:sz w:val="20"/>
          <w:szCs w:val="18"/>
        </w:rPr>
        <w:t>March 7-8</w:t>
      </w:r>
      <w:r w:rsidRPr="00810A2A">
        <w:rPr>
          <w:rFonts w:ascii="Arial" w:hAnsi="Arial" w:cs="Arial"/>
          <w:bCs/>
          <w:sz w:val="20"/>
          <w:szCs w:val="18"/>
        </w:rPr>
        <w:tab/>
        <w:t xml:space="preserve">STAC workshop on Climate Change </w:t>
      </w:r>
    </w:p>
    <w:p w:rsidR="00F85EE8" w:rsidRDefault="00F85EE8" w:rsidP="001211A8">
      <w:pPr>
        <w:spacing w:after="0"/>
        <w:rPr>
          <w:rFonts w:cstheme="minorHAnsi"/>
          <w:b/>
          <w:u w:val="single"/>
        </w:rPr>
      </w:pPr>
    </w:p>
    <w:p w:rsidR="00307A34" w:rsidRDefault="00307A34" w:rsidP="001211A8">
      <w:pPr>
        <w:spacing w:after="0"/>
        <w:rPr>
          <w:rFonts w:cstheme="minorHAnsi"/>
          <w:b/>
          <w:u w:val="single"/>
        </w:rPr>
      </w:pPr>
      <w:r w:rsidRPr="00F70613">
        <w:rPr>
          <w:rFonts w:cstheme="minorHAnsi"/>
          <w:b/>
          <w:u w:val="single"/>
        </w:rPr>
        <w:t>Updates</w:t>
      </w:r>
    </w:p>
    <w:p w:rsidR="00AC25A3" w:rsidRPr="002468BD" w:rsidRDefault="00AC25A3" w:rsidP="00AC25A3">
      <w:pPr>
        <w:pStyle w:val="NoSpacing"/>
        <w:rPr>
          <w:b/>
        </w:rPr>
      </w:pPr>
      <w:r w:rsidRPr="002468BD">
        <w:rPr>
          <w:b/>
        </w:rPr>
        <w:t>Draft 2016-2017 Milestones due from Bay jurisdictions</w:t>
      </w:r>
    </w:p>
    <w:p w:rsidR="00AC25A3" w:rsidRPr="002468BD" w:rsidRDefault="00AC25A3" w:rsidP="00AC25A3">
      <w:pPr>
        <w:pStyle w:val="NoSpacing"/>
      </w:pPr>
      <w:r w:rsidRPr="002468BD">
        <w:t xml:space="preserve">On Friday, January 15, EPA will receive drafts of the third set of two-year milestones from the Chesapeake Bay jurisdictions as part of the Bay TMDL. The 2016-2017 Milestones will outline progressive steps the Bay jurisdictions will continue taking over the next two years to reduce nitrogen, phosphorus and sediment pollution to the Chesapeake Bay, and what reductions those measures will achieve. The milestones received will be posted on the </w:t>
      </w:r>
      <w:hyperlink r:id="rId6" w:history="1">
        <w:r w:rsidRPr="002468BD">
          <w:rPr>
            <w:rStyle w:val="Hyperlink"/>
            <w:rFonts w:cs="Lucida Sans Unicode"/>
          </w:rPr>
          <w:t>Chesapeake Bay TMDL</w:t>
        </w:r>
      </w:hyperlink>
      <w:r w:rsidRPr="002468BD">
        <w:rPr>
          <w:rStyle w:val="Hyperlink"/>
          <w:rFonts w:cs="Lucida Sans Unicode"/>
        </w:rPr>
        <w:t xml:space="preserve"> </w:t>
      </w:r>
      <w:r w:rsidRPr="002468BD">
        <w:t>website. The purpose of the milestones is to keep all the jurisdictions on schedule for implementing all the needed pollution reducing measures by 2025, with measures in place by 2017 for achieving 60 percent of the needed reductions. EPA will review the milestones and provide feedback to the jurisdictions. The 2016-2017 Milestones are projected to be “final” in mid-May.</w:t>
      </w:r>
    </w:p>
    <w:p w:rsidR="00AC25A3" w:rsidRPr="002468BD" w:rsidRDefault="00AC25A3" w:rsidP="00AC25A3">
      <w:pPr>
        <w:pStyle w:val="NoSpacing"/>
      </w:pPr>
      <w:r w:rsidRPr="002468BD">
        <w:rPr>
          <w:u w:val="single"/>
        </w:rPr>
        <w:t>Contact</w:t>
      </w:r>
      <w:r w:rsidRPr="002468BD">
        <w:t xml:space="preserve">: Katherine Antos (410) 295-1358, </w:t>
      </w:r>
      <w:hyperlink r:id="rId7" w:history="1">
        <w:r w:rsidR="002468BD" w:rsidRPr="005A2B87">
          <w:rPr>
            <w:rStyle w:val="Hyperlink"/>
            <w:rFonts w:cs="Arial"/>
            <w:bCs/>
          </w:rPr>
          <w:t>antos.katherine@epa.gov</w:t>
        </w:r>
      </w:hyperlink>
      <w:r w:rsidR="002468BD">
        <w:t xml:space="preserve"> </w:t>
      </w:r>
    </w:p>
    <w:p w:rsidR="00AC25A3" w:rsidRDefault="00AC25A3" w:rsidP="00BF370F">
      <w:pPr>
        <w:spacing w:after="0"/>
        <w:rPr>
          <w:rFonts w:cstheme="minorHAnsi"/>
          <w:b/>
        </w:rPr>
      </w:pPr>
    </w:p>
    <w:p w:rsidR="00AC25A3" w:rsidRPr="002468BD" w:rsidRDefault="00704D75" w:rsidP="00AC25A3">
      <w:pPr>
        <w:pStyle w:val="NoSpacing"/>
        <w:rPr>
          <w:b/>
        </w:rPr>
      </w:pPr>
      <w:r w:rsidRPr="002468BD">
        <w:rPr>
          <w:b/>
        </w:rPr>
        <w:t xml:space="preserve">Final </w:t>
      </w:r>
      <w:r w:rsidR="00AC25A3" w:rsidRPr="002468BD">
        <w:rPr>
          <w:b/>
        </w:rPr>
        <w:t>F</w:t>
      </w:r>
      <w:r w:rsidRPr="002468BD">
        <w:rPr>
          <w:b/>
        </w:rPr>
        <w:t>ederal Water Quality Milestones</w:t>
      </w:r>
    </w:p>
    <w:p w:rsidR="00AC25A3" w:rsidRPr="002468BD" w:rsidRDefault="00AC25A3" w:rsidP="00AC25A3">
      <w:pPr>
        <w:pStyle w:val="NoSpacing"/>
      </w:pPr>
      <w:r w:rsidRPr="002468BD">
        <w:t xml:space="preserve">On Friday, January 15, the federal agency Water Quality programmatic milestones for the 2016-2017 milestone period will be posted as final. The process included an interagency review by EPA and other federal agencies, a 30-day public comment period, and a “fatal flaw” review again by the agencies. The milestones will be posted to the EO website at </w:t>
      </w:r>
      <w:hyperlink r:id="rId8" w:history="1">
        <w:r w:rsidRPr="002468BD">
          <w:rPr>
            <w:rStyle w:val="Hyperlink"/>
            <w:rFonts w:cs="Lucida Sans Unicode"/>
          </w:rPr>
          <w:t>http://executiveorder.chesapeakebay.net</w:t>
        </w:r>
      </w:hyperlink>
      <w:r w:rsidRPr="002468BD">
        <w:t xml:space="preserve">. </w:t>
      </w:r>
    </w:p>
    <w:p w:rsidR="00AC25A3" w:rsidRPr="002468BD" w:rsidRDefault="00AC25A3" w:rsidP="001B6331">
      <w:pPr>
        <w:spacing w:after="0"/>
        <w:rPr>
          <w:rFonts w:cs="Arial"/>
          <w:bCs/>
          <w:color w:val="000000"/>
        </w:rPr>
      </w:pPr>
      <w:r w:rsidRPr="002468BD">
        <w:rPr>
          <w:rFonts w:cs="Arial"/>
          <w:bCs/>
          <w:color w:val="000000"/>
          <w:u w:val="single"/>
        </w:rPr>
        <w:t>Contact</w:t>
      </w:r>
      <w:r w:rsidRPr="002468BD">
        <w:rPr>
          <w:rFonts w:cs="Arial"/>
          <w:bCs/>
          <w:color w:val="000000"/>
        </w:rPr>
        <w:t xml:space="preserve">: Jim Edward (410) 267-5705, </w:t>
      </w:r>
      <w:hyperlink r:id="rId9" w:history="1">
        <w:r w:rsidR="002468BD" w:rsidRPr="005A2B87">
          <w:rPr>
            <w:rStyle w:val="Hyperlink"/>
            <w:rFonts w:cs="Arial"/>
            <w:bCs/>
          </w:rPr>
          <w:t>edward.james@epa.gov</w:t>
        </w:r>
      </w:hyperlink>
      <w:r w:rsidR="002468BD">
        <w:rPr>
          <w:rFonts w:cs="Arial"/>
          <w:bCs/>
          <w:color w:val="000000"/>
        </w:rPr>
        <w:t xml:space="preserve"> </w:t>
      </w:r>
    </w:p>
    <w:p w:rsidR="001B6331" w:rsidRPr="002468BD" w:rsidRDefault="001B6331" w:rsidP="001327D8">
      <w:pPr>
        <w:spacing w:after="0" w:line="240" w:lineRule="auto"/>
        <w:rPr>
          <w:rFonts w:eastAsia="Times New Roman" w:cs="Times New Roman"/>
          <w:b/>
          <w:bCs/>
        </w:rPr>
      </w:pPr>
    </w:p>
    <w:p w:rsidR="001327D8" w:rsidRPr="002468BD" w:rsidRDefault="001327D8" w:rsidP="001327D8">
      <w:pPr>
        <w:spacing w:after="0" w:line="240" w:lineRule="auto"/>
        <w:rPr>
          <w:rFonts w:eastAsia="Times New Roman" w:cs="Times New Roman"/>
          <w:b/>
          <w:bCs/>
        </w:rPr>
      </w:pPr>
      <w:r w:rsidRPr="002468BD">
        <w:rPr>
          <w:rFonts w:eastAsia="Times New Roman" w:cs="Times New Roman"/>
          <w:b/>
          <w:bCs/>
        </w:rPr>
        <w:t>Delay Announced in Tred Avon Oyster Restoration Work</w:t>
      </w:r>
    </w:p>
    <w:p w:rsidR="001327D8" w:rsidRPr="002468BD" w:rsidRDefault="001327D8" w:rsidP="001327D8">
      <w:pPr>
        <w:spacing w:after="0" w:line="240" w:lineRule="auto"/>
        <w:rPr>
          <w:rFonts w:eastAsia="Times New Roman" w:cs="Times New Roman"/>
          <w:bCs/>
        </w:rPr>
      </w:pPr>
      <w:r w:rsidRPr="002468BD">
        <w:rPr>
          <w:rFonts w:eastAsia="Times New Roman" w:cs="Times New Roman"/>
          <w:bCs/>
        </w:rPr>
        <w:t>Ongoing oyster restoration work in the Tred Avon River (near Easton MD) has been delayed according to US Army Corps of Engineers and Maryland Department of Na</w:t>
      </w:r>
      <w:r w:rsidR="002468BD">
        <w:rPr>
          <w:rFonts w:eastAsia="Times New Roman" w:cs="Times New Roman"/>
          <w:bCs/>
        </w:rPr>
        <w:t xml:space="preserve">tural </w:t>
      </w:r>
      <w:r w:rsidR="00B01E70">
        <w:rPr>
          <w:rFonts w:eastAsia="Times New Roman" w:cs="Times New Roman"/>
          <w:bCs/>
        </w:rPr>
        <w:t>Resources</w:t>
      </w:r>
      <w:r w:rsidR="002468BD">
        <w:rPr>
          <w:rFonts w:eastAsia="Times New Roman" w:cs="Times New Roman"/>
          <w:bCs/>
        </w:rPr>
        <w:t xml:space="preserve"> spokespersons.</w:t>
      </w:r>
      <w:r w:rsidRPr="002468BD">
        <w:rPr>
          <w:rFonts w:eastAsia="Times New Roman" w:cs="Times New Roman"/>
          <w:bCs/>
        </w:rPr>
        <w:t xml:space="preserve"> The work in the Tred Avon River is one </w:t>
      </w:r>
      <w:r w:rsidR="00A722D1">
        <w:rPr>
          <w:rFonts w:eastAsia="Times New Roman" w:cs="Times New Roman"/>
          <w:bCs/>
        </w:rPr>
        <w:t xml:space="preserve">of </w:t>
      </w:r>
      <w:r w:rsidRPr="002468BD">
        <w:t xml:space="preserve">six tributaries selected for tributary-scale oyster restoration by the Maryland and Virginia Oyster Restoration Interagency Workgroups and one of the ten oyster restoration projects committed to in the </w:t>
      </w:r>
      <w:r w:rsidRPr="002468BD">
        <w:rPr>
          <w:rFonts w:eastAsia="Times New Roman" w:cs="Times New Roman"/>
          <w:bCs/>
        </w:rPr>
        <w:t xml:space="preserve">Chesapeake Bay Watershed Agreement.  </w:t>
      </w:r>
    </w:p>
    <w:p w:rsidR="001327D8" w:rsidRPr="002468BD" w:rsidRDefault="001327D8" w:rsidP="001B6331">
      <w:pPr>
        <w:spacing w:after="0"/>
        <w:rPr>
          <w:rFonts w:eastAsia="Times New Roman" w:cs="Times New Roman"/>
          <w:bCs/>
        </w:rPr>
      </w:pPr>
    </w:p>
    <w:p w:rsidR="001327D8" w:rsidRPr="002468BD" w:rsidRDefault="001327D8" w:rsidP="001327D8">
      <w:pPr>
        <w:spacing w:after="0" w:line="240" w:lineRule="auto"/>
        <w:rPr>
          <w:rFonts w:eastAsia="Times New Roman" w:cs="Times New Roman"/>
          <w:bCs/>
        </w:rPr>
      </w:pPr>
      <w:r w:rsidRPr="002468BD">
        <w:rPr>
          <w:color w:val="181818"/>
        </w:rPr>
        <w:lastRenderedPageBreak/>
        <w:t>In December, the DNR asked the Corps of Engineers to delay oyster restoration work taking place in the Tred Avon River.</w:t>
      </w:r>
      <w:r w:rsidR="002468BD">
        <w:rPr>
          <w:rFonts w:eastAsia="Times New Roman" w:cs="Times New Roman"/>
          <w:bCs/>
        </w:rPr>
        <w:t xml:space="preserve"> </w:t>
      </w:r>
      <w:r w:rsidRPr="002468BD">
        <w:rPr>
          <w:rFonts w:eastAsia="Times New Roman" w:cs="Times New Roman"/>
          <w:bCs/>
        </w:rPr>
        <w:t xml:space="preserve">A progress report from the Maryland Oyster </w:t>
      </w:r>
      <w:r w:rsidR="00B01E70" w:rsidRPr="002468BD">
        <w:rPr>
          <w:rFonts w:eastAsia="Times New Roman" w:cs="Times New Roman"/>
          <w:bCs/>
        </w:rPr>
        <w:t>Restoration</w:t>
      </w:r>
      <w:r w:rsidRPr="002468BD">
        <w:rPr>
          <w:rFonts w:eastAsia="Times New Roman" w:cs="Times New Roman"/>
          <w:bCs/>
        </w:rPr>
        <w:t xml:space="preserve"> </w:t>
      </w:r>
      <w:r w:rsidR="00B01E70" w:rsidRPr="002468BD">
        <w:rPr>
          <w:rFonts w:eastAsia="Times New Roman" w:cs="Times New Roman"/>
          <w:bCs/>
        </w:rPr>
        <w:t>Integrity</w:t>
      </w:r>
      <w:r w:rsidRPr="002468BD">
        <w:rPr>
          <w:rFonts w:eastAsia="Times New Roman" w:cs="Times New Roman"/>
          <w:bCs/>
        </w:rPr>
        <w:t xml:space="preserve"> Workgr</w:t>
      </w:r>
      <w:r w:rsidR="00B01E70">
        <w:rPr>
          <w:rFonts w:eastAsia="Times New Roman" w:cs="Times New Roman"/>
          <w:bCs/>
        </w:rPr>
        <w:t>oup is expected to be released s</w:t>
      </w:r>
      <w:bookmarkStart w:id="0" w:name="_GoBack"/>
      <w:bookmarkEnd w:id="0"/>
      <w:r w:rsidRPr="002468BD">
        <w:rPr>
          <w:rFonts w:eastAsia="Times New Roman" w:cs="Times New Roman"/>
          <w:bCs/>
        </w:rPr>
        <w:t xml:space="preserve">pring 2016 and Maryland DNR is expected to release an evaluation of the restoration efforts in July.  </w:t>
      </w:r>
    </w:p>
    <w:p w:rsidR="001B6331" w:rsidRPr="002468BD" w:rsidRDefault="001B6331" w:rsidP="001B6331">
      <w:pPr>
        <w:spacing w:after="0" w:line="240" w:lineRule="auto"/>
        <w:rPr>
          <w:rFonts w:eastAsia="Times New Roman" w:cs="Times New Roman"/>
          <w:b/>
          <w:bCs/>
        </w:rPr>
      </w:pPr>
    </w:p>
    <w:p w:rsidR="001B6331" w:rsidRPr="002468BD" w:rsidRDefault="001B6331" w:rsidP="001B6331">
      <w:pPr>
        <w:spacing w:after="0" w:line="240" w:lineRule="auto"/>
        <w:rPr>
          <w:rFonts w:eastAsia="Times New Roman" w:cs="Times New Roman"/>
          <w:b/>
          <w:bCs/>
        </w:rPr>
      </w:pPr>
      <w:r w:rsidRPr="002468BD">
        <w:rPr>
          <w:rFonts w:eastAsia="Times New Roman" w:cs="Times New Roman"/>
          <w:b/>
          <w:bCs/>
        </w:rPr>
        <w:t>Federal Funding for Chesapeake Bay Programs</w:t>
      </w:r>
    </w:p>
    <w:p w:rsidR="001B6331" w:rsidRPr="002468BD" w:rsidRDefault="001B6331" w:rsidP="001B6331">
      <w:pPr>
        <w:spacing w:after="0" w:line="240" w:lineRule="auto"/>
        <w:rPr>
          <w:rFonts w:eastAsia="Times New Roman" w:cs="Times New Roman"/>
          <w:bCs/>
        </w:rPr>
      </w:pPr>
      <w:r w:rsidRPr="002468BD">
        <w:rPr>
          <w:rFonts w:eastAsia="Times New Roman" w:cs="Times New Roman"/>
          <w:bCs/>
        </w:rPr>
        <w:t>Congress finally approved in late December a federal appropriations omnibus bill that provides funding for many key programs that support t</w:t>
      </w:r>
      <w:r w:rsidR="00E44FF3">
        <w:rPr>
          <w:rFonts w:eastAsia="Times New Roman" w:cs="Times New Roman"/>
          <w:bCs/>
        </w:rPr>
        <w:t>he Chesapeake Bay Program work.</w:t>
      </w:r>
      <w:r w:rsidRPr="002468BD">
        <w:rPr>
          <w:rFonts w:eastAsia="Times New Roman" w:cs="Times New Roman"/>
          <w:bCs/>
        </w:rPr>
        <w:t xml:space="preserve"> A few highlights:  </w:t>
      </w:r>
    </w:p>
    <w:p w:rsidR="00E44FF3" w:rsidRDefault="00E44FF3" w:rsidP="001B6331">
      <w:pPr>
        <w:pStyle w:val="ListParagraph"/>
        <w:numPr>
          <w:ilvl w:val="0"/>
          <w:numId w:val="26"/>
        </w:numPr>
        <w:rPr>
          <w:rFonts w:asciiTheme="minorHAnsi" w:hAnsiTheme="minorHAnsi"/>
          <w:bCs/>
          <w:sz w:val="22"/>
          <w:szCs w:val="22"/>
        </w:rPr>
      </w:pPr>
      <w:r>
        <w:rPr>
          <w:rFonts w:asciiTheme="minorHAnsi" w:hAnsiTheme="minorHAnsi"/>
          <w:bCs/>
          <w:sz w:val="22"/>
          <w:szCs w:val="22"/>
        </w:rPr>
        <w:t xml:space="preserve">The Chesapeake Bay Program will continue to receive $73 million. From that, INSR and SWG grant programs will receive $6 million each. </w:t>
      </w:r>
    </w:p>
    <w:p w:rsidR="001B6331" w:rsidRPr="002468BD" w:rsidRDefault="001B6331" w:rsidP="001B6331">
      <w:pPr>
        <w:pStyle w:val="ListParagraph"/>
        <w:numPr>
          <w:ilvl w:val="0"/>
          <w:numId w:val="26"/>
        </w:numPr>
        <w:rPr>
          <w:rFonts w:asciiTheme="minorHAnsi" w:hAnsiTheme="minorHAnsi"/>
          <w:bCs/>
          <w:sz w:val="22"/>
          <w:szCs w:val="22"/>
        </w:rPr>
      </w:pPr>
      <w:r w:rsidRPr="002468BD">
        <w:rPr>
          <w:rFonts w:asciiTheme="minorHAnsi" w:hAnsiTheme="minorHAnsi"/>
          <w:bCs/>
          <w:sz w:val="22"/>
          <w:szCs w:val="22"/>
        </w:rPr>
        <w:t>The Land and Water Conservation Fund (LWCF) is funded at $450 million including $4.3 million for projects funded through the Rivers of the Chesapeake initiative. Rivers of the Chesapeake was selected as one of eight initiatives to receive funding for land acquisition through LCWF’s collaborative landscape program. The land acquisition projects selected for funding within the Rivers of the Chesapeake initiative are located at Blackwater National Wildlife Refuge (MD), Captain John Smith Chesapeake National Historical Trail (DE) and Piscataway Park (MD).</w:t>
      </w:r>
    </w:p>
    <w:p w:rsidR="001B6331" w:rsidRPr="002468BD" w:rsidRDefault="001B6331" w:rsidP="001B6331">
      <w:pPr>
        <w:pStyle w:val="ListParagraph"/>
        <w:numPr>
          <w:ilvl w:val="0"/>
          <w:numId w:val="26"/>
        </w:numPr>
        <w:rPr>
          <w:rFonts w:asciiTheme="minorHAnsi" w:hAnsiTheme="minorHAnsi"/>
          <w:bCs/>
          <w:sz w:val="22"/>
          <w:szCs w:val="22"/>
        </w:rPr>
      </w:pPr>
      <w:r w:rsidRPr="002468BD">
        <w:rPr>
          <w:rFonts w:asciiTheme="minorHAnsi" w:hAnsiTheme="minorHAnsi"/>
          <w:bCs/>
          <w:sz w:val="22"/>
          <w:szCs w:val="22"/>
        </w:rPr>
        <w:t xml:space="preserve">Clean Water SRF will receive $1.4 billion for construction and upgrades of wastewater treatment facilities to help reduce pollution in the Chesapeake Bay from outdated facilities. An earlier House-passed bill would have cut $480 million.  </w:t>
      </w:r>
    </w:p>
    <w:p w:rsidR="001B6331" w:rsidRPr="002468BD" w:rsidRDefault="001B6331" w:rsidP="001B6331">
      <w:pPr>
        <w:pStyle w:val="ListParagraph"/>
        <w:numPr>
          <w:ilvl w:val="0"/>
          <w:numId w:val="26"/>
        </w:numPr>
        <w:rPr>
          <w:rFonts w:asciiTheme="minorHAnsi" w:hAnsiTheme="minorHAnsi"/>
          <w:bCs/>
          <w:sz w:val="22"/>
          <w:szCs w:val="22"/>
        </w:rPr>
      </w:pPr>
      <w:r w:rsidRPr="002468BD">
        <w:rPr>
          <w:rFonts w:asciiTheme="minorHAnsi" w:hAnsiTheme="minorHAnsi"/>
          <w:bCs/>
          <w:sz w:val="22"/>
          <w:szCs w:val="22"/>
        </w:rPr>
        <w:t xml:space="preserve">The Drinking Water SRF will receive $863 million to build, upgrade and prevent pollution in drinking water systems. </w:t>
      </w:r>
    </w:p>
    <w:p w:rsidR="001B6331" w:rsidRPr="002468BD" w:rsidRDefault="001B6331" w:rsidP="001B6331">
      <w:pPr>
        <w:spacing w:after="0"/>
        <w:rPr>
          <w:b/>
        </w:rPr>
      </w:pPr>
    </w:p>
    <w:p w:rsidR="00F85EE8" w:rsidRPr="002468BD" w:rsidRDefault="00BF370F" w:rsidP="00AC25A3">
      <w:pPr>
        <w:pStyle w:val="NoSpacing"/>
        <w:rPr>
          <w:b/>
        </w:rPr>
      </w:pPr>
      <w:r w:rsidRPr="002468BD">
        <w:rPr>
          <w:b/>
        </w:rPr>
        <w:t>American Rivers Report</w:t>
      </w:r>
    </w:p>
    <w:p w:rsidR="005876EA" w:rsidRPr="002468BD" w:rsidRDefault="00F85EE8" w:rsidP="00AC25A3">
      <w:pPr>
        <w:pStyle w:val="NoSpacing"/>
        <w:rPr>
          <w:rFonts w:cs="Lucida Sans Unicode"/>
          <w:color w:val="333333"/>
        </w:rPr>
      </w:pPr>
      <w:r w:rsidRPr="002468BD">
        <w:t>A new report</w:t>
      </w:r>
      <w:r w:rsidR="00940747" w:rsidRPr="002468BD">
        <w:t>,</w:t>
      </w:r>
      <w:r w:rsidR="004F3FE3" w:rsidRPr="002468BD">
        <w:t xml:space="preserve"> “Urban Farms, A Green Infrastructure Tool for the Chesapeake Bay”</w:t>
      </w:r>
      <w:r w:rsidRPr="002468BD">
        <w:t xml:space="preserve"> from American Rivers</w:t>
      </w:r>
      <w:r w:rsidR="00940747" w:rsidRPr="002468BD">
        <w:t>,</w:t>
      </w:r>
      <w:r w:rsidRPr="002468BD">
        <w:t xml:space="preserve"> highlights the benefits of urban agriculture as a green infrastructure technique for mitigating urban stormwater by restoring natural ground cover, allowing rainf</w:t>
      </w:r>
      <w:r w:rsidR="004F3FE3" w:rsidRPr="002468BD">
        <w:t xml:space="preserve">all to infiltrate into the soil and reducing the amount of runoff that flows into storm drains. </w:t>
      </w:r>
      <w:r w:rsidR="005876EA" w:rsidRPr="002468BD">
        <w:t xml:space="preserve">The report recommends that </w:t>
      </w:r>
      <w:r w:rsidR="00B01E70" w:rsidRPr="002468BD">
        <w:t>cites</w:t>
      </w:r>
      <w:r w:rsidR="005876EA" w:rsidRPr="002468BD">
        <w:t xml:space="preserve"> </w:t>
      </w:r>
      <w:r w:rsidR="004F3FE3" w:rsidRPr="002468BD">
        <w:t>in the Chesapeake Bay watershed integrate urban agriculture into their planning materials and zoning codes as an allowed land use because it provides many additional benefits than traditional stormwater managem</w:t>
      </w:r>
      <w:r w:rsidR="00940747" w:rsidRPr="002468BD">
        <w:t>ent. Urban agriculture helps increase the nutritional health of the community through urban farms that provide affordable and accessible fruits and vegetables. They would also improve the local economy by increasing property values and providing greenspace for residents. Furthermore, the</w:t>
      </w:r>
      <w:r w:rsidR="005876EA" w:rsidRPr="002468BD">
        <w:t xml:space="preserve"> report gives recommendations to city officials on how to promote the use of urban a</w:t>
      </w:r>
      <w:r w:rsidR="00940747" w:rsidRPr="002468BD">
        <w:t xml:space="preserve">griculture in their community. </w:t>
      </w:r>
      <w:r w:rsidR="005876EA" w:rsidRPr="002468BD">
        <w:t xml:space="preserve">A discussion about the report and its implications for CBP </w:t>
      </w:r>
      <w:r w:rsidR="00B01E70" w:rsidRPr="002468BD">
        <w:t>partners</w:t>
      </w:r>
      <w:r w:rsidR="005876EA" w:rsidRPr="002468BD">
        <w:t xml:space="preserve"> will be on a future MB agenda.</w:t>
      </w:r>
      <w:r w:rsidR="002468BD">
        <w:t xml:space="preserve"> </w:t>
      </w:r>
      <w:r w:rsidR="005876EA" w:rsidRPr="002468BD">
        <w:t>For more information</w:t>
      </w:r>
      <w:r w:rsidR="005876EA" w:rsidRPr="002468BD">
        <w:rPr>
          <w:rFonts w:cs="Lucida Sans Unicode"/>
        </w:rPr>
        <w:t>:</w:t>
      </w:r>
      <w:r w:rsidR="00940747" w:rsidRPr="002468BD">
        <w:t xml:space="preserve"> </w:t>
      </w:r>
      <w:hyperlink r:id="rId10" w:history="1">
        <w:r w:rsidR="002468BD" w:rsidRPr="005A2B87">
          <w:rPr>
            <w:rStyle w:val="Hyperlink"/>
            <w:rFonts w:cs="Lucida Sans Unicode"/>
          </w:rPr>
          <w:t>http://www.americanrivers.org/newsroom/resources/urban-agriculture-report/</w:t>
        </w:r>
      </w:hyperlink>
      <w:r w:rsidR="002468BD">
        <w:rPr>
          <w:rFonts w:cs="Lucida Sans Unicode"/>
          <w:color w:val="333333"/>
        </w:rPr>
        <w:t xml:space="preserve"> </w:t>
      </w:r>
    </w:p>
    <w:p w:rsidR="00D90C3E" w:rsidRPr="002468BD" w:rsidRDefault="00D90C3E" w:rsidP="00D90C3E">
      <w:pPr>
        <w:spacing w:after="0" w:line="240" w:lineRule="auto"/>
        <w:rPr>
          <w:rFonts w:eastAsia="Times New Roman" w:cstheme="minorHAnsi"/>
        </w:rPr>
      </w:pPr>
    </w:p>
    <w:p w:rsidR="00AC25A3" w:rsidRPr="002468BD" w:rsidRDefault="00AC25A3" w:rsidP="00AC25A3">
      <w:pPr>
        <w:pStyle w:val="NoSpacing"/>
        <w:rPr>
          <w:b/>
        </w:rPr>
      </w:pPr>
      <w:r w:rsidRPr="002468BD">
        <w:rPr>
          <w:b/>
        </w:rPr>
        <w:t>CBPO Associate Director at Canada-United States Collaboration for Great Lakes Water Quality, Nutrients Annex Subcommittee meeting</w:t>
      </w:r>
    </w:p>
    <w:p w:rsidR="00AC25A3" w:rsidRPr="002468BD" w:rsidRDefault="00AC25A3" w:rsidP="00AC25A3">
      <w:pPr>
        <w:pStyle w:val="NoSpacing"/>
        <w:rPr>
          <w:rFonts w:cs="Arial"/>
          <w:bCs/>
          <w:color w:val="000000"/>
        </w:rPr>
      </w:pPr>
      <w:r w:rsidRPr="002468BD">
        <w:t xml:space="preserve">On January 7, CBP Associate Director for Science, Analysis and Implementation Rich Batiuk and senior EPA Region 3 staff took part in the Canada-United States Collaboration for Great Lakes Water Quality, Nutrients Annex Subcommittee meeting in Windsor, Canada. Batiuk and Capacasa gave a presentation titled “Lessons learned from the Chesapeake Bay TMDL” for the group. The group is focused on the binational efforts of the U.S. and Canada under the Great Lakes Water Quality Agreement. </w:t>
      </w:r>
      <w:hyperlink r:id="rId11" w:history="1">
        <w:r w:rsidRPr="002468BD">
          <w:rPr>
            <w:rStyle w:val="Hyperlink"/>
            <w:rFonts w:cs="Lucida Sans Unicode"/>
          </w:rPr>
          <w:t>http://binational.net/</w:t>
        </w:r>
      </w:hyperlink>
      <w:r w:rsidRPr="002468BD">
        <w:rPr>
          <w:rFonts w:cs="Arial"/>
          <w:bCs/>
        </w:rPr>
        <w:t xml:space="preserve"> </w:t>
      </w:r>
    </w:p>
    <w:p w:rsidR="00AC25A3" w:rsidRPr="002468BD" w:rsidRDefault="00AC25A3" w:rsidP="001B6331">
      <w:pPr>
        <w:spacing w:after="0" w:line="240" w:lineRule="auto"/>
        <w:rPr>
          <w:rFonts w:cs="Arial"/>
          <w:bCs/>
          <w:color w:val="000000"/>
        </w:rPr>
      </w:pPr>
      <w:r w:rsidRPr="002468BD">
        <w:rPr>
          <w:rFonts w:cs="Arial"/>
          <w:bCs/>
          <w:color w:val="000000"/>
          <w:u w:val="single"/>
        </w:rPr>
        <w:t>Contact</w:t>
      </w:r>
      <w:r w:rsidRPr="002468BD">
        <w:rPr>
          <w:rFonts w:cs="Arial"/>
          <w:bCs/>
          <w:color w:val="000000"/>
        </w:rPr>
        <w:t xml:space="preserve">: Rich Batiuk (410) 267-5731, </w:t>
      </w:r>
      <w:hyperlink r:id="rId12" w:history="1">
        <w:r w:rsidR="002468BD" w:rsidRPr="005A2B87">
          <w:rPr>
            <w:rStyle w:val="Hyperlink"/>
            <w:rFonts w:cs="Arial"/>
            <w:bCs/>
          </w:rPr>
          <w:t>batiuk.richard@epa.gov</w:t>
        </w:r>
      </w:hyperlink>
      <w:r w:rsidR="002468BD">
        <w:rPr>
          <w:rFonts w:cs="Arial"/>
          <w:bCs/>
          <w:color w:val="000000"/>
        </w:rPr>
        <w:t xml:space="preserve"> </w:t>
      </w:r>
    </w:p>
    <w:p w:rsidR="001B6331" w:rsidRDefault="001B6331" w:rsidP="00AC25A3">
      <w:pPr>
        <w:spacing w:after="0" w:line="240" w:lineRule="auto"/>
        <w:rPr>
          <w:rFonts w:eastAsia="Times New Roman" w:cs="Times New Roman"/>
          <w:b/>
          <w:bCs/>
        </w:rPr>
      </w:pPr>
    </w:p>
    <w:p w:rsidR="007C12D0" w:rsidRPr="002468BD" w:rsidRDefault="007C12D0" w:rsidP="00AC25A3">
      <w:pPr>
        <w:spacing w:after="0" w:line="240" w:lineRule="auto"/>
        <w:rPr>
          <w:rFonts w:eastAsia="Times New Roman" w:cs="Times New Roman"/>
          <w:b/>
          <w:bCs/>
        </w:rPr>
      </w:pPr>
    </w:p>
    <w:p w:rsidR="00AC25A3" w:rsidRPr="002468BD" w:rsidRDefault="00AC25A3" w:rsidP="00AC25A3">
      <w:pPr>
        <w:spacing w:after="0" w:line="240" w:lineRule="auto"/>
        <w:rPr>
          <w:rFonts w:eastAsia="Times New Roman" w:cs="Times New Roman"/>
          <w:b/>
          <w:bCs/>
        </w:rPr>
      </w:pPr>
      <w:r w:rsidRPr="002468BD">
        <w:rPr>
          <w:rFonts w:eastAsia="Times New Roman" w:cs="Times New Roman"/>
          <w:b/>
          <w:bCs/>
        </w:rPr>
        <w:lastRenderedPageBreak/>
        <w:t>Study finds intersex bass near wildlife refuges in Northeast U.S.</w:t>
      </w:r>
    </w:p>
    <w:p w:rsidR="00704D75" w:rsidRPr="002468BD" w:rsidRDefault="00AC25A3" w:rsidP="00704D75">
      <w:pPr>
        <w:spacing w:after="0" w:line="240" w:lineRule="auto"/>
        <w:rPr>
          <w:rFonts w:eastAsia="Times New Roman" w:cs="Times New Roman"/>
          <w:bCs/>
        </w:rPr>
      </w:pPr>
      <w:r w:rsidRPr="002468BD">
        <w:rPr>
          <w:rFonts w:eastAsia="Times New Roman" w:cs="Times New Roman"/>
          <w:bCs/>
        </w:rPr>
        <w:t>Intersex small- and largemouth bass were found in waters near national wildlife refuges throughout the Northeast United States, according to a study from the U.S. Geological Survey (USGS) and the U.S. Fish and Wildlife Service (FWS). Of the fish tested, 85 percent of male smallmouth bass and 27 percent of male largemouth bass were intersex.</w:t>
      </w:r>
      <w:r w:rsidR="00704D75" w:rsidRPr="002468BD">
        <w:rPr>
          <w:rFonts w:eastAsia="Times New Roman" w:cs="Times New Roman"/>
          <w:bCs/>
        </w:rPr>
        <w:t xml:space="preserve"> Among the sites sampled were several locations in the Chesapeake Bay region, including near the Patuxent Research Refuge, Susquehanna National Wildlife Refuge and Rappahannock River Valley National Wildlife Refuge. It is currently unclear what the specific cause</w:t>
      </w:r>
      <w:r w:rsidR="002468BD">
        <w:rPr>
          <w:rFonts w:eastAsia="Times New Roman" w:cs="Times New Roman"/>
          <w:bCs/>
        </w:rPr>
        <w:t xml:space="preserve"> of intersex is in these fish. </w:t>
      </w:r>
      <w:r w:rsidR="00704D75" w:rsidRPr="002468BD">
        <w:rPr>
          <w:rFonts w:eastAsia="Times New Roman" w:cs="Times New Roman"/>
          <w:bCs/>
        </w:rPr>
        <w:t>This study comes just after the release of a separate report from the Pennsylvania Department of Environmental Protection (DEP) and Pennsylvania Fish and Boat Commission identifying endocrine-disruptors, pathogens and parasites as the most likely causes for a decline of smallmouth bass in the Susquehanna River.</w:t>
      </w:r>
    </w:p>
    <w:p w:rsidR="00704D75" w:rsidRPr="002468BD" w:rsidRDefault="00704D75" w:rsidP="00704D75">
      <w:pPr>
        <w:spacing w:after="0" w:line="240" w:lineRule="auto"/>
        <w:rPr>
          <w:rFonts w:eastAsia="Times New Roman" w:cs="Times New Roman"/>
          <w:bCs/>
        </w:rPr>
      </w:pPr>
    </w:p>
    <w:p w:rsidR="00704D75" w:rsidRPr="002468BD" w:rsidRDefault="00704D75" w:rsidP="00704D75">
      <w:pPr>
        <w:spacing w:after="0" w:line="240" w:lineRule="auto"/>
        <w:rPr>
          <w:rFonts w:eastAsia="Times New Roman" w:cs="Times New Roman"/>
          <w:bCs/>
        </w:rPr>
      </w:pPr>
      <w:r w:rsidRPr="002468BD">
        <w:rPr>
          <w:rFonts w:eastAsia="Times New Roman" w:cs="Times New Roman"/>
          <w:bCs/>
        </w:rPr>
        <w:t xml:space="preserve">The USGS and FWS report, “Evidence of estrogenic endocrine disruption in smallmouth and largemouth bass inhabiting Northeast U.S. national wildlife refuge waters: A reconnaissance study,” is </w:t>
      </w:r>
      <w:hyperlink r:id="rId13" w:history="1">
        <w:r w:rsidRPr="002468BD">
          <w:rPr>
            <w:rFonts w:eastAsia="Times New Roman" w:cs="Times New Roman"/>
            <w:bCs/>
          </w:rPr>
          <w:t>available online</w:t>
        </w:r>
      </w:hyperlink>
      <w:r w:rsidRPr="002468BD">
        <w:rPr>
          <w:rFonts w:eastAsia="Times New Roman" w:cs="Times New Roman"/>
          <w:bCs/>
        </w:rPr>
        <w:t xml:space="preserve"> at:  </w:t>
      </w:r>
      <w:hyperlink r:id="rId14" w:history="1">
        <w:r w:rsidRPr="002468BD">
          <w:rPr>
            <w:rStyle w:val="Hyperlink"/>
            <w:rFonts w:eastAsia="Times New Roman" w:cs="Times New Roman"/>
            <w:bCs/>
          </w:rPr>
          <w:t>http://www.sciencedirect.com/science/article/pii/S0147651315301093</w:t>
        </w:r>
      </w:hyperlink>
      <w:r w:rsidRPr="002468BD">
        <w:rPr>
          <w:rFonts w:eastAsia="Times New Roman" w:cs="Times New Roman"/>
          <w:bCs/>
        </w:rPr>
        <w:t xml:space="preserve"> </w:t>
      </w:r>
    </w:p>
    <w:p w:rsidR="00704D75" w:rsidRDefault="00704D75" w:rsidP="00944678">
      <w:pPr>
        <w:spacing w:after="0"/>
        <w:rPr>
          <w:rFonts w:cstheme="minorHAnsi"/>
          <w:b/>
          <w:u w:val="single"/>
        </w:rPr>
      </w:pPr>
    </w:p>
    <w:p w:rsidR="00944678" w:rsidRDefault="00944678" w:rsidP="00944678">
      <w:pPr>
        <w:spacing w:after="0"/>
        <w:rPr>
          <w:rFonts w:cstheme="minorHAnsi"/>
          <w:b/>
          <w:u w:val="single"/>
        </w:rPr>
      </w:pPr>
      <w:r w:rsidRPr="00F70613">
        <w:rPr>
          <w:rFonts w:cstheme="minorHAnsi"/>
          <w:b/>
          <w:u w:val="single"/>
        </w:rPr>
        <w:t>Advisory Committee Updates</w:t>
      </w:r>
    </w:p>
    <w:p w:rsidR="00944678" w:rsidRPr="00F70613" w:rsidRDefault="00944678" w:rsidP="00906008">
      <w:pPr>
        <w:spacing w:after="0" w:line="240" w:lineRule="auto"/>
        <w:rPr>
          <w:rFonts w:eastAsia="Times New Roman" w:cstheme="minorHAnsi"/>
          <w:b/>
        </w:rPr>
      </w:pPr>
      <w:r w:rsidRPr="00F70613">
        <w:rPr>
          <w:rFonts w:eastAsia="Times New Roman" w:cstheme="minorHAnsi"/>
          <w:b/>
        </w:rPr>
        <w:t>Local Government Advisory Committee</w:t>
      </w:r>
    </w:p>
    <w:p w:rsidR="00F851DD" w:rsidRDefault="00944678" w:rsidP="00906008">
      <w:pPr>
        <w:spacing w:after="0" w:line="240" w:lineRule="auto"/>
        <w:rPr>
          <w:rFonts w:eastAsia="Arial" w:cstheme="minorHAnsi"/>
          <w:i/>
        </w:rPr>
      </w:pPr>
      <w:r w:rsidRPr="00F70613">
        <w:rPr>
          <w:rFonts w:eastAsia="Arial" w:cstheme="minorHAnsi"/>
          <w:i/>
        </w:rPr>
        <w:t>The purpose of the LGAC is to advise the Executive Council on how to effectively implement projects and engage the support of local governments to achieve the goals of the Bay Agreement.</w:t>
      </w:r>
    </w:p>
    <w:p w:rsidR="00497B62" w:rsidRDefault="00497B62" w:rsidP="00497B62">
      <w:pPr>
        <w:spacing w:after="0" w:line="240" w:lineRule="auto"/>
        <w:ind w:left="255"/>
        <w:rPr>
          <w:rFonts w:eastAsia="Arial" w:cstheme="minorHAnsi"/>
        </w:rPr>
      </w:pPr>
    </w:p>
    <w:p w:rsidR="002C5983" w:rsidRDefault="002C5983" w:rsidP="00497B62">
      <w:pPr>
        <w:spacing w:after="0" w:line="240" w:lineRule="auto"/>
        <w:ind w:left="255"/>
        <w:rPr>
          <w:rFonts w:eastAsia="Arial" w:cstheme="minorHAnsi"/>
        </w:rPr>
      </w:pPr>
      <w:r>
        <w:rPr>
          <w:rFonts w:eastAsia="Arial" w:cstheme="minorHAnsi"/>
        </w:rPr>
        <w:t xml:space="preserve">At its’ December 2015 meeting, LGAC received a briefing on the Midpoint Assessment and Phase III WIP. Members raised concerns about 2017 and 2025 target messaging. LGAC affirmed their participation in all workplans where the committee has been identified as a Participating Entity. The committee also agreed to serve as advisers during Phase II of the Forest Retention Study. </w:t>
      </w:r>
    </w:p>
    <w:p w:rsidR="002C5983" w:rsidRDefault="002C5983" w:rsidP="00906008">
      <w:pPr>
        <w:spacing w:after="0" w:line="240" w:lineRule="auto"/>
        <w:rPr>
          <w:rFonts w:eastAsia="Arial" w:cstheme="minorHAnsi"/>
        </w:rPr>
      </w:pPr>
    </w:p>
    <w:p w:rsidR="002C5983" w:rsidRPr="002C5983" w:rsidRDefault="002C5983" w:rsidP="001B6331">
      <w:pPr>
        <w:spacing w:after="0" w:line="240" w:lineRule="auto"/>
        <w:ind w:left="255"/>
        <w:rPr>
          <w:rFonts w:eastAsia="Arial" w:cstheme="minorHAnsi"/>
        </w:rPr>
      </w:pPr>
      <w:r>
        <w:rPr>
          <w:rFonts w:eastAsia="Arial" w:cstheme="minorHAnsi"/>
        </w:rPr>
        <w:t xml:space="preserve">LGAC’s next meeting is being held March 24-25, 2016 in the DC Metro area. To RSVP or be added to the Interested Parties list, please contact Mary Gattis, LGAC Coordinator, at </w:t>
      </w:r>
      <w:hyperlink r:id="rId15" w:history="1">
        <w:r w:rsidRPr="00C8029B">
          <w:rPr>
            <w:rStyle w:val="Hyperlink"/>
            <w:rFonts w:eastAsia="Arial" w:cstheme="minorHAnsi"/>
          </w:rPr>
          <w:t>mgattis@allianceforthebay.org</w:t>
        </w:r>
      </w:hyperlink>
      <w:r>
        <w:rPr>
          <w:rFonts w:eastAsia="Arial" w:cstheme="minorHAnsi"/>
        </w:rPr>
        <w:t xml:space="preserve"> </w:t>
      </w:r>
    </w:p>
    <w:p w:rsidR="00944678" w:rsidRPr="00846676" w:rsidRDefault="00944678" w:rsidP="00906008">
      <w:pPr>
        <w:spacing w:after="0" w:line="240" w:lineRule="auto"/>
        <w:rPr>
          <w:rFonts w:eastAsia="Times New Roman" w:cstheme="minorHAnsi"/>
        </w:rPr>
      </w:pPr>
      <w:r w:rsidRPr="00846676">
        <w:rPr>
          <w:rFonts w:eastAsia="Times New Roman" w:cstheme="minorHAnsi"/>
          <w:u w:val="single"/>
        </w:rPr>
        <w:t>Contact</w:t>
      </w:r>
      <w:r w:rsidRPr="00846676">
        <w:rPr>
          <w:rFonts w:eastAsia="Times New Roman" w:cstheme="minorHAnsi"/>
        </w:rPr>
        <w:t xml:space="preserve">: Mary Gattis, </w:t>
      </w:r>
      <w:hyperlink r:id="rId16" w:history="1">
        <w:r w:rsidRPr="00846676">
          <w:rPr>
            <w:rStyle w:val="Hyperlink"/>
            <w:rFonts w:eastAsia="Times New Roman" w:cstheme="minorHAnsi"/>
          </w:rPr>
          <w:t>mgattis@allianceforthebay.org</w:t>
        </w:r>
      </w:hyperlink>
      <w:r w:rsidRPr="00846676">
        <w:rPr>
          <w:rFonts w:eastAsia="Times New Roman" w:cstheme="minorHAnsi"/>
        </w:rPr>
        <w:t xml:space="preserve"> </w:t>
      </w:r>
    </w:p>
    <w:p w:rsidR="00944678" w:rsidRPr="00F70613" w:rsidRDefault="00944678" w:rsidP="00906008">
      <w:pPr>
        <w:spacing w:after="0" w:line="240" w:lineRule="auto"/>
        <w:rPr>
          <w:rFonts w:eastAsia="Times New Roman" w:cstheme="minorHAnsi"/>
          <w:b/>
        </w:rPr>
      </w:pPr>
    </w:p>
    <w:p w:rsidR="00944678" w:rsidRPr="00F70613" w:rsidRDefault="00944678" w:rsidP="00906008">
      <w:pPr>
        <w:spacing w:after="0" w:line="240" w:lineRule="auto"/>
        <w:rPr>
          <w:rFonts w:eastAsia="Times New Roman" w:cstheme="minorHAnsi"/>
          <w:u w:val="single"/>
        </w:rPr>
      </w:pPr>
      <w:r w:rsidRPr="00F70613">
        <w:rPr>
          <w:rFonts w:eastAsia="Times New Roman" w:cstheme="minorHAnsi"/>
          <w:b/>
        </w:rPr>
        <w:t>Citizens’ Advisory Committee</w:t>
      </w:r>
    </w:p>
    <w:p w:rsidR="00944678" w:rsidRDefault="00944678" w:rsidP="00906008">
      <w:pPr>
        <w:spacing w:after="0" w:line="240" w:lineRule="auto"/>
        <w:rPr>
          <w:rFonts w:eastAsia="Arial" w:cstheme="minorHAnsi"/>
          <w:i/>
        </w:rPr>
      </w:pPr>
      <w:r w:rsidRPr="00F70613">
        <w:rPr>
          <w:rFonts w:eastAsia="Arial" w:cstheme="minorHAnsi"/>
          <w:i/>
        </w:rPr>
        <w:t>The Citizens Advisory Committee (CAC) is charged with responsibility for representing residents and stakeholders of the Chesapeake Bay watershed in the restoration effort and advising the Chesapeake Bay Program Partnership on all aspects of restoration.</w:t>
      </w:r>
    </w:p>
    <w:p w:rsidR="00944678" w:rsidRPr="00F70613" w:rsidRDefault="00944678" w:rsidP="00906008">
      <w:pPr>
        <w:spacing w:after="0" w:line="240" w:lineRule="auto"/>
        <w:rPr>
          <w:rFonts w:cstheme="minorHAnsi"/>
          <w:b/>
          <w:bCs/>
          <w:color w:val="000000"/>
        </w:rPr>
      </w:pPr>
      <w:r w:rsidRPr="00F70613">
        <w:rPr>
          <w:rFonts w:eastAsia="Times New Roman" w:cstheme="minorHAnsi"/>
          <w:u w:val="single"/>
        </w:rPr>
        <w:t>Contact</w:t>
      </w:r>
      <w:r w:rsidRPr="00F70613">
        <w:rPr>
          <w:rFonts w:eastAsia="Times New Roman" w:cstheme="minorHAnsi"/>
        </w:rPr>
        <w:t xml:space="preserve">: Jessica Blackburn, </w:t>
      </w:r>
      <w:hyperlink r:id="rId17" w:history="1">
        <w:r w:rsidRPr="00F70613">
          <w:rPr>
            <w:rStyle w:val="Hyperlink"/>
            <w:rFonts w:eastAsia="Times New Roman" w:cstheme="minorHAnsi"/>
          </w:rPr>
          <w:t>jblackburn@allianceforthebay.org</w:t>
        </w:r>
      </w:hyperlink>
      <w:r w:rsidRPr="00F70613">
        <w:rPr>
          <w:rFonts w:eastAsia="Times New Roman" w:cstheme="minorHAnsi"/>
        </w:rPr>
        <w:t xml:space="preserve"> </w:t>
      </w:r>
    </w:p>
    <w:p w:rsidR="00944678" w:rsidRDefault="00944678" w:rsidP="00906008">
      <w:pPr>
        <w:spacing w:after="0" w:line="240" w:lineRule="auto"/>
        <w:rPr>
          <w:rFonts w:eastAsia="Times New Roman" w:cstheme="minorHAnsi"/>
        </w:rPr>
      </w:pPr>
    </w:p>
    <w:p w:rsidR="00944678" w:rsidRPr="00F70613" w:rsidRDefault="00944678" w:rsidP="00906008">
      <w:pPr>
        <w:spacing w:after="0" w:line="240" w:lineRule="auto"/>
        <w:rPr>
          <w:rFonts w:eastAsia="Times New Roman" w:cstheme="minorHAnsi"/>
          <w:b/>
        </w:rPr>
      </w:pPr>
      <w:r w:rsidRPr="00F70613">
        <w:rPr>
          <w:rFonts w:eastAsia="Times New Roman" w:cstheme="minorHAnsi"/>
          <w:b/>
        </w:rPr>
        <w:t>Scientific and Technical Advisory Committee</w:t>
      </w:r>
    </w:p>
    <w:p w:rsidR="00944678" w:rsidRDefault="00944678" w:rsidP="00906008">
      <w:pPr>
        <w:spacing w:after="0" w:line="240" w:lineRule="auto"/>
        <w:rPr>
          <w:rFonts w:eastAsia="Arial" w:cstheme="minorHAnsi"/>
          <w:i/>
        </w:rPr>
      </w:pPr>
      <w:r w:rsidRPr="00F70613">
        <w:rPr>
          <w:rFonts w:eastAsia="Arial" w:cstheme="minorHAnsi"/>
          <w:i/>
        </w:rPr>
        <w:t>The Scientific and Technical Advisory Committee (STAC) provides scientific and technical guidance to the Chesapeake Bay Program on measures to restore and protect the Chesapeake Bay.</w:t>
      </w:r>
      <w:r w:rsidR="0009575C">
        <w:rPr>
          <w:rFonts w:eastAsia="Arial" w:cstheme="minorHAnsi"/>
          <w:i/>
        </w:rPr>
        <w:t xml:space="preserve"> </w:t>
      </w:r>
    </w:p>
    <w:p w:rsidR="00CE019B" w:rsidRPr="00CE019B" w:rsidRDefault="00272DFF" w:rsidP="00272DFF">
      <w:pPr>
        <w:spacing w:after="0" w:line="240" w:lineRule="auto"/>
        <w:rPr>
          <w:rFonts w:eastAsia="Arial" w:cstheme="minorHAnsi"/>
          <w:b/>
          <w:u w:val="single"/>
        </w:rPr>
      </w:pPr>
      <w:r>
        <w:rPr>
          <w:rFonts w:eastAsia="Arial" w:cstheme="minorHAnsi"/>
          <w:i/>
        </w:rPr>
        <w:t xml:space="preserve">     </w:t>
      </w:r>
      <w:r w:rsidR="00CE019B" w:rsidRPr="00CE019B">
        <w:rPr>
          <w:rFonts w:eastAsia="Arial" w:cstheme="minorHAnsi"/>
          <w:b/>
          <w:u w:val="single"/>
        </w:rPr>
        <w:t xml:space="preserve">Quarterly Meetings:  </w:t>
      </w:r>
    </w:p>
    <w:p w:rsidR="00CE019B" w:rsidRPr="00CE019B" w:rsidRDefault="00CE019B" w:rsidP="00CE019B">
      <w:pPr>
        <w:spacing w:after="0" w:line="240" w:lineRule="auto"/>
        <w:ind w:left="720"/>
        <w:rPr>
          <w:rFonts w:eastAsia="Arial" w:cstheme="minorHAnsi"/>
        </w:rPr>
      </w:pPr>
      <w:r w:rsidRPr="00CE019B">
        <w:rPr>
          <w:rFonts w:eastAsia="Arial" w:cstheme="minorHAnsi"/>
        </w:rPr>
        <w:t xml:space="preserve">STAC will hold its fourth quarterly meeting of FY 2015 on March 15-16, 2016 at an undetermined location in Annapolis, Maryland.  Please direct any STAC quarterly meeting questions or inquiries to STAC staff, Renee Kelly at </w:t>
      </w:r>
      <w:hyperlink r:id="rId18" w:history="1">
        <w:r w:rsidRPr="00CE019B">
          <w:rPr>
            <w:rStyle w:val="Hyperlink"/>
            <w:rFonts w:eastAsia="Arial" w:cstheme="minorHAnsi"/>
          </w:rPr>
          <w:t>kellyr@si.edu</w:t>
        </w:r>
      </w:hyperlink>
      <w:r w:rsidRPr="00CE019B">
        <w:rPr>
          <w:rFonts w:eastAsia="Arial" w:cstheme="minorHAnsi"/>
        </w:rPr>
        <w:t xml:space="preserve">   </w:t>
      </w:r>
    </w:p>
    <w:p w:rsidR="00CE019B" w:rsidRPr="00CE019B" w:rsidRDefault="00CE019B" w:rsidP="00CE019B">
      <w:pPr>
        <w:spacing w:after="0" w:line="240" w:lineRule="auto"/>
        <w:rPr>
          <w:rFonts w:eastAsia="Arial" w:cstheme="minorHAnsi"/>
        </w:rPr>
      </w:pPr>
    </w:p>
    <w:p w:rsidR="00CE019B" w:rsidRPr="00CE019B" w:rsidRDefault="00272DFF" w:rsidP="00272DFF">
      <w:pPr>
        <w:spacing w:after="0" w:line="240" w:lineRule="auto"/>
        <w:rPr>
          <w:rFonts w:eastAsia="Arial" w:cstheme="minorHAnsi"/>
        </w:rPr>
      </w:pPr>
      <w:r>
        <w:rPr>
          <w:rFonts w:eastAsia="Arial" w:cstheme="minorHAnsi"/>
          <w:b/>
        </w:rPr>
        <w:t xml:space="preserve">     </w:t>
      </w:r>
      <w:r w:rsidR="00CE019B" w:rsidRPr="00CE019B">
        <w:rPr>
          <w:rFonts w:eastAsia="Arial" w:cstheme="minorHAnsi"/>
          <w:b/>
          <w:u w:val="single"/>
        </w:rPr>
        <w:t>Workshops</w:t>
      </w:r>
      <w:r w:rsidR="00CE019B" w:rsidRPr="00CE019B">
        <w:rPr>
          <w:rFonts w:eastAsia="Arial" w:cstheme="minorHAnsi"/>
        </w:rPr>
        <w:t xml:space="preserve">:   </w:t>
      </w:r>
    </w:p>
    <w:p w:rsidR="00CE019B" w:rsidRDefault="00CE019B" w:rsidP="00CE019B">
      <w:pPr>
        <w:spacing w:after="0" w:line="240" w:lineRule="auto"/>
        <w:ind w:left="720"/>
        <w:rPr>
          <w:rFonts w:eastAsia="Arial" w:cstheme="minorHAnsi"/>
        </w:rPr>
      </w:pPr>
      <w:r w:rsidRPr="00CE019B">
        <w:rPr>
          <w:rFonts w:eastAsia="Arial" w:cstheme="minorHAnsi"/>
        </w:rPr>
        <w:t xml:space="preserve">STAC is hosting four </w:t>
      </w:r>
      <w:r>
        <w:rPr>
          <w:rFonts w:eastAsia="Arial" w:cstheme="minorHAnsi"/>
        </w:rPr>
        <w:t xml:space="preserve">workshops before mid-February. </w:t>
      </w:r>
      <w:r w:rsidRPr="00CE019B">
        <w:rPr>
          <w:rFonts w:eastAsia="Arial" w:cstheme="minorHAnsi"/>
        </w:rPr>
        <w:t>Information regarding those workshop</w:t>
      </w:r>
      <w:r w:rsidR="00272DFF">
        <w:rPr>
          <w:rFonts w:eastAsia="Arial" w:cstheme="minorHAnsi"/>
        </w:rPr>
        <w:t>s are</w:t>
      </w:r>
      <w:r w:rsidRPr="00CE019B">
        <w:rPr>
          <w:rFonts w:eastAsia="Arial" w:cstheme="minorHAnsi"/>
        </w:rPr>
        <w:t xml:space="preserve"> below.  </w:t>
      </w:r>
    </w:p>
    <w:p w:rsidR="00CE019B" w:rsidRPr="00CE019B" w:rsidRDefault="00CE019B" w:rsidP="00CE019B">
      <w:pPr>
        <w:pStyle w:val="ListParagraph"/>
        <w:numPr>
          <w:ilvl w:val="0"/>
          <w:numId w:val="19"/>
        </w:numPr>
        <w:rPr>
          <w:rFonts w:asciiTheme="minorHAnsi" w:eastAsia="Arial" w:hAnsiTheme="minorHAnsi" w:cstheme="minorHAnsi"/>
          <w:sz w:val="22"/>
          <w:szCs w:val="22"/>
          <w:u w:val="single"/>
        </w:rPr>
      </w:pPr>
      <w:r w:rsidRPr="00CE019B">
        <w:rPr>
          <w:rFonts w:asciiTheme="minorHAnsi" w:eastAsia="Arial" w:hAnsiTheme="minorHAnsi" w:cstheme="minorHAnsi"/>
          <w:sz w:val="22"/>
          <w:szCs w:val="22"/>
          <w:u w:val="single"/>
        </w:rPr>
        <w:t>Conowingo Infill Influence on Chesapeake Water Quality</w:t>
      </w:r>
    </w:p>
    <w:p w:rsidR="00CE019B" w:rsidRDefault="00CE019B" w:rsidP="00CE019B">
      <w:pPr>
        <w:spacing w:after="0" w:line="240" w:lineRule="auto"/>
        <w:ind w:left="720"/>
        <w:rPr>
          <w:rFonts w:eastAsia="Arial" w:cstheme="minorHAnsi"/>
        </w:rPr>
      </w:pPr>
      <w:r w:rsidRPr="00CE019B">
        <w:rPr>
          <w:rFonts w:eastAsia="Arial" w:cstheme="minorHAnsi"/>
        </w:rPr>
        <w:t>This workshop will take place on January 13-14, 2016 at the Crowne Plaza Hotel (formerly the She</w:t>
      </w:r>
      <w:r>
        <w:rPr>
          <w:rFonts w:eastAsia="Arial" w:cstheme="minorHAnsi"/>
        </w:rPr>
        <w:t xml:space="preserve">raton) in Annapolis, Maryland. </w:t>
      </w:r>
      <w:r w:rsidRPr="00CE019B">
        <w:rPr>
          <w:rFonts w:eastAsia="Arial" w:cstheme="minorHAnsi"/>
        </w:rPr>
        <w:t>The objective of this workshop is to discuss the future status of the processes taking place in the Lower Susquehanna River reservoirs, so that we can predict how any particular future watershed- or reservoir-management approaches will impact the attainment of the Chesapea</w:t>
      </w:r>
      <w:r>
        <w:rPr>
          <w:rFonts w:eastAsia="Arial" w:cstheme="minorHAnsi"/>
        </w:rPr>
        <w:t xml:space="preserve">ke Bay water quality criteria. </w:t>
      </w:r>
      <w:r w:rsidRPr="00CE019B">
        <w:rPr>
          <w:rFonts w:eastAsia="Arial" w:cstheme="minorHAnsi"/>
        </w:rPr>
        <w:t>The workshop will seek to determine what would be the best approach to modeling the process by which inputs to the reservoirs are transformed into outputs in the past, current</w:t>
      </w:r>
      <w:r>
        <w:rPr>
          <w:rFonts w:eastAsia="Arial" w:cstheme="minorHAnsi"/>
        </w:rPr>
        <w:t xml:space="preserve">, and in future conditions. </w:t>
      </w:r>
      <w:r w:rsidRPr="00CE019B">
        <w:rPr>
          <w:rFonts w:eastAsia="Arial" w:cstheme="minorHAnsi"/>
        </w:rPr>
        <w:t xml:space="preserve">The workshop will also formulate a plan of study, including field data collection related to mass balance and biogeochemical transformations, as well as experimentation that will improve understanding of the processes at play in these reservoirs.  </w:t>
      </w:r>
    </w:p>
    <w:p w:rsidR="00CE019B" w:rsidRPr="00CE019B" w:rsidRDefault="00CE019B" w:rsidP="00CE019B">
      <w:pPr>
        <w:spacing w:after="0" w:line="240" w:lineRule="auto"/>
        <w:ind w:left="720"/>
        <w:rPr>
          <w:rFonts w:eastAsia="Arial" w:cstheme="minorHAnsi"/>
        </w:rPr>
      </w:pPr>
    </w:p>
    <w:p w:rsidR="00CE019B" w:rsidRPr="00CE019B" w:rsidRDefault="00CE019B" w:rsidP="00CE019B">
      <w:pPr>
        <w:pStyle w:val="ListParagraph"/>
        <w:numPr>
          <w:ilvl w:val="0"/>
          <w:numId w:val="19"/>
        </w:numPr>
        <w:rPr>
          <w:rFonts w:asciiTheme="minorHAnsi" w:eastAsia="Arial" w:hAnsiTheme="minorHAnsi" w:cstheme="minorHAnsi"/>
          <w:sz w:val="22"/>
          <w:szCs w:val="22"/>
          <w:u w:val="single"/>
        </w:rPr>
      </w:pPr>
      <w:r w:rsidRPr="00CE019B">
        <w:rPr>
          <w:rFonts w:asciiTheme="minorHAnsi" w:eastAsia="Arial" w:hAnsiTheme="minorHAnsi" w:cstheme="minorHAnsi"/>
          <w:sz w:val="22"/>
          <w:szCs w:val="22"/>
          <w:u w:val="single"/>
        </w:rPr>
        <w:t>Linking Wetland Workplan Goals to Enhance Capacity, Increase Implementation</w:t>
      </w:r>
    </w:p>
    <w:p w:rsidR="00CE019B" w:rsidRDefault="00CE019B" w:rsidP="00CE019B">
      <w:pPr>
        <w:spacing w:after="0" w:line="240" w:lineRule="auto"/>
        <w:ind w:left="720"/>
        <w:rPr>
          <w:rFonts w:eastAsia="Arial" w:cstheme="minorHAnsi"/>
        </w:rPr>
      </w:pPr>
      <w:r w:rsidRPr="00CE019B">
        <w:rPr>
          <w:rFonts w:eastAsia="Arial" w:cstheme="minorHAnsi"/>
        </w:rPr>
        <w:t>This workshop will take place on January 14, 2016 at the Smithsonian Environmental Research Center</w:t>
      </w:r>
      <w:r>
        <w:rPr>
          <w:rFonts w:eastAsia="Arial" w:cstheme="minorHAnsi"/>
        </w:rPr>
        <w:t xml:space="preserve"> (SERC) in Edgewater, Maryland.</w:t>
      </w:r>
      <w:r w:rsidRPr="00CE019B">
        <w:rPr>
          <w:rFonts w:eastAsia="Arial" w:cstheme="minorHAnsi"/>
        </w:rPr>
        <w:t xml:space="preserve"> The workshop will identify ways to enhance the capacity of the CBP Wetland workgroup by facilitating a solution-oriented discussion with the workgroup and other key parties on the 2-year workplan for wetlands, key obstacles, potential </w:t>
      </w:r>
      <w:r w:rsidR="0009575C">
        <w:rPr>
          <w:rFonts w:eastAsia="Arial" w:cstheme="minorHAnsi"/>
        </w:rPr>
        <w:t>o</w:t>
      </w:r>
      <w:r w:rsidRPr="00CE019B">
        <w:rPr>
          <w:rFonts w:eastAsia="Arial" w:cstheme="minorHAnsi"/>
        </w:rPr>
        <w:t>pportunities to overcome those obstacles, and othe</w:t>
      </w:r>
      <w:r>
        <w:rPr>
          <w:rFonts w:eastAsia="Arial" w:cstheme="minorHAnsi"/>
        </w:rPr>
        <w:t>r parallel and related efforts.</w:t>
      </w:r>
      <w:r w:rsidRPr="00CE019B">
        <w:rPr>
          <w:rFonts w:eastAsia="Arial" w:cstheme="minorHAnsi"/>
        </w:rPr>
        <w:t xml:space="preserve"> The objective is to demonstrate a pilot process on how other workgroups might similarly enhance their capacity to meet and</w:t>
      </w:r>
      <w:r w:rsidR="0009575C">
        <w:rPr>
          <w:rFonts w:eastAsia="Arial" w:cstheme="minorHAnsi"/>
        </w:rPr>
        <w:t xml:space="preserve"> implement their overall goals.</w:t>
      </w:r>
    </w:p>
    <w:p w:rsidR="00CE019B" w:rsidRPr="00CE019B" w:rsidRDefault="00CE019B" w:rsidP="00CE019B">
      <w:pPr>
        <w:spacing w:after="0" w:line="240" w:lineRule="auto"/>
        <w:ind w:left="720"/>
        <w:rPr>
          <w:rFonts w:eastAsia="Arial" w:cstheme="minorHAnsi"/>
        </w:rPr>
      </w:pPr>
    </w:p>
    <w:p w:rsidR="00CE019B" w:rsidRPr="00CE019B" w:rsidRDefault="00CE019B" w:rsidP="00CE019B">
      <w:pPr>
        <w:pStyle w:val="ListParagraph"/>
        <w:numPr>
          <w:ilvl w:val="0"/>
          <w:numId w:val="19"/>
        </w:numPr>
        <w:rPr>
          <w:rFonts w:asciiTheme="minorHAnsi" w:eastAsia="Arial" w:hAnsiTheme="minorHAnsi" w:cstheme="minorHAnsi"/>
          <w:sz w:val="22"/>
          <w:szCs w:val="22"/>
          <w:u w:val="single"/>
        </w:rPr>
      </w:pPr>
      <w:r w:rsidRPr="00CE019B">
        <w:rPr>
          <w:rFonts w:asciiTheme="minorHAnsi" w:eastAsia="Arial" w:hAnsiTheme="minorHAnsi" w:cstheme="minorHAnsi"/>
          <w:sz w:val="22"/>
          <w:szCs w:val="22"/>
          <w:u w:val="single"/>
        </w:rPr>
        <w:t>Assessing Uncertainty in the CBP Modeling System</w:t>
      </w:r>
    </w:p>
    <w:p w:rsidR="00CE019B" w:rsidRDefault="00CE019B" w:rsidP="00CE019B">
      <w:pPr>
        <w:spacing w:after="0" w:line="240" w:lineRule="auto"/>
        <w:ind w:left="720"/>
        <w:rPr>
          <w:rFonts w:eastAsia="Arial" w:cstheme="minorHAnsi"/>
        </w:rPr>
      </w:pPr>
      <w:r w:rsidRPr="00CE019B">
        <w:rPr>
          <w:rFonts w:eastAsia="Arial" w:cstheme="minorHAnsi"/>
        </w:rPr>
        <w:t>This workshop is scheduled for February 1-2, 2016 at the Environmental Protection Agency (EPA) Headqu</w:t>
      </w:r>
      <w:r>
        <w:rPr>
          <w:rFonts w:eastAsia="Arial" w:cstheme="minorHAnsi"/>
        </w:rPr>
        <w:t xml:space="preserve">arters in Arlington, Virginia. </w:t>
      </w:r>
      <w:r w:rsidRPr="00CE019B">
        <w:rPr>
          <w:rFonts w:eastAsia="Arial" w:cstheme="minorHAnsi"/>
        </w:rPr>
        <w:t>This workshop will develop approaches to assess uncertainty in the suite of CBP models to support the Mid-point Assessment of the To</w:t>
      </w:r>
      <w:r>
        <w:rPr>
          <w:rFonts w:eastAsia="Arial" w:cstheme="minorHAnsi"/>
        </w:rPr>
        <w:t>tal Maximum Daily Load (TMDL).</w:t>
      </w:r>
      <w:r w:rsidRPr="00CE019B">
        <w:rPr>
          <w:rFonts w:eastAsia="Arial" w:cstheme="minorHAnsi"/>
        </w:rPr>
        <w:t xml:space="preserve"> The workshop objectives include: (1) explore and identify drivers of uncertainty in the Bay Program Partnership’s modeling system, structure, parameters, data, and assumptions; (2) assess the available methods for conducting uncertainty analyses in the suite of models; and (3) develop recommendations and priorities for conducting uncertainty analysis of the models in support of the 2017 Mid-point Assessment model review.  </w:t>
      </w:r>
    </w:p>
    <w:p w:rsidR="00CE019B" w:rsidRPr="00CE019B" w:rsidRDefault="00CE019B" w:rsidP="00CE019B">
      <w:pPr>
        <w:spacing w:after="0" w:line="240" w:lineRule="auto"/>
        <w:ind w:left="720"/>
        <w:rPr>
          <w:rFonts w:eastAsia="Arial" w:cstheme="minorHAnsi"/>
        </w:rPr>
      </w:pPr>
    </w:p>
    <w:p w:rsidR="00CE019B" w:rsidRPr="00CE019B" w:rsidRDefault="00CE019B" w:rsidP="00CE019B">
      <w:pPr>
        <w:pStyle w:val="ListParagraph"/>
        <w:numPr>
          <w:ilvl w:val="0"/>
          <w:numId w:val="19"/>
        </w:numPr>
        <w:rPr>
          <w:rFonts w:asciiTheme="minorHAnsi" w:eastAsia="Arial" w:hAnsiTheme="minorHAnsi" w:cstheme="minorHAnsi"/>
          <w:sz w:val="22"/>
          <w:szCs w:val="22"/>
          <w:u w:val="single"/>
        </w:rPr>
      </w:pPr>
      <w:r w:rsidRPr="00CE019B">
        <w:rPr>
          <w:rFonts w:asciiTheme="minorHAnsi" w:eastAsia="Arial" w:hAnsiTheme="minorHAnsi" w:cstheme="minorHAnsi"/>
          <w:sz w:val="22"/>
          <w:szCs w:val="22"/>
          <w:u w:val="single"/>
        </w:rPr>
        <w:t>Cracking the WIP: Designing an Optimization Engine to Guide Efficient Bay Implementation</w:t>
      </w:r>
    </w:p>
    <w:p w:rsidR="00CE019B" w:rsidRPr="00CE019B" w:rsidRDefault="00CE019B" w:rsidP="00CE019B">
      <w:pPr>
        <w:spacing w:after="0" w:line="240" w:lineRule="auto"/>
        <w:ind w:left="720"/>
        <w:rPr>
          <w:rFonts w:eastAsia="Arial" w:cstheme="minorHAnsi"/>
        </w:rPr>
      </w:pPr>
      <w:r w:rsidRPr="00CE019B">
        <w:rPr>
          <w:rFonts w:eastAsia="Arial" w:cstheme="minorHAnsi"/>
        </w:rPr>
        <w:t xml:space="preserve">This workshop will to take place on February 17-18, 2016 at The O’Callaghan Hotel in Annapolis, </w:t>
      </w:r>
      <w:r>
        <w:rPr>
          <w:rFonts w:eastAsia="Arial" w:cstheme="minorHAnsi"/>
        </w:rPr>
        <w:t>Maryland.</w:t>
      </w:r>
      <w:r w:rsidRPr="00CE019B">
        <w:rPr>
          <w:rFonts w:eastAsia="Arial" w:cstheme="minorHAnsi"/>
        </w:rPr>
        <w:t xml:space="preserve"> The goal of the workshop is to develop the requirements of an optimization engine that can simplify and guide Bay jurisdictions’ efforts to develop Watershed Implementation Plans (WIPs) and Milestones that minimize implementation costs while achieving the required reducti</w:t>
      </w:r>
      <w:r>
        <w:rPr>
          <w:rFonts w:eastAsia="Arial" w:cstheme="minorHAnsi"/>
        </w:rPr>
        <w:t>ons and maximizing co-benefits.</w:t>
      </w:r>
      <w:r w:rsidRPr="00CE019B">
        <w:rPr>
          <w:rFonts w:eastAsia="Arial" w:cstheme="minorHAnsi"/>
        </w:rPr>
        <w:t xml:space="preserve"> The workshop will generate recommendations for the best optimization method, key objectives, decision variables, an appropriate means of accounting for (i.e., modeling) the spatial and temporal interactions that will influence their effect on outcomes, the range to necessary constraints, and other data needs for a Bay optimization system.  </w:t>
      </w:r>
    </w:p>
    <w:p w:rsidR="00272DFF" w:rsidRDefault="00272DFF" w:rsidP="00272DFF">
      <w:pPr>
        <w:spacing w:after="0" w:line="240" w:lineRule="auto"/>
        <w:rPr>
          <w:rFonts w:eastAsia="Arial" w:cstheme="minorHAnsi"/>
        </w:rPr>
      </w:pPr>
    </w:p>
    <w:p w:rsidR="00CE019B" w:rsidRPr="00CE019B" w:rsidRDefault="00CE019B" w:rsidP="00272DFF">
      <w:pPr>
        <w:spacing w:after="0" w:line="240" w:lineRule="auto"/>
        <w:ind w:left="255"/>
        <w:rPr>
          <w:rFonts w:eastAsia="Arial" w:cstheme="minorHAnsi"/>
        </w:rPr>
      </w:pPr>
      <w:r w:rsidRPr="00CE019B">
        <w:rPr>
          <w:rFonts w:eastAsia="Arial" w:cstheme="minorHAnsi"/>
        </w:rPr>
        <w:t xml:space="preserve">In addition, planning for three additional STAC workshops has been underway for several months.  The workshops below will take place before May 31, 2016.  </w:t>
      </w:r>
    </w:p>
    <w:p w:rsidR="00CE019B" w:rsidRPr="00CE019B" w:rsidRDefault="00CE019B" w:rsidP="00CE019B">
      <w:pPr>
        <w:pStyle w:val="ListParagraph"/>
        <w:numPr>
          <w:ilvl w:val="0"/>
          <w:numId w:val="21"/>
        </w:numPr>
        <w:rPr>
          <w:rFonts w:asciiTheme="minorHAnsi" w:eastAsia="Arial" w:hAnsiTheme="minorHAnsi" w:cstheme="minorHAnsi"/>
          <w:sz w:val="22"/>
          <w:szCs w:val="22"/>
        </w:rPr>
      </w:pPr>
      <w:r w:rsidRPr="00CE019B">
        <w:rPr>
          <w:rFonts w:asciiTheme="minorHAnsi" w:eastAsia="Arial" w:hAnsiTheme="minorHAnsi" w:cstheme="minorHAnsi"/>
          <w:sz w:val="22"/>
          <w:szCs w:val="22"/>
        </w:rPr>
        <w:t>Integrating and Leveraging Monitoring Networks to Support the Assessment of Outcomes in the New Bay Agreement</w:t>
      </w:r>
    </w:p>
    <w:p w:rsidR="00CE019B" w:rsidRPr="00CE019B" w:rsidRDefault="00CE019B" w:rsidP="00CE019B">
      <w:pPr>
        <w:pStyle w:val="ListParagraph"/>
        <w:numPr>
          <w:ilvl w:val="0"/>
          <w:numId w:val="21"/>
        </w:numPr>
        <w:rPr>
          <w:rFonts w:asciiTheme="minorHAnsi" w:eastAsia="Arial" w:hAnsiTheme="minorHAnsi" w:cstheme="minorHAnsi"/>
          <w:sz w:val="22"/>
          <w:szCs w:val="22"/>
        </w:rPr>
      </w:pPr>
      <w:r w:rsidRPr="00CE019B">
        <w:rPr>
          <w:rFonts w:asciiTheme="minorHAnsi" w:eastAsia="Arial" w:hAnsiTheme="minorHAnsi" w:cstheme="minorHAnsi"/>
          <w:sz w:val="22"/>
          <w:szCs w:val="22"/>
        </w:rPr>
        <w:t>Comparison of Shallow Water Models for Use in Supporting Chesapeake Bay Management Decision-making</w:t>
      </w:r>
    </w:p>
    <w:p w:rsidR="00CE019B" w:rsidRDefault="00CE019B" w:rsidP="00CE019B">
      <w:pPr>
        <w:pStyle w:val="ListParagraph"/>
        <w:numPr>
          <w:ilvl w:val="0"/>
          <w:numId w:val="21"/>
        </w:numPr>
        <w:rPr>
          <w:rFonts w:asciiTheme="minorHAnsi" w:eastAsia="Arial" w:hAnsiTheme="minorHAnsi" w:cstheme="minorHAnsi"/>
          <w:sz w:val="22"/>
          <w:szCs w:val="22"/>
        </w:rPr>
      </w:pPr>
      <w:r w:rsidRPr="00CE019B">
        <w:rPr>
          <w:rFonts w:asciiTheme="minorHAnsi" w:eastAsia="Arial" w:hAnsiTheme="minorHAnsi" w:cstheme="minorHAnsi"/>
          <w:sz w:val="22"/>
          <w:szCs w:val="22"/>
        </w:rPr>
        <w:t xml:space="preserve">The Development of Standardized Climate Projections for Use in Chesapeake Bay Program Assessments </w:t>
      </w:r>
    </w:p>
    <w:p w:rsidR="00CE019B" w:rsidRPr="00CE019B" w:rsidRDefault="00CE019B" w:rsidP="00272DFF">
      <w:pPr>
        <w:ind w:left="255"/>
        <w:rPr>
          <w:rFonts w:eastAsia="Arial" w:cstheme="minorHAnsi"/>
        </w:rPr>
      </w:pPr>
      <w:r w:rsidRPr="00CE019B">
        <w:rPr>
          <w:rFonts w:eastAsia="Arial" w:cstheme="minorHAnsi"/>
        </w:rPr>
        <w:t xml:space="preserve">For additional information about the workshops above, contact Rachel Dixon at </w:t>
      </w:r>
      <w:hyperlink r:id="rId19" w:history="1">
        <w:r w:rsidRPr="00CE019B">
          <w:rPr>
            <w:rStyle w:val="Hyperlink"/>
            <w:rFonts w:eastAsia="Arial" w:cstheme="minorHAnsi"/>
          </w:rPr>
          <w:t>dixonra@si.edu</w:t>
        </w:r>
      </w:hyperlink>
      <w:r w:rsidRPr="00CE019B">
        <w:rPr>
          <w:rFonts w:eastAsia="Arial" w:cstheme="minorHAnsi"/>
        </w:rPr>
        <w:t xml:space="preserve"> or visit the STAC workshop webpage at:  </w:t>
      </w:r>
      <w:hyperlink r:id="rId20" w:history="1">
        <w:r w:rsidRPr="00CE019B">
          <w:rPr>
            <w:rStyle w:val="Hyperlink"/>
            <w:rFonts w:eastAsia="Arial" w:cstheme="minorHAnsi"/>
          </w:rPr>
          <w:t>http://www.chesapeake.org/stac/stac_ws.php</w:t>
        </w:r>
      </w:hyperlink>
      <w:r w:rsidRPr="00CE019B">
        <w:rPr>
          <w:rFonts w:eastAsia="Arial" w:cstheme="minorHAnsi"/>
        </w:rPr>
        <w:t xml:space="preserve"> </w:t>
      </w:r>
    </w:p>
    <w:p w:rsidR="00CE019B" w:rsidRPr="00CE019B" w:rsidRDefault="00272DFF" w:rsidP="00272DFF">
      <w:pPr>
        <w:spacing w:after="0" w:line="240" w:lineRule="auto"/>
        <w:rPr>
          <w:rFonts w:eastAsia="Arial" w:cstheme="minorHAnsi"/>
        </w:rPr>
      </w:pPr>
      <w:r>
        <w:rPr>
          <w:rFonts w:eastAsia="Arial" w:cstheme="minorHAnsi"/>
          <w:b/>
        </w:rPr>
        <w:t xml:space="preserve">     </w:t>
      </w:r>
      <w:r w:rsidR="00CE019B" w:rsidRPr="00CE019B">
        <w:rPr>
          <w:rFonts w:eastAsia="Arial" w:cstheme="minorHAnsi"/>
          <w:b/>
          <w:u w:val="single"/>
        </w:rPr>
        <w:t>Reviews</w:t>
      </w:r>
      <w:r w:rsidR="00CE019B" w:rsidRPr="00CE019B">
        <w:rPr>
          <w:rFonts w:eastAsia="Arial" w:cstheme="minorHAnsi"/>
        </w:rPr>
        <w:t xml:space="preserve">:  </w:t>
      </w:r>
    </w:p>
    <w:p w:rsidR="00CE019B" w:rsidRDefault="00CE019B" w:rsidP="00272DFF">
      <w:pPr>
        <w:spacing w:after="0" w:line="240" w:lineRule="auto"/>
        <w:ind w:left="720"/>
        <w:rPr>
          <w:rFonts w:eastAsia="Arial" w:cstheme="minorHAnsi"/>
        </w:rPr>
      </w:pPr>
      <w:r w:rsidRPr="00CE019B">
        <w:rPr>
          <w:rFonts w:eastAsia="Arial" w:cstheme="minorHAnsi"/>
        </w:rPr>
        <w:t xml:space="preserve">STAC is currently sponsoring and planning two ongoing reviews.  Details of both reviews are listed below.  </w:t>
      </w:r>
    </w:p>
    <w:p w:rsidR="00CE019B" w:rsidRPr="00CE019B" w:rsidRDefault="00CE019B" w:rsidP="00CE019B">
      <w:pPr>
        <w:pStyle w:val="ListParagraph"/>
        <w:numPr>
          <w:ilvl w:val="0"/>
          <w:numId w:val="22"/>
        </w:numPr>
        <w:rPr>
          <w:rFonts w:asciiTheme="minorHAnsi" w:eastAsia="Arial" w:hAnsiTheme="minorHAnsi" w:cstheme="minorHAnsi"/>
          <w:sz w:val="22"/>
          <w:szCs w:val="22"/>
          <w:u w:val="single"/>
        </w:rPr>
      </w:pPr>
      <w:r w:rsidRPr="00CE019B">
        <w:rPr>
          <w:rFonts w:asciiTheme="minorHAnsi" w:eastAsia="Arial" w:hAnsiTheme="minorHAnsi" w:cstheme="minorHAnsi"/>
          <w:sz w:val="22"/>
          <w:szCs w:val="22"/>
          <w:u w:val="single"/>
        </w:rPr>
        <w:t>Microbeads/Microplastics in the Chesapeake Bay</w:t>
      </w:r>
    </w:p>
    <w:p w:rsidR="00CE019B" w:rsidRPr="00CE019B" w:rsidRDefault="00CE019B" w:rsidP="00272DFF">
      <w:pPr>
        <w:spacing w:after="0" w:line="240" w:lineRule="auto"/>
        <w:ind w:left="720"/>
        <w:rPr>
          <w:rFonts w:eastAsia="Arial" w:cstheme="minorHAnsi"/>
        </w:rPr>
      </w:pPr>
      <w:r w:rsidRPr="00CE019B">
        <w:rPr>
          <w:rFonts w:eastAsia="Arial" w:cstheme="minorHAnsi"/>
        </w:rPr>
        <w:t>At the request of the Chesapeake Bay Commission (CBC), STAC sponsored a technical review panel to identify (1) sources of microplastics in the Chesapeake Bay, (2) known impacts of microplastics on aquatic life and human health, (3) data gaps, and (4) policy actions to reduce microplastics. The review panel has been gathering data and drafting a rev</w:t>
      </w:r>
      <w:r>
        <w:rPr>
          <w:rFonts w:eastAsia="Arial" w:cstheme="minorHAnsi"/>
        </w:rPr>
        <w:t>iew report since early November.</w:t>
      </w:r>
      <w:r w:rsidRPr="00CE019B">
        <w:rPr>
          <w:rFonts w:eastAsia="Arial" w:cstheme="minorHAnsi"/>
        </w:rPr>
        <w:t xml:space="preserve"> Due to new federal legislation, the review panel recently modified the scope of this review to further emphasize the issues. Former STAC Chair, Kirk Havens presented the preliminary findings to the CBC on January 7, 2016 at their quarterly meeting. A final report will be distributed later this month.    </w:t>
      </w:r>
    </w:p>
    <w:p w:rsidR="00CE019B" w:rsidRPr="00CE019B" w:rsidRDefault="00CE019B" w:rsidP="00CE019B">
      <w:pPr>
        <w:pStyle w:val="ListParagraph"/>
        <w:numPr>
          <w:ilvl w:val="0"/>
          <w:numId w:val="22"/>
        </w:numPr>
        <w:rPr>
          <w:rFonts w:asciiTheme="minorHAnsi" w:eastAsia="Arial" w:hAnsiTheme="minorHAnsi" w:cstheme="minorHAnsi"/>
          <w:sz w:val="22"/>
          <w:szCs w:val="22"/>
          <w:u w:val="single"/>
        </w:rPr>
      </w:pPr>
      <w:r w:rsidRPr="00CE019B">
        <w:rPr>
          <w:rFonts w:asciiTheme="minorHAnsi" w:eastAsia="Arial" w:hAnsiTheme="minorHAnsi" w:cstheme="minorHAnsi"/>
          <w:sz w:val="22"/>
          <w:szCs w:val="22"/>
          <w:u w:val="single"/>
        </w:rPr>
        <w:t xml:space="preserve">Chesapeake Bay Water Quality Criteria Addendum </w:t>
      </w:r>
    </w:p>
    <w:p w:rsidR="00CE019B" w:rsidRPr="00CE019B" w:rsidRDefault="00CE019B" w:rsidP="00272DFF">
      <w:pPr>
        <w:spacing w:after="0" w:line="240" w:lineRule="auto"/>
        <w:ind w:left="720"/>
        <w:rPr>
          <w:rFonts w:eastAsia="Arial" w:cstheme="minorHAnsi"/>
        </w:rPr>
      </w:pPr>
      <w:r w:rsidRPr="00CE019B">
        <w:rPr>
          <w:rFonts w:eastAsia="Arial" w:cstheme="minorHAnsi"/>
        </w:rPr>
        <w:t xml:space="preserve">The CBP’s Criteria Assessment Protocol Workgroup (CAP WG), under the Scientific, Technical Assessment and Reporting Team (STAR), requested a STAC review of the CAP WG technical report “Ambient Water Quality Criteria for Dissolved Oxygen, Water Clarity and Chlorophyll a for the Chesapeake Bay and Its Tidal Tributaries 2015 Technical Addendum.” A review panel has been formed and an information session is being scheduled for mid-January. The review is scheduled to be completed in early 2016.  </w:t>
      </w:r>
    </w:p>
    <w:p w:rsidR="00CE019B" w:rsidRPr="00CE019B" w:rsidRDefault="00CE019B" w:rsidP="00CE019B">
      <w:pPr>
        <w:spacing w:after="0" w:line="240" w:lineRule="auto"/>
        <w:rPr>
          <w:rFonts w:eastAsia="Arial" w:cstheme="minorHAnsi"/>
        </w:rPr>
      </w:pPr>
    </w:p>
    <w:p w:rsidR="00CE019B" w:rsidRPr="00CE019B" w:rsidRDefault="00CE019B" w:rsidP="00272DFF">
      <w:pPr>
        <w:spacing w:after="0" w:line="240" w:lineRule="auto"/>
        <w:ind w:left="255"/>
        <w:rPr>
          <w:rFonts w:eastAsia="Arial" w:cstheme="minorHAnsi"/>
        </w:rPr>
      </w:pPr>
      <w:r w:rsidRPr="00CE019B">
        <w:rPr>
          <w:rFonts w:eastAsia="Arial" w:cstheme="minorHAnsi"/>
        </w:rPr>
        <w:t xml:space="preserve">Additionally, STAC is working closely with CBP representatives to plan for the upcoming CBP Partnership requested STAC-sponsored independent scientific peer reviews. The remaining review requests are expected in the coming months. These STAC reviews will help inform the Partnership’s 2017 Mid-point Assessment. The list of upcoming reviews are below.    </w:t>
      </w:r>
    </w:p>
    <w:p w:rsidR="00CE019B" w:rsidRPr="00CE019B" w:rsidRDefault="00CE019B" w:rsidP="00CE019B">
      <w:pPr>
        <w:pStyle w:val="ListParagraph"/>
        <w:numPr>
          <w:ilvl w:val="0"/>
          <w:numId w:val="23"/>
        </w:numPr>
        <w:rPr>
          <w:rFonts w:asciiTheme="minorHAnsi" w:eastAsia="Arial" w:hAnsiTheme="minorHAnsi" w:cstheme="minorHAnsi"/>
          <w:sz w:val="22"/>
          <w:szCs w:val="22"/>
        </w:rPr>
      </w:pPr>
      <w:r w:rsidRPr="00CE019B">
        <w:rPr>
          <w:rFonts w:asciiTheme="minorHAnsi" w:eastAsia="Arial" w:hAnsiTheme="minorHAnsi" w:cstheme="minorHAnsi"/>
          <w:sz w:val="22"/>
          <w:szCs w:val="22"/>
        </w:rPr>
        <w:t>Proposed revised James River chlorophyll a water quality criteria</w:t>
      </w:r>
    </w:p>
    <w:p w:rsidR="00CE019B" w:rsidRPr="00CE019B" w:rsidRDefault="00CE019B" w:rsidP="00CE019B">
      <w:pPr>
        <w:pStyle w:val="ListParagraph"/>
        <w:numPr>
          <w:ilvl w:val="0"/>
          <w:numId w:val="23"/>
        </w:numPr>
        <w:rPr>
          <w:rFonts w:asciiTheme="minorHAnsi" w:eastAsia="Arial" w:hAnsiTheme="minorHAnsi" w:cstheme="minorHAnsi"/>
          <w:sz w:val="22"/>
          <w:szCs w:val="22"/>
        </w:rPr>
      </w:pPr>
      <w:r w:rsidRPr="00CE019B">
        <w:rPr>
          <w:rFonts w:asciiTheme="minorHAnsi" w:eastAsia="Arial" w:hAnsiTheme="minorHAnsi" w:cstheme="minorHAnsi"/>
          <w:sz w:val="22"/>
          <w:szCs w:val="22"/>
        </w:rPr>
        <w:t>Application of WRTDS to watershed WQ trend analysis and explanation s and General Additive Models (GAMs) to estuarine WQ trend analysis and explanations</w:t>
      </w:r>
    </w:p>
    <w:p w:rsidR="00CE019B" w:rsidRPr="00CE019B" w:rsidRDefault="00CE019B" w:rsidP="00CE019B">
      <w:pPr>
        <w:pStyle w:val="ListParagraph"/>
        <w:numPr>
          <w:ilvl w:val="0"/>
          <w:numId w:val="23"/>
        </w:numPr>
        <w:rPr>
          <w:rFonts w:asciiTheme="minorHAnsi" w:eastAsia="Arial" w:hAnsiTheme="minorHAnsi" w:cstheme="minorHAnsi"/>
          <w:sz w:val="22"/>
          <w:szCs w:val="22"/>
        </w:rPr>
      </w:pPr>
      <w:r w:rsidRPr="00CE019B">
        <w:rPr>
          <w:rFonts w:asciiTheme="minorHAnsi" w:eastAsia="Arial" w:hAnsiTheme="minorHAnsi" w:cstheme="minorHAnsi"/>
          <w:sz w:val="22"/>
          <w:szCs w:val="22"/>
        </w:rPr>
        <w:t>Chesapeake Bay Scenario Builder</w:t>
      </w:r>
    </w:p>
    <w:p w:rsidR="00CE019B" w:rsidRPr="00CE019B" w:rsidRDefault="00CE019B" w:rsidP="00CE019B">
      <w:pPr>
        <w:pStyle w:val="ListParagraph"/>
        <w:numPr>
          <w:ilvl w:val="0"/>
          <w:numId w:val="23"/>
        </w:numPr>
        <w:rPr>
          <w:rFonts w:asciiTheme="minorHAnsi" w:eastAsia="Arial" w:hAnsiTheme="minorHAnsi" w:cstheme="minorHAnsi"/>
          <w:sz w:val="22"/>
          <w:szCs w:val="22"/>
        </w:rPr>
      </w:pPr>
      <w:r w:rsidRPr="00CE019B">
        <w:rPr>
          <w:rFonts w:asciiTheme="minorHAnsi" w:eastAsia="Arial" w:hAnsiTheme="minorHAnsi" w:cstheme="minorHAnsi"/>
          <w:sz w:val="22"/>
          <w:szCs w:val="22"/>
        </w:rPr>
        <w:t>Phase 6 Chesapeake Bay Watershed Model</w:t>
      </w:r>
    </w:p>
    <w:p w:rsidR="00CE019B" w:rsidRPr="00CE019B" w:rsidRDefault="00CE019B" w:rsidP="00CE019B">
      <w:pPr>
        <w:pStyle w:val="ListParagraph"/>
        <w:numPr>
          <w:ilvl w:val="0"/>
          <w:numId w:val="23"/>
        </w:numPr>
        <w:rPr>
          <w:rFonts w:asciiTheme="minorHAnsi" w:eastAsia="Arial" w:hAnsiTheme="minorHAnsi" w:cstheme="minorHAnsi"/>
          <w:sz w:val="22"/>
          <w:szCs w:val="22"/>
        </w:rPr>
      </w:pPr>
      <w:r w:rsidRPr="00CE019B">
        <w:rPr>
          <w:rFonts w:asciiTheme="minorHAnsi" w:eastAsia="Arial" w:hAnsiTheme="minorHAnsi" w:cstheme="minorHAnsi"/>
          <w:sz w:val="22"/>
          <w:szCs w:val="22"/>
        </w:rPr>
        <w:t>Chesapeake Bay Water Quality/Sediment Transport Model (WQSTM)</w:t>
      </w:r>
    </w:p>
    <w:p w:rsidR="00CE019B" w:rsidRPr="00CE019B" w:rsidRDefault="00CE019B" w:rsidP="00CE019B">
      <w:pPr>
        <w:pStyle w:val="ListParagraph"/>
        <w:numPr>
          <w:ilvl w:val="0"/>
          <w:numId w:val="23"/>
        </w:numPr>
        <w:rPr>
          <w:rFonts w:asciiTheme="minorHAnsi" w:eastAsia="Arial" w:hAnsiTheme="minorHAnsi" w:cstheme="minorHAnsi"/>
          <w:sz w:val="22"/>
          <w:szCs w:val="22"/>
        </w:rPr>
      </w:pPr>
      <w:r w:rsidRPr="00CE019B">
        <w:rPr>
          <w:rFonts w:asciiTheme="minorHAnsi" w:eastAsia="Arial" w:hAnsiTheme="minorHAnsi" w:cstheme="minorHAnsi"/>
          <w:sz w:val="22"/>
          <w:szCs w:val="22"/>
        </w:rPr>
        <w:t>Approach being taken to factor climate change considerations into the 2017 Chesapeake Bay TMDL Midpoint Assessment</w:t>
      </w:r>
    </w:p>
    <w:p w:rsidR="00CE019B" w:rsidRPr="00CE019B" w:rsidRDefault="00CE019B" w:rsidP="00272DFF">
      <w:pPr>
        <w:spacing w:after="0" w:line="240" w:lineRule="auto"/>
        <w:ind w:left="255"/>
        <w:rPr>
          <w:rFonts w:eastAsia="Arial" w:cstheme="minorHAnsi"/>
        </w:rPr>
      </w:pPr>
      <w:r w:rsidRPr="00CE019B">
        <w:rPr>
          <w:rFonts w:eastAsia="Arial" w:cstheme="minorHAnsi"/>
        </w:rPr>
        <w:t xml:space="preserve">For additional information regarding the reviews above, contact Natalie Gardner at </w:t>
      </w:r>
      <w:hyperlink r:id="rId21" w:history="1">
        <w:r w:rsidRPr="00CE019B">
          <w:rPr>
            <w:rStyle w:val="Hyperlink"/>
            <w:rFonts w:eastAsia="Arial" w:cstheme="minorHAnsi"/>
          </w:rPr>
          <w:t>gardnern@si.edu</w:t>
        </w:r>
      </w:hyperlink>
      <w:r w:rsidRPr="00CE019B">
        <w:rPr>
          <w:rFonts w:eastAsia="Arial" w:cstheme="minorHAnsi"/>
        </w:rPr>
        <w:t xml:space="preserve"> or visit the STAC review webpage at:  </w:t>
      </w:r>
      <w:hyperlink r:id="rId22" w:history="1">
        <w:r w:rsidRPr="00CE019B">
          <w:rPr>
            <w:rStyle w:val="Hyperlink"/>
            <w:rFonts w:eastAsia="Arial" w:cstheme="minorHAnsi"/>
          </w:rPr>
          <w:t>http://www.chesapeake.org/stac/stac_rev.php</w:t>
        </w:r>
      </w:hyperlink>
      <w:r w:rsidRPr="00CE019B">
        <w:rPr>
          <w:rFonts w:eastAsia="Arial" w:cstheme="minorHAnsi"/>
        </w:rPr>
        <w:t xml:space="preserve"> </w:t>
      </w:r>
    </w:p>
    <w:p w:rsidR="00CE019B" w:rsidRPr="00CE019B" w:rsidRDefault="00CE019B" w:rsidP="00CE019B">
      <w:pPr>
        <w:spacing w:after="0" w:line="240" w:lineRule="auto"/>
        <w:rPr>
          <w:rFonts w:eastAsia="Arial" w:cstheme="minorHAnsi"/>
        </w:rPr>
      </w:pPr>
    </w:p>
    <w:p w:rsidR="00CE019B" w:rsidRPr="00CE019B" w:rsidRDefault="00272DFF" w:rsidP="00CE019B">
      <w:pPr>
        <w:spacing w:after="0" w:line="240" w:lineRule="auto"/>
        <w:rPr>
          <w:rFonts w:eastAsia="Arial" w:cstheme="minorHAnsi"/>
        </w:rPr>
      </w:pPr>
      <w:r>
        <w:rPr>
          <w:rFonts w:eastAsia="Arial" w:cstheme="minorHAnsi"/>
          <w:b/>
        </w:rPr>
        <w:t xml:space="preserve">     </w:t>
      </w:r>
      <w:r w:rsidR="00CE019B" w:rsidRPr="00CE019B">
        <w:rPr>
          <w:rFonts w:eastAsia="Arial" w:cstheme="minorHAnsi"/>
          <w:b/>
          <w:u w:val="single"/>
        </w:rPr>
        <w:t>Reports</w:t>
      </w:r>
      <w:r w:rsidR="00CE019B" w:rsidRPr="00CE019B">
        <w:rPr>
          <w:rFonts w:eastAsia="Arial" w:cstheme="minorHAnsi"/>
        </w:rPr>
        <w:t>:</w:t>
      </w:r>
    </w:p>
    <w:p w:rsidR="00272DFF" w:rsidRDefault="00272DFF" w:rsidP="00272DFF">
      <w:pPr>
        <w:spacing w:after="0" w:line="240" w:lineRule="auto"/>
        <w:rPr>
          <w:rFonts w:eastAsia="Arial" w:cstheme="minorHAnsi"/>
        </w:rPr>
      </w:pPr>
      <w:r>
        <w:rPr>
          <w:rFonts w:eastAsia="Arial" w:cstheme="minorHAnsi"/>
        </w:rPr>
        <w:t xml:space="preserve">     </w:t>
      </w:r>
      <w:r w:rsidR="00CE019B" w:rsidRPr="00CE019B">
        <w:rPr>
          <w:rFonts w:eastAsia="Arial" w:cstheme="minorHAnsi"/>
        </w:rPr>
        <w:t xml:space="preserve">STAC is in the process of finalizing three workshop reports. Below is a list of reports that STAC </w:t>
      </w:r>
      <w:r>
        <w:rPr>
          <w:rFonts w:eastAsia="Arial" w:cstheme="minorHAnsi"/>
        </w:rPr>
        <w:t>plans</w:t>
      </w:r>
    </w:p>
    <w:p w:rsidR="00CE019B" w:rsidRPr="00CE019B" w:rsidRDefault="00272DFF" w:rsidP="00272DFF">
      <w:pPr>
        <w:spacing w:after="0" w:line="240" w:lineRule="auto"/>
        <w:rPr>
          <w:rFonts w:eastAsia="Arial" w:cstheme="minorHAnsi"/>
        </w:rPr>
      </w:pPr>
      <w:r>
        <w:rPr>
          <w:rFonts w:eastAsia="Arial" w:cstheme="minorHAnsi"/>
        </w:rPr>
        <w:t xml:space="preserve">     </w:t>
      </w:r>
      <w:r w:rsidR="00CE019B" w:rsidRPr="00CE019B">
        <w:rPr>
          <w:rFonts w:eastAsia="Arial" w:cstheme="minorHAnsi"/>
        </w:rPr>
        <w:t xml:space="preserve">to distribute before February.  </w:t>
      </w:r>
    </w:p>
    <w:p w:rsidR="00CE019B" w:rsidRPr="00CE019B" w:rsidRDefault="00CE019B" w:rsidP="00CE019B">
      <w:pPr>
        <w:pStyle w:val="ListParagraph"/>
        <w:numPr>
          <w:ilvl w:val="0"/>
          <w:numId w:val="24"/>
        </w:numPr>
        <w:rPr>
          <w:rFonts w:asciiTheme="minorHAnsi" w:eastAsia="Arial" w:hAnsiTheme="minorHAnsi" w:cstheme="minorHAnsi"/>
          <w:sz w:val="22"/>
          <w:szCs w:val="22"/>
        </w:rPr>
      </w:pPr>
      <w:r w:rsidRPr="00CE019B">
        <w:rPr>
          <w:rFonts w:asciiTheme="minorHAnsi" w:eastAsia="Arial" w:hAnsiTheme="minorHAnsi" w:cstheme="minorHAnsi"/>
          <w:sz w:val="22"/>
          <w:szCs w:val="22"/>
        </w:rPr>
        <w:t xml:space="preserve">Re-plumbing the Chesapeake Bay Watershed: Improving Roadside Ditch Management to Meet TMDL Water Quality Goals.  </w:t>
      </w:r>
    </w:p>
    <w:p w:rsidR="00CE019B" w:rsidRPr="00CE019B" w:rsidRDefault="00CE019B" w:rsidP="00CE019B">
      <w:pPr>
        <w:pStyle w:val="ListParagraph"/>
        <w:numPr>
          <w:ilvl w:val="0"/>
          <w:numId w:val="24"/>
        </w:numPr>
        <w:rPr>
          <w:rFonts w:asciiTheme="minorHAnsi" w:eastAsia="Arial" w:hAnsiTheme="minorHAnsi" w:cstheme="minorHAnsi"/>
          <w:sz w:val="22"/>
          <w:szCs w:val="22"/>
        </w:rPr>
      </w:pPr>
      <w:r w:rsidRPr="00CE019B">
        <w:rPr>
          <w:rFonts w:asciiTheme="minorHAnsi" w:eastAsia="Arial" w:hAnsiTheme="minorHAnsi" w:cstheme="minorHAnsi"/>
          <w:sz w:val="22"/>
          <w:szCs w:val="22"/>
        </w:rPr>
        <w:t>Evaluating Proprietary BMPs: Is it time for a State, Regional, or National Program?</w:t>
      </w:r>
    </w:p>
    <w:p w:rsidR="00CE019B" w:rsidRPr="00CE019B" w:rsidRDefault="00CE019B" w:rsidP="00CE019B">
      <w:pPr>
        <w:pStyle w:val="ListParagraph"/>
        <w:numPr>
          <w:ilvl w:val="0"/>
          <w:numId w:val="24"/>
        </w:numPr>
        <w:rPr>
          <w:rFonts w:asciiTheme="minorHAnsi" w:eastAsia="Arial" w:hAnsiTheme="minorHAnsi" w:cstheme="minorHAnsi"/>
          <w:sz w:val="22"/>
          <w:szCs w:val="22"/>
        </w:rPr>
      </w:pPr>
      <w:r w:rsidRPr="00CE019B">
        <w:rPr>
          <w:rFonts w:asciiTheme="minorHAnsi" w:eastAsia="Arial" w:hAnsiTheme="minorHAnsi" w:cstheme="minorHAnsi"/>
          <w:sz w:val="22"/>
          <w:szCs w:val="22"/>
        </w:rPr>
        <w:t xml:space="preserve">Comparison of Shallow Water Models for Use in Supporting Chesapeake Bay Management Decision-making.  </w:t>
      </w:r>
    </w:p>
    <w:p w:rsidR="000D0943" w:rsidRPr="000A7888" w:rsidRDefault="00272DFF" w:rsidP="00906008">
      <w:pPr>
        <w:pStyle w:val="NoSpacing"/>
      </w:pPr>
      <w:r>
        <w:t xml:space="preserve">     </w:t>
      </w:r>
      <w:r w:rsidR="000D0943">
        <w:t xml:space="preserve">For additional information contact Natalie Gardner at </w:t>
      </w:r>
      <w:hyperlink r:id="rId23" w:history="1">
        <w:r w:rsidR="000D0943" w:rsidRPr="000D0943">
          <w:rPr>
            <w:rStyle w:val="Hyperlink"/>
          </w:rPr>
          <w:t>gardnern@si.edu</w:t>
        </w:r>
      </w:hyperlink>
      <w:r w:rsidR="000D0943">
        <w:t xml:space="preserve"> </w:t>
      </w:r>
    </w:p>
    <w:p w:rsidR="00F851DD" w:rsidRDefault="00F851DD" w:rsidP="00906008">
      <w:pPr>
        <w:spacing w:after="0" w:line="240" w:lineRule="auto"/>
        <w:rPr>
          <w:rFonts w:cs="Times New Roman"/>
          <w:color w:val="000000"/>
        </w:rPr>
      </w:pPr>
    </w:p>
    <w:p w:rsidR="00944678" w:rsidRPr="00F70613" w:rsidRDefault="00944678" w:rsidP="00906008">
      <w:pPr>
        <w:spacing w:after="0" w:line="240" w:lineRule="auto"/>
        <w:rPr>
          <w:rFonts w:eastAsia="Times New Roman" w:cstheme="minorHAnsi"/>
          <w:b/>
          <w:u w:val="single"/>
        </w:rPr>
      </w:pPr>
      <w:r w:rsidRPr="00F70613">
        <w:rPr>
          <w:rFonts w:eastAsia="Times New Roman" w:cstheme="minorHAnsi"/>
          <w:b/>
          <w:u w:val="single"/>
        </w:rPr>
        <w:t>Goal Implementation Team, STAR and Communication Workgroup Updates</w:t>
      </w:r>
    </w:p>
    <w:p w:rsidR="00944678" w:rsidRPr="00F70613" w:rsidRDefault="00944678" w:rsidP="00906008">
      <w:pPr>
        <w:spacing w:after="0" w:line="240" w:lineRule="auto"/>
        <w:rPr>
          <w:rFonts w:eastAsia="Arial" w:cstheme="minorHAnsi"/>
          <w:b/>
          <w:spacing w:val="-1"/>
        </w:rPr>
      </w:pPr>
      <w:r w:rsidRPr="00F70613">
        <w:rPr>
          <w:rFonts w:eastAsia="Arial" w:cstheme="minorHAnsi"/>
          <w:b/>
          <w:spacing w:val="-1"/>
        </w:rPr>
        <w:t>Fisheries Goal Implementation Team</w:t>
      </w:r>
    </w:p>
    <w:p w:rsidR="00944678" w:rsidRDefault="00944678" w:rsidP="00906008">
      <w:pPr>
        <w:spacing w:after="0" w:line="240" w:lineRule="auto"/>
        <w:rPr>
          <w:rFonts w:eastAsia="Arial" w:cstheme="minorHAnsi"/>
          <w:i/>
        </w:rPr>
      </w:pPr>
      <w:r w:rsidRPr="00F70613">
        <w:rPr>
          <w:rFonts w:eastAsia="Arial" w:cstheme="minorHAnsi"/>
          <w:i/>
        </w:rPr>
        <w:t>The Sustainable Fisheries GIT focuses on advancing ecosystem-based fisheries management by using science to make informed fishery management decisions that cross state boundaries.</w:t>
      </w:r>
    </w:p>
    <w:p w:rsidR="009C3F93" w:rsidRPr="009C3F93" w:rsidRDefault="009C3F93" w:rsidP="009C3F93">
      <w:pPr>
        <w:pStyle w:val="ListParagraph"/>
        <w:numPr>
          <w:ilvl w:val="0"/>
          <w:numId w:val="18"/>
        </w:numPr>
        <w:rPr>
          <w:rFonts w:asciiTheme="minorHAnsi" w:hAnsiTheme="minorHAnsi" w:cstheme="minorHAnsi"/>
          <w:sz w:val="22"/>
          <w:szCs w:val="22"/>
        </w:rPr>
      </w:pPr>
      <w:r w:rsidRPr="009C3F93">
        <w:rPr>
          <w:rFonts w:asciiTheme="minorHAnsi" w:hAnsiTheme="minorHAnsi" w:cstheme="minorHAnsi"/>
          <w:sz w:val="22"/>
          <w:szCs w:val="22"/>
        </w:rPr>
        <w:t xml:space="preserve">After a successful workshop on Cownose Rays in October, the NOAA Chesapeake Bay Office and Fisheries GIT staff are compiling research presented at the workshop and the related discussions into a comprehensive report that can help inform future management decisions. A summary of the research and scientists’ recommendations can be found </w:t>
      </w:r>
      <w:hyperlink r:id="rId24" w:history="1">
        <w:r w:rsidRPr="009C3F93">
          <w:rPr>
            <w:rStyle w:val="Hyperlink"/>
            <w:rFonts w:asciiTheme="minorHAnsi" w:hAnsiTheme="minorHAnsi" w:cstheme="minorHAnsi"/>
            <w:sz w:val="22"/>
            <w:szCs w:val="22"/>
          </w:rPr>
          <w:t>here</w:t>
        </w:r>
      </w:hyperlink>
      <w:r w:rsidRPr="009C3F93">
        <w:rPr>
          <w:rFonts w:asciiTheme="minorHAnsi" w:hAnsiTheme="minorHAnsi" w:cstheme="minorHAnsi"/>
          <w:sz w:val="22"/>
          <w:szCs w:val="22"/>
        </w:rPr>
        <w:t>. The report is projected to be completed in late January.</w:t>
      </w:r>
    </w:p>
    <w:p w:rsidR="009C3F93" w:rsidRPr="009C3F93" w:rsidRDefault="009C3F93" w:rsidP="009C3F93">
      <w:pPr>
        <w:pStyle w:val="ListParagraph"/>
        <w:numPr>
          <w:ilvl w:val="0"/>
          <w:numId w:val="18"/>
        </w:numPr>
        <w:rPr>
          <w:rFonts w:asciiTheme="minorHAnsi" w:hAnsiTheme="minorHAnsi" w:cstheme="minorHAnsi"/>
          <w:sz w:val="22"/>
          <w:szCs w:val="22"/>
        </w:rPr>
      </w:pPr>
      <w:r w:rsidRPr="009C3F93">
        <w:rPr>
          <w:rFonts w:asciiTheme="minorHAnsi" w:hAnsiTheme="minorHAnsi" w:cstheme="minorHAnsi"/>
          <w:sz w:val="22"/>
          <w:szCs w:val="22"/>
        </w:rPr>
        <w:t>TetraTech recently completed a review and synthesis project on the habitat requirements for 13 lesser studied fish and shellfish species as part of a CBP contract with TetraTech to support the management strategies. Fish Habitat Team members identified species which were lacking comprehensive synthesis of their habitat requirements. TetraTech compiled information on habitat requirements and threat/stressor responses for the identified species and presented their products to the Fish Habitat Team on December 11th. This project directly supports actions outlined in the fish habitat workplan.</w:t>
      </w:r>
    </w:p>
    <w:p w:rsidR="009C3F93" w:rsidRPr="009C3F93" w:rsidRDefault="009C3F93" w:rsidP="009C3F93">
      <w:pPr>
        <w:pStyle w:val="ListParagraph"/>
        <w:numPr>
          <w:ilvl w:val="0"/>
          <w:numId w:val="18"/>
        </w:numPr>
        <w:rPr>
          <w:rFonts w:asciiTheme="minorHAnsi" w:hAnsiTheme="minorHAnsi" w:cstheme="minorHAnsi"/>
          <w:sz w:val="22"/>
          <w:szCs w:val="22"/>
        </w:rPr>
      </w:pPr>
      <w:r w:rsidRPr="009C3F93">
        <w:rPr>
          <w:rFonts w:asciiTheme="minorHAnsi" w:hAnsiTheme="minorHAnsi" w:cstheme="minorHAnsi"/>
          <w:sz w:val="22"/>
          <w:szCs w:val="22"/>
        </w:rPr>
        <w:t xml:space="preserve">The Sustainable Fisheries GIT hosted their semi-annual full GIT meeting on Monday, December 14th at the Chesapeake Biological Lab in Solomons, MD. The team reviewed oyster restoration progress, blue crab research, a study on forage indicators, blue catfish diet research, and other fisheries topics. The team provided feedback on the Sustainable Fisheries workplans in a poster session that also included two Vital Habitat workplans. Presentations and a meeting summary can be found here: </w:t>
      </w:r>
      <w:hyperlink r:id="rId25" w:history="1">
        <w:r w:rsidRPr="003A324A">
          <w:rPr>
            <w:rStyle w:val="Hyperlink"/>
            <w:rFonts w:asciiTheme="minorHAnsi" w:hAnsiTheme="minorHAnsi" w:cstheme="minorHAnsi"/>
            <w:sz w:val="22"/>
            <w:szCs w:val="22"/>
          </w:rPr>
          <w:t>http://www.chesapeakebay.net/calendar/event/23179/</w:t>
        </w:r>
      </w:hyperlink>
      <w:r>
        <w:rPr>
          <w:rFonts w:asciiTheme="minorHAnsi" w:hAnsiTheme="minorHAnsi" w:cstheme="minorHAnsi"/>
          <w:sz w:val="22"/>
          <w:szCs w:val="22"/>
        </w:rPr>
        <w:t xml:space="preserve"> </w:t>
      </w:r>
    </w:p>
    <w:p w:rsidR="009C3F93" w:rsidRPr="009C3F93" w:rsidRDefault="009C3F93" w:rsidP="009C3F93">
      <w:pPr>
        <w:pStyle w:val="ListParagraph"/>
        <w:numPr>
          <w:ilvl w:val="0"/>
          <w:numId w:val="18"/>
        </w:numPr>
        <w:rPr>
          <w:rFonts w:asciiTheme="minorHAnsi" w:hAnsiTheme="minorHAnsi" w:cstheme="minorHAnsi"/>
          <w:sz w:val="22"/>
          <w:szCs w:val="22"/>
        </w:rPr>
      </w:pPr>
      <w:r w:rsidRPr="009C3F93">
        <w:rPr>
          <w:rFonts w:asciiTheme="minorHAnsi" w:hAnsiTheme="minorHAnsi" w:cstheme="minorHAnsi"/>
          <w:sz w:val="22"/>
          <w:szCs w:val="22"/>
        </w:rPr>
        <w:t xml:space="preserve">The NOAA Chesapeake Bay Office is planning an Oyster Summit for February 18th-19th 2016 in Fredericksburg, VA. The agenda topics are being developed by a workshop steering committee of diverse oyster stakeholders. The meeting will bring together fishery managers, scientists, industry (harvest and aquaculture), non-profits and community members to discuss larval/spat production, shell availability, and other common priorities for oysters moving forward. </w:t>
      </w:r>
    </w:p>
    <w:p w:rsidR="009C3F93" w:rsidRPr="009C3F93" w:rsidRDefault="009C3F93" w:rsidP="009C3F93">
      <w:pPr>
        <w:pStyle w:val="ListParagraph"/>
        <w:numPr>
          <w:ilvl w:val="0"/>
          <w:numId w:val="18"/>
        </w:numPr>
        <w:rPr>
          <w:rFonts w:asciiTheme="minorHAnsi" w:hAnsiTheme="minorHAnsi" w:cstheme="minorHAnsi"/>
          <w:sz w:val="22"/>
          <w:szCs w:val="22"/>
        </w:rPr>
      </w:pPr>
      <w:r w:rsidRPr="009C3F93">
        <w:rPr>
          <w:rFonts w:asciiTheme="minorHAnsi" w:hAnsiTheme="minorHAnsi" w:cstheme="minorHAnsi"/>
          <w:sz w:val="22"/>
          <w:szCs w:val="22"/>
        </w:rPr>
        <w:t xml:space="preserve">The University of Maryland Center for Environmental Science (UMCES) has developed a suite of forage species indicators and predator diet analyses with last year’s CBP GIT funding via the Chesapeake Bay Trust. Notable findings include that the Atlantic croaker once comprised 75% of consumption of the six species studied but has decreased to approximately 10%. A summary of their work can be found </w:t>
      </w:r>
      <w:hyperlink r:id="rId26" w:history="1">
        <w:r w:rsidRPr="009C3F93">
          <w:rPr>
            <w:rStyle w:val="Hyperlink"/>
            <w:rFonts w:asciiTheme="minorHAnsi" w:hAnsiTheme="minorHAnsi" w:cstheme="minorHAnsi"/>
            <w:sz w:val="22"/>
            <w:szCs w:val="22"/>
          </w:rPr>
          <w:t>here</w:t>
        </w:r>
      </w:hyperlink>
      <w:r w:rsidRPr="009C3F93">
        <w:rPr>
          <w:rFonts w:asciiTheme="minorHAnsi" w:hAnsiTheme="minorHAnsi" w:cstheme="minorHAnsi"/>
          <w:sz w:val="22"/>
          <w:szCs w:val="22"/>
        </w:rPr>
        <w:t xml:space="preserve">. </w:t>
      </w:r>
    </w:p>
    <w:p w:rsidR="009C3F93" w:rsidRPr="009C3F93" w:rsidRDefault="009C3F93" w:rsidP="009C3F93">
      <w:pPr>
        <w:pStyle w:val="ListParagraph"/>
        <w:numPr>
          <w:ilvl w:val="0"/>
          <w:numId w:val="18"/>
        </w:numPr>
        <w:rPr>
          <w:rFonts w:asciiTheme="minorHAnsi" w:hAnsiTheme="minorHAnsi" w:cstheme="minorHAnsi"/>
          <w:sz w:val="22"/>
          <w:szCs w:val="22"/>
        </w:rPr>
      </w:pPr>
      <w:r w:rsidRPr="009C3F93">
        <w:rPr>
          <w:rFonts w:asciiTheme="minorHAnsi" w:hAnsiTheme="minorHAnsi" w:cstheme="minorHAnsi"/>
          <w:sz w:val="22"/>
          <w:szCs w:val="22"/>
        </w:rPr>
        <w:t xml:space="preserve">UMCES has also completed analyses on blue crab with funding from last year’s CBP GIT funding to analyze blue crab data from multiple fishery-independent surveys and to assess the number of broods an adult female can produce within its lifetime. The 2011 blue crab year class was very abundant; however this abundance was not represented in the 2012 Winter Dredge Survey (WDS). UMCES performed a thorough examination of possible causes of this disparity to determine whether the survey in 2012 was biased, mortality was unusually high, or other factors were at play. Their results indicate that mortality was indeed high for the 2011 year-class, and that the survey was not biased. A summary of their work can be found </w:t>
      </w:r>
      <w:hyperlink r:id="rId27" w:history="1">
        <w:r w:rsidRPr="009C3F93">
          <w:rPr>
            <w:rStyle w:val="Hyperlink"/>
            <w:rFonts w:asciiTheme="minorHAnsi" w:hAnsiTheme="minorHAnsi" w:cstheme="minorHAnsi"/>
            <w:sz w:val="22"/>
            <w:szCs w:val="22"/>
          </w:rPr>
          <w:t>here</w:t>
        </w:r>
      </w:hyperlink>
      <w:r w:rsidRPr="009C3F93">
        <w:rPr>
          <w:rFonts w:asciiTheme="minorHAnsi" w:hAnsiTheme="minorHAnsi" w:cstheme="minorHAnsi"/>
          <w:sz w:val="22"/>
          <w:szCs w:val="22"/>
        </w:rPr>
        <w:t>.</w:t>
      </w:r>
    </w:p>
    <w:p w:rsidR="00944678" w:rsidRPr="00A25C62" w:rsidRDefault="00944678" w:rsidP="00906008">
      <w:pPr>
        <w:spacing w:after="0" w:line="240" w:lineRule="auto"/>
        <w:rPr>
          <w:rFonts w:eastAsia="Arial" w:cstheme="minorHAnsi"/>
        </w:rPr>
      </w:pPr>
      <w:r w:rsidRPr="00F70613">
        <w:rPr>
          <w:rFonts w:eastAsia="Times New Roman" w:cstheme="minorHAnsi"/>
          <w:u w:val="single"/>
        </w:rPr>
        <w:t>Contact</w:t>
      </w:r>
      <w:r w:rsidRPr="00F70613">
        <w:rPr>
          <w:rFonts w:eastAsia="Times New Roman" w:cstheme="minorHAnsi"/>
        </w:rPr>
        <w:t xml:space="preserve">: Bruce Vogt, </w:t>
      </w:r>
      <w:hyperlink r:id="rId28" w:history="1">
        <w:r w:rsidRPr="00F70613">
          <w:rPr>
            <w:rStyle w:val="Hyperlink"/>
            <w:rFonts w:eastAsia="Times New Roman" w:cstheme="minorHAnsi"/>
          </w:rPr>
          <w:t>bruce.vogt@noaa.gov</w:t>
        </w:r>
      </w:hyperlink>
    </w:p>
    <w:p w:rsidR="00906008" w:rsidRDefault="00906008" w:rsidP="00906008">
      <w:pPr>
        <w:spacing w:after="0" w:line="240" w:lineRule="auto"/>
        <w:rPr>
          <w:rFonts w:eastAsia="Arial" w:cstheme="minorHAnsi"/>
          <w:b/>
          <w:spacing w:val="-1"/>
        </w:rPr>
      </w:pPr>
    </w:p>
    <w:p w:rsidR="00906008" w:rsidRDefault="00906008" w:rsidP="00906008">
      <w:pPr>
        <w:spacing w:after="0" w:line="240" w:lineRule="auto"/>
        <w:rPr>
          <w:rFonts w:eastAsia="Arial" w:cstheme="minorHAnsi"/>
          <w:b/>
          <w:spacing w:val="-1"/>
        </w:rPr>
      </w:pPr>
    </w:p>
    <w:p w:rsidR="00944678" w:rsidRPr="00F70613" w:rsidRDefault="00944678" w:rsidP="00906008">
      <w:pPr>
        <w:spacing w:after="0" w:line="240" w:lineRule="auto"/>
        <w:rPr>
          <w:rFonts w:eastAsia="Arial" w:cstheme="minorHAnsi"/>
          <w:b/>
        </w:rPr>
      </w:pPr>
      <w:r w:rsidRPr="00F70613">
        <w:rPr>
          <w:rFonts w:eastAsia="Arial" w:cstheme="minorHAnsi"/>
          <w:b/>
          <w:spacing w:val="-1"/>
        </w:rPr>
        <w:t>H</w:t>
      </w:r>
      <w:r w:rsidRPr="00F70613">
        <w:rPr>
          <w:rFonts w:eastAsia="Arial" w:cstheme="minorHAnsi"/>
          <w:b/>
        </w:rPr>
        <w:t>a</w:t>
      </w:r>
      <w:r w:rsidRPr="00F70613">
        <w:rPr>
          <w:rFonts w:eastAsia="Arial" w:cstheme="minorHAnsi"/>
          <w:b/>
          <w:spacing w:val="-1"/>
        </w:rPr>
        <w:t>bi</w:t>
      </w:r>
      <w:r w:rsidRPr="00F70613">
        <w:rPr>
          <w:rFonts w:eastAsia="Arial" w:cstheme="minorHAnsi"/>
          <w:b/>
          <w:spacing w:val="1"/>
        </w:rPr>
        <w:t>t</w:t>
      </w:r>
      <w:r w:rsidRPr="00F70613">
        <w:rPr>
          <w:rFonts w:eastAsia="Arial" w:cstheme="minorHAnsi"/>
          <w:b/>
        </w:rPr>
        <w:t>at Goal Implementation Team</w:t>
      </w:r>
    </w:p>
    <w:p w:rsidR="003463EA" w:rsidRDefault="00944678" w:rsidP="00906008">
      <w:pPr>
        <w:spacing w:after="0" w:line="240" w:lineRule="auto"/>
        <w:rPr>
          <w:rFonts w:eastAsia="Arial" w:cstheme="minorHAnsi"/>
          <w:i/>
        </w:rPr>
      </w:pPr>
      <w:r w:rsidRPr="00F70613">
        <w:rPr>
          <w:rFonts w:eastAsia="Arial" w:cstheme="minorHAnsi"/>
          <w:i/>
        </w:rPr>
        <w:t>T</w:t>
      </w:r>
      <w:r w:rsidRPr="00F70613">
        <w:rPr>
          <w:rFonts w:eastAsia="Arial" w:cstheme="minorHAnsi"/>
          <w:i/>
          <w:spacing w:val="-1"/>
        </w:rPr>
        <w:t>h</w:t>
      </w:r>
      <w:r w:rsidRPr="00F70613">
        <w:rPr>
          <w:rFonts w:eastAsia="Arial" w:cstheme="minorHAnsi"/>
          <w:i/>
        </w:rPr>
        <w:t>e 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at</w:t>
      </w:r>
      <w:r w:rsidRPr="00F70613">
        <w:rPr>
          <w:rFonts w:eastAsia="Arial" w:cstheme="minorHAnsi"/>
          <w:i/>
          <w:spacing w:val="-1"/>
        </w:rPr>
        <w:t xml:space="preserve"> G</w:t>
      </w:r>
      <w:r w:rsidRPr="00F70613">
        <w:rPr>
          <w:rFonts w:eastAsia="Arial" w:cstheme="minorHAnsi"/>
          <w:i/>
          <w:spacing w:val="1"/>
        </w:rPr>
        <w:t>I</w:t>
      </w:r>
      <w:r w:rsidRPr="00F70613">
        <w:rPr>
          <w:rFonts w:eastAsia="Arial" w:cstheme="minorHAnsi"/>
          <w:i/>
        </w:rPr>
        <w:t>T is</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r</w:t>
      </w:r>
      <w:r w:rsidRPr="00F70613">
        <w:rPr>
          <w:rFonts w:eastAsia="Arial" w:cstheme="minorHAnsi"/>
          <w:i/>
          <w:spacing w:val="-1"/>
        </w:rPr>
        <w:t>i</w:t>
      </w:r>
      <w:r w:rsidRPr="00F70613">
        <w:rPr>
          <w:rFonts w:eastAsia="Arial" w:cstheme="minorHAnsi"/>
          <w:i/>
        </w:rPr>
        <w:t>ng a ne</w:t>
      </w:r>
      <w:r w:rsidRPr="00F70613">
        <w:rPr>
          <w:rFonts w:eastAsia="Arial" w:cstheme="minorHAnsi"/>
          <w:i/>
          <w:spacing w:val="-2"/>
        </w:rPr>
        <w:t>t</w:t>
      </w:r>
      <w:r w:rsidRPr="00F70613">
        <w:rPr>
          <w:rFonts w:eastAsia="Arial" w:cstheme="minorHAnsi"/>
          <w:i/>
          <w:spacing w:val="1"/>
        </w:rPr>
        <w:t>w</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k</w:t>
      </w:r>
      <w:r w:rsidRPr="00F70613">
        <w:rPr>
          <w:rFonts w:eastAsia="Arial" w:cstheme="minorHAnsi"/>
          <w:i/>
          <w:spacing w:val="1"/>
        </w:rPr>
        <w:t xml:space="preserv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3"/>
        </w:rPr>
        <w:t>n</w:t>
      </w:r>
      <w:r w:rsidRPr="00F70613">
        <w:rPr>
          <w:rFonts w:eastAsia="Arial" w:cstheme="minorHAnsi"/>
          <w:i/>
        </w:rPr>
        <w:t xml:space="preserve">d </w:t>
      </w:r>
      <w:r w:rsidRPr="00F70613">
        <w:rPr>
          <w:rFonts w:eastAsia="Arial" w:cstheme="minorHAnsi"/>
          <w:i/>
          <w:spacing w:val="2"/>
        </w:rPr>
        <w:t>w</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er</w:t>
      </w:r>
      <w:r w:rsidRPr="00F70613">
        <w:rPr>
          <w:rFonts w:eastAsia="Arial" w:cstheme="minorHAnsi"/>
          <w:i/>
          <w:spacing w:val="-1"/>
        </w:rPr>
        <w:t xml:space="preserve"> </w:t>
      </w:r>
      <w:r w:rsidRPr="00F70613">
        <w:rPr>
          <w:rFonts w:eastAsia="Arial" w:cstheme="minorHAnsi"/>
          <w:i/>
        </w:rPr>
        <w:t>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 xml:space="preserve">o </w:t>
      </w:r>
      <w:r w:rsidRPr="00F70613">
        <w:rPr>
          <w:rFonts w:eastAsia="Arial" w:cstheme="minorHAnsi"/>
          <w:i/>
          <w:spacing w:val="-2"/>
        </w:rPr>
        <w:t>a</w:t>
      </w:r>
      <w:r w:rsidRPr="00F70613">
        <w:rPr>
          <w:rFonts w:eastAsia="Arial" w:cstheme="minorHAnsi"/>
          <w:i/>
          <w:spacing w:val="-1"/>
        </w:rPr>
        <w:t>f</w:t>
      </w:r>
      <w:r w:rsidRPr="00F70613">
        <w:rPr>
          <w:rFonts w:eastAsia="Arial" w:cstheme="minorHAnsi"/>
          <w:i/>
          <w:spacing w:val="1"/>
        </w:rPr>
        <w:t>f</w:t>
      </w:r>
      <w:r w:rsidRPr="00F70613">
        <w:rPr>
          <w:rFonts w:eastAsia="Arial" w:cstheme="minorHAnsi"/>
          <w:i/>
        </w:rPr>
        <w:t>ord</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a</w:t>
      </w:r>
      <w:r w:rsidRPr="00F70613">
        <w:rPr>
          <w:rFonts w:eastAsia="Arial" w:cstheme="minorHAnsi"/>
          <w:i/>
          <w:spacing w:val="-1"/>
        </w:rPr>
        <w:t>n</w:t>
      </w:r>
      <w:r w:rsidRPr="00F70613">
        <w:rPr>
          <w:rFonts w:eastAsia="Arial" w:cstheme="minorHAnsi"/>
          <w:i/>
        </w:rPr>
        <w:t xml:space="preserve">ge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rPr>
        <w:t>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 b</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f</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4"/>
        </w:rPr>
        <w:t xml:space="preserve"> </w:t>
      </w:r>
      <w:r w:rsidRPr="00F70613">
        <w:rPr>
          <w:rFonts w:eastAsia="Arial" w:cstheme="minorHAnsi"/>
          <w:i/>
          <w:spacing w:val="1"/>
        </w:rPr>
        <w:t>t</w:t>
      </w:r>
      <w:r w:rsidRPr="00F70613">
        <w:rPr>
          <w:rFonts w:eastAsia="Arial" w:cstheme="minorHAnsi"/>
          <w:i/>
        </w:rPr>
        <w:t>o supp</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 xml:space="preserve">t </w:t>
      </w:r>
      <w:r w:rsidRPr="00F70613">
        <w:rPr>
          <w:rFonts w:eastAsia="Arial" w:cstheme="minorHAnsi"/>
          <w:i/>
          <w:spacing w:val="-3"/>
        </w:rPr>
        <w:t>p</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ority</w:t>
      </w:r>
      <w:r w:rsidRPr="00F70613">
        <w:rPr>
          <w:rFonts w:eastAsia="Arial" w:cstheme="minorHAnsi"/>
          <w:i/>
          <w:spacing w:val="-1"/>
        </w:rPr>
        <w:t xml:space="preserve"> </w:t>
      </w:r>
      <w:r w:rsidRPr="00F70613">
        <w:rPr>
          <w:rFonts w:eastAsia="Arial" w:cstheme="minorHAnsi"/>
          <w:i/>
        </w:rPr>
        <w:t>sp</w:t>
      </w:r>
      <w:r w:rsidRPr="00F70613">
        <w:rPr>
          <w:rFonts w:eastAsia="Arial" w:cstheme="minorHAnsi"/>
          <w:i/>
          <w:spacing w:val="-1"/>
        </w:rPr>
        <w:t>e</w:t>
      </w:r>
      <w:r w:rsidRPr="00F70613">
        <w:rPr>
          <w:rFonts w:eastAsia="Arial" w:cstheme="minorHAnsi"/>
          <w:i/>
        </w:rPr>
        <w:t>c</w:t>
      </w:r>
      <w:r w:rsidRPr="00F70613">
        <w:rPr>
          <w:rFonts w:eastAsia="Arial" w:cstheme="minorHAnsi"/>
          <w:i/>
          <w:spacing w:val="-1"/>
        </w:rPr>
        <w:t>i</w:t>
      </w:r>
      <w:r w:rsidRPr="00F70613">
        <w:rPr>
          <w:rFonts w:eastAsia="Arial" w:cstheme="minorHAnsi"/>
          <w:i/>
        </w:rPr>
        <w:t xml:space="preserve">es. </w:t>
      </w:r>
    </w:p>
    <w:p w:rsidR="00FD343A" w:rsidRPr="00FD343A" w:rsidRDefault="00FD343A" w:rsidP="00FD343A">
      <w:pPr>
        <w:pStyle w:val="ListParagraph"/>
        <w:numPr>
          <w:ilvl w:val="0"/>
          <w:numId w:val="17"/>
        </w:numPr>
        <w:rPr>
          <w:rFonts w:asciiTheme="minorHAnsi" w:eastAsia="Arial" w:hAnsiTheme="minorHAnsi" w:cstheme="minorHAnsi"/>
          <w:sz w:val="22"/>
          <w:szCs w:val="22"/>
        </w:rPr>
      </w:pPr>
      <w:r w:rsidRPr="00FD343A">
        <w:rPr>
          <w:rFonts w:asciiTheme="minorHAnsi" w:eastAsia="Arial" w:hAnsiTheme="minorHAnsi" w:cstheme="minorHAnsi"/>
          <w:sz w:val="22"/>
          <w:szCs w:val="22"/>
        </w:rPr>
        <w:t>The Habitat GIT is close to announcing nomination of a new Vice Chair. Meanwhile, current Vice Chair Jana Davis will assume the role of Chair with the intent for a new Vice Chair to transition into the Chair role over the next year.</w:t>
      </w:r>
    </w:p>
    <w:p w:rsidR="00FD343A" w:rsidRPr="00FD343A" w:rsidRDefault="00FD343A" w:rsidP="00FD343A">
      <w:pPr>
        <w:spacing w:after="0" w:line="240" w:lineRule="auto"/>
        <w:rPr>
          <w:rFonts w:eastAsia="Arial" w:cstheme="minorHAnsi"/>
        </w:rPr>
      </w:pPr>
    </w:p>
    <w:p w:rsidR="00FD343A" w:rsidRPr="00FD343A" w:rsidRDefault="00FD343A" w:rsidP="00FD343A">
      <w:pPr>
        <w:pStyle w:val="ListParagraph"/>
        <w:numPr>
          <w:ilvl w:val="0"/>
          <w:numId w:val="17"/>
        </w:numPr>
        <w:rPr>
          <w:rFonts w:asciiTheme="minorHAnsi" w:eastAsia="Arial" w:hAnsiTheme="minorHAnsi" w:cstheme="minorHAnsi"/>
          <w:sz w:val="22"/>
          <w:szCs w:val="22"/>
        </w:rPr>
      </w:pPr>
      <w:r w:rsidRPr="00FD343A">
        <w:rPr>
          <w:rFonts w:asciiTheme="minorHAnsi" w:eastAsia="Arial" w:hAnsiTheme="minorHAnsi" w:cstheme="minorHAnsi"/>
          <w:sz w:val="22"/>
          <w:szCs w:val="22"/>
        </w:rPr>
        <w:t xml:space="preserve">A recent Baltimore Sun article written by Mike Klingaman described locally-driven Brook Trout conservation efforts in the Upper Gunpowder Watershed, a habitat stronghold for the species. Scott Scarfone and Trout Unlimited, highlighted in the article, are contributors to the Brook Trout workplan, which calls for enabling local efforts like this one. </w:t>
      </w:r>
    </w:p>
    <w:p w:rsidR="00FD343A" w:rsidRPr="00FD343A" w:rsidRDefault="00FD343A" w:rsidP="00FD343A">
      <w:pPr>
        <w:spacing w:after="0" w:line="240" w:lineRule="auto"/>
        <w:rPr>
          <w:rFonts w:eastAsia="Arial" w:cstheme="minorHAnsi"/>
        </w:rPr>
      </w:pPr>
    </w:p>
    <w:p w:rsidR="00FD343A" w:rsidRPr="00FD343A" w:rsidRDefault="00FD343A" w:rsidP="00FD343A">
      <w:pPr>
        <w:pStyle w:val="ListParagraph"/>
        <w:numPr>
          <w:ilvl w:val="0"/>
          <w:numId w:val="17"/>
        </w:numPr>
        <w:rPr>
          <w:rFonts w:asciiTheme="minorHAnsi" w:eastAsia="Arial" w:hAnsiTheme="minorHAnsi" w:cstheme="minorHAnsi"/>
          <w:sz w:val="22"/>
          <w:szCs w:val="22"/>
        </w:rPr>
      </w:pPr>
      <w:r w:rsidRPr="00FD343A">
        <w:rPr>
          <w:rFonts w:asciiTheme="minorHAnsi" w:eastAsia="Arial" w:hAnsiTheme="minorHAnsi" w:cstheme="minorHAnsi"/>
          <w:sz w:val="22"/>
          <w:szCs w:val="22"/>
        </w:rPr>
        <w:t xml:space="preserve">The 72nd Annual Northeast Fish &amp; Wildlife Conference will be held April 3-5, 2016 at the Westin Annapolis. On the first day of the NEAFWA conference, North Atlantic Landscape Conservation Cooperative staff will lead a workshop providing a hands-on introduction to information and tools developed by LCCs in the Northeast Region. Registration opens in January. </w:t>
      </w:r>
    </w:p>
    <w:p w:rsidR="00FD343A" w:rsidRPr="00FD343A" w:rsidRDefault="00FD343A" w:rsidP="00FD343A">
      <w:pPr>
        <w:spacing w:after="0" w:line="240" w:lineRule="auto"/>
        <w:rPr>
          <w:rFonts w:eastAsia="Arial" w:cstheme="minorHAnsi"/>
        </w:rPr>
      </w:pPr>
    </w:p>
    <w:p w:rsidR="00FD343A" w:rsidRPr="00FD343A" w:rsidRDefault="00FD343A" w:rsidP="00FD343A">
      <w:pPr>
        <w:pStyle w:val="ListParagraph"/>
        <w:numPr>
          <w:ilvl w:val="0"/>
          <w:numId w:val="17"/>
        </w:numPr>
        <w:rPr>
          <w:rFonts w:asciiTheme="minorHAnsi" w:eastAsia="Arial" w:hAnsiTheme="minorHAnsi" w:cstheme="minorHAnsi"/>
          <w:sz w:val="22"/>
          <w:szCs w:val="22"/>
        </w:rPr>
      </w:pPr>
      <w:r w:rsidRPr="00FD343A">
        <w:rPr>
          <w:rFonts w:asciiTheme="minorHAnsi" w:eastAsia="Arial" w:hAnsiTheme="minorHAnsi" w:cstheme="minorHAnsi"/>
          <w:sz w:val="22"/>
          <w:szCs w:val="22"/>
        </w:rPr>
        <w:t xml:space="preserve">The Conservation Fund's Balancing Nature and Commerce in Rural Communities and Landscapes Course will be held May 3-5, 2016 at the National Conservation Training Center in Shepherdstown, WV. During this 3-day course community-based teams will focus on the economics, community character, natural resources, and partnership building skills necessary for creating sustainable communities. The application deadline is March 14, 2016. </w:t>
      </w:r>
    </w:p>
    <w:p w:rsidR="00FD343A" w:rsidRPr="00FD343A" w:rsidRDefault="00FD343A" w:rsidP="00FD343A">
      <w:pPr>
        <w:spacing w:after="0" w:line="240" w:lineRule="auto"/>
        <w:rPr>
          <w:rFonts w:eastAsia="Arial" w:cstheme="minorHAnsi"/>
        </w:rPr>
      </w:pPr>
    </w:p>
    <w:p w:rsidR="00FD343A" w:rsidRPr="00FD343A" w:rsidRDefault="00FD343A" w:rsidP="00FD343A">
      <w:pPr>
        <w:pStyle w:val="ListParagraph"/>
        <w:numPr>
          <w:ilvl w:val="0"/>
          <w:numId w:val="17"/>
        </w:numPr>
        <w:rPr>
          <w:rFonts w:asciiTheme="minorHAnsi" w:eastAsia="Arial" w:hAnsiTheme="minorHAnsi" w:cstheme="minorHAnsi"/>
          <w:sz w:val="22"/>
          <w:szCs w:val="22"/>
        </w:rPr>
      </w:pPr>
      <w:r w:rsidRPr="00FD343A">
        <w:rPr>
          <w:rFonts w:asciiTheme="minorHAnsi" w:eastAsia="Arial" w:hAnsiTheme="minorHAnsi" w:cstheme="minorHAnsi"/>
          <w:sz w:val="22"/>
          <w:szCs w:val="22"/>
        </w:rPr>
        <w:t>Wetland Workgroup Chairs Amy Jacobs and Erin McLaughlin, with Steve Rhabe of OpinionWorks, will present findings from a GIT funded project in 2014 titled “Accelerate wetland restoration in support of WIPs / GIT integration” on February 4th, 2016 at the Delaware Wetlands Conference in Wilmington, DE. Registration for the conference closes January 27th.</w:t>
      </w:r>
    </w:p>
    <w:p w:rsidR="00944678" w:rsidRPr="00F70613" w:rsidRDefault="00944678" w:rsidP="00906008">
      <w:pPr>
        <w:spacing w:after="0" w:line="240" w:lineRule="auto"/>
        <w:rPr>
          <w:rFonts w:eastAsia="Arial" w:cstheme="minorHAnsi"/>
          <w:u w:val="single"/>
        </w:rPr>
      </w:pPr>
      <w:r w:rsidRPr="00F70613">
        <w:rPr>
          <w:rFonts w:eastAsia="Arial" w:cstheme="minorHAnsi"/>
          <w:u w:val="single"/>
        </w:rPr>
        <w:t>Contact</w:t>
      </w:r>
      <w:r w:rsidRPr="00F70613">
        <w:rPr>
          <w:rFonts w:eastAsia="Arial" w:cstheme="minorHAnsi"/>
        </w:rPr>
        <w:t xml:space="preserve">: Jennifer Greiner, </w:t>
      </w:r>
      <w:hyperlink r:id="rId29" w:history="1">
        <w:r w:rsidRPr="00F70613">
          <w:rPr>
            <w:rStyle w:val="Hyperlink"/>
            <w:rFonts w:eastAsia="Arial" w:cstheme="minorHAnsi"/>
          </w:rPr>
          <w:t>Jennifer_greiner@fws.gov</w:t>
        </w:r>
      </w:hyperlink>
      <w:r w:rsidRPr="00F70613">
        <w:rPr>
          <w:rFonts w:eastAsia="Arial" w:cstheme="minorHAnsi"/>
        </w:rPr>
        <w:t xml:space="preserve"> </w:t>
      </w:r>
    </w:p>
    <w:p w:rsidR="00BE6DB4" w:rsidRDefault="00BE6DB4" w:rsidP="00906008">
      <w:pPr>
        <w:spacing w:after="0" w:line="240" w:lineRule="auto"/>
        <w:rPr>
          <w:rFonts w:eastAsia="Times New Roman" w:cstheme="minorHAnsi"/>
        </w:rPr>
      </w:pPr>
    </w:p>
    <w:p w:rsidR="00906008" w:rsidRPr="00F70613" w:rsidRDefault="00906008" w:rsidP="00906008">
      <w:pPr>
        <w:spacing w:after="0" w:line="240" w:lineRule="auto"/>
        <w:rPr>
          <w:rFonts w:eastAsia="Times New Roman" w:cstheme="minorHAnsi"/>
        </w:rPr>
      </w:pPr>
    </w:p>
    <w:p w:rsidR="00944678" w:rsidRPr="00F70613" w:rsidRDefault="00944678" w:rsidP="00906008">
      <w:pPr>
        <w:spacing w:after="0" w:line="240" w:lineRule="auto"/>
        <w:rPr>
          <w:rFonts w:eastAsia="Arial" w:cstheme="minorHAnsi"/>
          <w:b/>
        </w:rPr>
      </w:pPr>
      <w:r w:rsidRPr="00F70613">
        <w:rPr>
          <w:rFonts w:eastAsia="Arial" w:cstheme="minorHAnsi"/>
          <w:b/>
          <w:spacing w:val="7"/>
        </w:rPr>
        <w:t>W</w:t>
      </w:r>
      <w:r w:rsidRPr="00F70613">
        <w:rPr>
          <w:rFonts w:eastAsia="Arial" w:cstheme="minorHAnsi"/>
          <w:b/>
          <w:spacing w:val="-3"/>
        </w:rPr>
        <w:t>a</w:t>
      </w:r>
      <w:r w:rsidRPr="00F70613">
        <w:rPr>
          <w:rFonts w:eastAsia="Arial" w:cstheme="minorHAnsi"/>
          <w:b/>
          <w:spacing w:val="-1"/>
        </w:rPr>
        <w:t>t</w:t>
      </w:r>
      <w:r w:rsidRPr="00F70613">
        <w:rPr>
          <w:rFonts w:eastAsia="Arial" w:cstheme="minorHAnsi"/>
          <w:b/>
        </w:rPr>
        <w:t>er</w:t>
      </w:r>
      <w:r w:rsidRPr="00F70613">
        <w:rPr>
          <w:rFonts w:eastAsia="Arial" w:cstheme="minorHAnsi"/>
          <w:b/>
          <w:spacing w:val="-3"/>
        </w:rPr>
        <w:t xml:space="preserve"> </w:t>
      </w:r>
      <w:r w:rsidRPr="00F70613">
        <w:rPr>
          <w:rFonts w:eastAsia="Arial" w:cstheme="minorHAnsi"/>
          <w:b/>
          <w:spacing w:val="1"/>
        </w:rPr>
        <w:t>Q</w:t>
      </w:r>
      <w:r w:rsidRPr="00F70613">
        <w:rPr>
          <w:rFonts w:eastAsia="Arial" w:cstheme="minorHAnsi"/>
          <w:b/>
        </w:rPr>
        <w:t>u</w:t>
      </w:r>
      <w:r w:rsidRPr="00F70613">
        <w:rPr>
          <w:rFonts w:eastAsia="Arial" w:cstheme="minorHAnsi"/>
          <w:b/>
          <w:spacing w:val="-1"/>
        </w:rPr>
        <w:t>ali</w:t>
      </w:r>
      <w:r w:rsidRPr="00F70613">
        <w:rPr>
          <w:rFonts w:eastAsia="Arial" w:cstheme="minorHAnsi"/>
          <w:b/>
          <w:spacing w:val="1"/>
        </w:rPr>
        <w:t>t</w:t>
      </w:r>
      <w:r w:rsidRPr="00F70613">
        <w:rPr>
          <w:rFonts w:eastAsia="Arial" w:cstheme="minorHAnsi"/>
          <w:b/>
        </w:rPr>
        <w:t>y Goal Implementation Team</w:t>
      </w:r>
    </w:p>
    <w:p w:rsidR="00944678" w:rsidRDefault="00944678" w:rsidP="00906008">
      <w:pPr>
        <w:spacing w:after="0" w:line="240" w:lineRule="auto"/>
        <w:rPr>
          <w:rFonts w:eastAsia="Arial" w:cstheme="minorHAnsi"/>
          <w:i/>
        </w:rPr>
      </w:pPr>
      <w:r w:rsidRPr="00F70613">
        <w:rPr>
          <w:rFonts w:eastAsia="Arial" w:cstheme="minorHAnsi"/>
          <w:i/>
        </w:rPr>
        <w:t xml:space="preserve">The Water Quality GIT works to evaluate, focus and accelerates the implementation of practices, policies and programs that will restore water quality in the Chesapeake Bay and its tidal tributaries to conditions that support living resources and protect human health. </w:t>
      </w:r>
    </w:p>
    <w:p w:rsidR="00DD4F9E" w:rsidRDefault="00DD4F9E" w:rsidP="00906008">
      <w:pPr>
        <w:spacing w:after="0" w:line="240" w:lineRule="auto"/>
        <w:rPr>
          <w:rFonts w:eastAsia="Arial" w:cstheme="minorHAnsi"/>
          <w:i/>
        </w:rPr>
      </w:pPr>
    </w:p>
    <w:p w:rsidR="00DD4F9E" w:rsidRPr="00425EA7" w:rsidRDefault="00DD4F9E" w:rsidP="00375C4A">
      <w:pPr>
        <w:spacing w:after="0" w:line="240" w:lineRule="auto"/>
        <w:ind w:left="255"/>
        <w:rPr>
          <w:rFonts w:eastAsia="Arial" w:cstheme="minorHAnsi"/>
          <w:b/>
        </w:rPr>
      </w:pPr>
      <w:r w:rsidRPr="00425EA7">
        <w:rPr>
          <w:rFonts w:eastAsia="Arial" w:cstheme="minorHAnsi"/>
          <w:b/>
        </w:rPr>
        <w:t>The WQGIT held a face to face meeting December 14-15, 2016. The following is a subset of action and decision items from the meeting that the WQGIT would like to highlight for the Management Board:</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sz w:val="22"/>
          <w:szCs w:val="22"/>
        </w:rPr>
        <w:t xml:space="preserve">The WQGIT reached agreement on a path forward, including decision making processes and timeline, for many of the Midpoint Assessment Priorities. </w:t>
      </w:r>
    </w:p>
    <w:p w:rsidR="00DD4F9E" w:rsidRPr="00425EA7" w:rsidRDefault="00375C4A" w:rsidP="00DD4F9E">
      <w:pPr>
        <w:spacing w:after="0" w:line="240" w:lineRule="auto"/>
        <w:rPr>
          <w:rFonts w:eastAsia="Arial" w:cstheme="minorHAnsi"/>
          <w:b/>
          <w:u w:val="single"/>
        </w:rPr>
      </w:pPr>
      <w:r>
        <w:rPr>
          <w:rFonts w:eastAsia="Arial" w:cstheme="minorHAnsi"/>
          <w:b/>
        </w:rPr>
        <w:t xml:space="preserve">     </w:t>
      </w:r>
      <w:r w:rsidR="00DD4F9E" w:rsidRPr="00425EA7">
        <w:rPr>
          <w:rFonts w:eastAsia="Arial" w:cstheme="minorHAnsi"/>
          <w:b/>
          <w:u w:val="single"/>
        </w:rPr>
        <w:t>Monitoring &amp; Explaining Trends</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ACTION</w:t>
      </w:r>
      <w:r w:rsidRPr="00425EA7">
        <w:rPr>
          <w:rFonts w:asciiTheme="minorHAnsi" w:eastAsia="Arial" w:hAnsiTheme="minorHAnsi" w:cstheme="minorHAnsi"/>
          <w:sz w:val="22"/>
          <w:szCs w:val="22"/>
        </w:rPr>
        <w:t>: USGS will work with the WQGIT to set up a group of technical staff drawn from the WQGIT agencies and organizations to work directly with the Explaining Trends team to work out more detailed responses to the three sets of questions (and others) posed to the WQGIT.</w:t>
      </w:r>
    </w:p>
    <w:p w:rsidR="001A7474"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ACTION</w:t>
      </w:r>
      <w:r w:rsidRPr="00425EA7">
        <w:rPr>
          <w:rFonts w:asciiTheme="minorHAnsi" w:eastAsia="Arial" w:hAnsiTheme="minorHAnsi" w:cstheme="minorHAnsi"/>
          <w:sz w:val="22"/>
          <w:szCs w:val="22"/>
        </w:rPr>
        <w:t>: USGS will work with the WQGIT to convene a group of managers to develop the bigger picture trends and explanation storylines and how we need to communicate what over what timeframe in terms of trends and their explanations. Charge this group to then work directly with the WQGIT’s identified technical group and the Explaining Trends team.</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ACTION</w:t>
      </w:r>
      <w:r w:rsidRPr="00425EA7">
        <w:rPr>
          <w:rFonts w:asciiTheme="minorHAnsi" w:eastAsia="Arial" w:hAnsiTheme="minorHAnsi" w:cstheme="minorHAnsi"/>
          <w:sz w:val="22"/>
          <w:szCs w:val="22"/>
        </w:rPr>
        <w:t>: USGS will work with the WQGIT chair, vice chair, and coordinator to schedule a series of webinars over the coming year to present the increasing level of information and understanding coming forward from the work underway within the Integrated Trend Analysis Team’s work on explaining trends up in the watershed, in the Bay’s tidal waters and the connections between both.</w:t>
      </w:r>
    </w:p>
    <w:p w:rsidR="00DD4F9E" w:rsidRPr="00425EA7" w:rsidRDefault="00375C4A" w:rsidP="00DD4F9E">
      <w:pPr>
        <w:spacing w:after="0" w:line="240" w:lineRule="auto"/>
        <w:rPr>
          <w:rFonts w:eastAsia="Arial" w:cstheme="minorHAnsi"/>
          <w:b/>
          <w:u w:val="single"/>
        </w:rPr>
      </w:pPr>
      <w:r>
        <w:rPr>
          <w:rFonts w:eastAsia="Arial" w:cstheme="minorHAnsi"/>
          <w:b/>
        </w:rPr>
        <w:t xml:space="preserve">     </w:t>
      </w:r>
      <w:r w:rsidR="00DD4F9E" w:rsidRPr="00425EA7">
        <w:rPr>
          <w:rFonts w:eastAsia="Arial" w:cstheme="minorHAnsi"/>
          <w:b/>
          <w:u w:val="single"/>
        </w:rPr>
        <w:t xml:space="preserve">Phase III WIP Stakeholder Assessment &amp; Action Plan </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DECISION</w:t>
      </w:r>
      <w:r w:rsidRPr="00425EA7">
        <w:rPr>
          <w:rFonts w:asciiTheme="minorHAnsi" w:eastAsia="Arial" w:hAnsiTheme="minorHAnsi" w:cstheme="minorHAnsi"/>
          <w:sz w:val="22"/>
          <w:szCs w:val="22"/>
        </w:rPr>
        <w:t>: The WQGIT accepted the final Phase III WIP Stakeholder Assessment Report on behalf of the larger CBP partnership.</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ACTION</w:t>
      </w:r>
      <w:r w:rsidRPr="00425EA7">
        <w:rPr>
          <w:rFonts w:asciiTheme="minorHAnsi" w:eastAsia="Arial" w:hAnsiTheme="minorHAnsi" w:cstheme="minorHAnsi"/>
          <w:sz w:val="22"/>
          <w:szCs w:val="22"/>
        </w:rPr>
        <w:t>: WQGIT members should send comments on the draft Stakeholder Assessment Action Plan to Lucinda Power by January 21, 2016.  In response, Lucinda will work with the Action Team to respond to any comments received, as well as to address the concerns expressed during the WQGIT meeting on the need for the Action Plan to speak to all 9 findings from the Stakeholder Assessment Report.</w:t>
      </w:r>
    </w:p>
    <w:p w:rsidR="00DD4F9E" w:rsidRPr="00425EA7" w:rsidRDefault="00375C4A" w:rsidP="00DD4F9E">
      <w:pPr>
        <w:spacing w:after="0" w:line="240" w:lineRule="auto"/>
        <w:rPr>
          <w:rFonts w:eastAsia="Arial" w:cstheme="minorHAnsi"/>
          <w:b/>
          <w:u w:val="single"/>
        </w:rPr>
      </w:pPr>
      <w:r>
        <w:rPr>
          <w:rFonts w:eastAsia="Arial" w:cstheme="minorHAnsi"/>
          <w:b/>
        </w:rPr>
        <w:t xml:space="preserve">     </w:t>
      </w:r>
      <w:r w:rsidR="00DD4F9E" w:rsidRPr="00425EA7">
        <w:rPr>
          <w:rFonts w:eastAsia="Arial" w:cstheme="minorHAnsi"/>
          <w:b/>
          <w:u w:val="single"/>
        </w:rPr>
        <w:t xml:space="preserve">Phase III Planning Target Methodology </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DECISION</w:t>
      </w:r>
      <w:r w:rsidRPr="00425EA7">
        <w:rPr>
          <w:rFonts w:asciiTheme="minorHAnsi" w:eastAsia="Arial" w:hAnsiTheme="minorHAnsi" w:cstheme="minorHAnsi"/>
          <w:sz w:val="22"/>
          <w:szCs w:val="22"/>
        </w:rPr>
        <w:t>: WQGIT agreed to proceed with the current principles for setting planning targets as a framework and to, over the course of 2016, work towards an incremental understanding of how the forthcoming new models and inputs will affect the existing allocation methodology.</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ACTION</w:t>
      </w:r>
      <w:r w:rsidRPr="00425EA7">
        <w:rPr>
          <w:rFonts w:asciiTheme="minorHAnsi" w:eastAsia="Arial" w:hAnsiTheme="minorHAnsi" w:cstheme="minorHAnsi"/>
          <w:sz w:val="22"/>
          <w:szCs w:val="22"/>
        </w:rPr>
        <w:t xml:space="preserve">: The WQGIT identified changes to the No Action and E3 scenarios to reflect new information, past assumptions and new BMPs, and the effects of Conowingo Dam, climate change, and James River chlorophyll a criteria re-evaluation as areas where more information will be needed in order to determine whether or not changes to the three principles and the underlying methodology are needed. </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ACTION</w:t>
      </w:r>
      <w:r w:rsidRPr="00425EA7">
        <w:rPr>
          <w:rFonts w:asciiTheme="minorHAnsi" w:eastAsia="Arial" w:hAnsiTheme="minorHAnsi" w:cstheme="minorHAnsi"/>
          <w:sz w:val="22"/>
          <w:szCs w:val="22"/>
        </w:rPr>
        <w:t>: The WQGIT will target June 2016 to make a recommendation to the Management Board and Principals’ Staff Committee, with that date subject to change.</w:t>
      </w:r>
    </w:p>
    <w:p w:rsidR="00DD4F9E" w:rsidRPr="00425EA7" w:rsidRDefault="00375C4A" w:rsidP="00DD4F9E">
      <w:pPr>
        <w:spacing w:after="0" w:line="240" w:lineRule="auto"/>
        <w:rPr>
          <w:rFonts w:eastAsia="Arial" w:cstheme="minorHAnsi"/>
          <w:b/>
          <w:u w:val="single"/>
        </w:rPr>
      </w:pPr>
      <w:r>
        <w:rPr>
          <w:rFonts w:eastAsia="Arial" w:cstheme="minorHAnsi"/>
          <w:b/>
        </w:rPr>
        <w:t xml:space="preserve">     </w:t>
      </w:r>
      <w:r w:rsidR="00DD4F9E" w:rsidRPr="00425EA7">
        <w:rPr>
          <w:rFonts w:eastAsia="Arial" w:cstheme="minorHAnsi"/>
          <w:b/>
          <w:u w:val="single"/>
        </w:rPr>
        <w:t xml:space="preserve">Use of New Information in 2-Year Milestones </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DECISION</w:t>
      </w:r>
      <w:r w:rsidRPr="00425EA7">
        <w:rPr>
          <w:rFonts w:asciiTheme="minorHAnsi" w:eastAsia="Arial" w:hAnsiTheme="minorHAnsi" w:cstheme="minorHAnsi"/>
          <w:sz w:val="22"/>
          <w:szCs w:val="22"/>
        </w:rPr>
        <w:t>: The WQGIT agreed, starting with the jurisdictions’ development of their 2017 milestones, that the partnership will hold the assumptions set at the beginning of the milestone period constant over the two year period. Land uses will be projected at the beginning of the milestone period, and those projections will not be changed, though the land uses will change annually based upon those projections. At the end of the milestone period, the partners will factor in the new information, BMP efficiencies, and data previously approved by the partnership into the present and past history of progress runs, back through 2009.  With the introduction of new BMPs, the jurisdictions can go back and update their past reporting for those new BMPs over the course of past history of progress runs conducted after the end of the Phase 6 Watershed Model calibration period.</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ACTION</w:t>
      </w:r>
      <w:r w:rsidRPr="00425EA7">
        <w:rPr>
          <w:rFonts w:asciiTheme="minorHAnsi" w:eastAsia="Arial" w:hAnsiTheme="minorHAnsi" w:cstheme="minorHAnsi"/>
          <w:sz w:val="22"/>
          <w:szCs w:val="22"/>
        </w:rPr>
        <w:t>: The WQGIT chair will take the WQGIT decision on a partnership policy for updating new information to the Management Board in January 2016 for their information and to seek their concurrence that they are comfortable with this policy moving forward into the 2017 milestone development process.</w:t>
      </w:r>
    </w:p>
    <w:p w:rsidR="00DD4F9E" w:rsidRPr="00425EA7" w:rsidRDefault="00375C4A" w:rsidP="00DD4F9E">
      <w:pPr>
        <w:spacing w:after="0" w:line="240" w:lineRule="auto"/>
        <w:rPr>
          <w:rFonts w:eastAsia="Arial" w:cstheme="minorHAnsi"/>
          <w:b/>
          <w:u w:val="single"/>
        </w:rPr>
      </w:pPr>
      <w:r>
        <w:rPr>
          <w:rFonts w:eastAsia="Arial" w:cstheme="minorHAnsi"/>
          <w:b/>
        </w:rPr>
        <w:t xml:space="preserve">     </w:t>
      </w:r>
      <w:r w:rsidR="00DD4F9E" w:rsidRPr="00425EA7">
        <w:rPr>
          <w:rFonts w:eastAsia="Arial" w:cstheme="minorHAnsi"/>
          <w:b/>
          <w:u w:val="single"/>
        </w:rPr>
        <w:t>Use of 2025 Forecasted Conditions for Phase III WIPs</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ACTION</w:t>
      </w:r>
      <w:r w:rsidRPr="00425EA7">
        <w:rPr>
          <w:rFonts w:asciiTheme="minorHAnsi" w:eastAsia="Arial" w:hAnsiTheme="minorHAnsi" w:cstheme="minorHAnsi"/>
          <w:sz w:val="22"/>
          <w:szCs w:val="22"/>
        </w:rPr>
        <w:t>: The WQGIT agreed to participate in a cross-GIT group, led by Peter Claggett and Mark Bryer and building from the Land Use Workgroup membership, and representatives from Water Quality, Habitat, Healthy Watershed, and Stewardship GITs. The charge of this cross-GIT group is to develop recommendations on how the partnership could proceed forward with crediting conservation as a means of avoiding future growth in loads.</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DECISION</w:t>
      </w:r>
      <w:r w:rsidRPr="00425EA7">
        <w:rPr>
          <w:rFonts w:asciiTheme="minorHAnsi" w:eastAsia="Arial" w:hAnsiTheme="minorHAnsi" w:cstheme="minorHAnsi"/>
          <w:sz w:val="22"/>
          <w:szCs w:val="22"/>
        </w:rPr>
        <w:t>: The WQGIT agreed to the Land Use Workgroup proceeding with the recommended approach of reviewing and approving the forecasting methodology in order to provide the GIT with the information needed to make a decision regarding whether or not to plan Phase III WIPs on 2025 forecasted conditions in the May 2016 timeframe.</w:t>
      </w:r>
    </w:p>
    <w:p w:rsidR="00DD4F9E" w:rsidRPr="00425EA7" w:rsidRDefault="00375C4A" w:rsidP="00DD4F9E">
      <w:pPr>
        <w:spacing w:after="0" w:line="240" w:lineRule="auto"/>
        <w:rPr>
          <w:rFonts w:eastAsia="Arial" w:cstheme="minorHAnsi"/>
          <w:b/>
          <w:u w:val="single"/>
        </w:rPr>
      </w:pPr>
      <w:r>
        <w:rPr>
          <w:rFonts w:eastAsia="Arial" w:cstheme="minorHAnsi"/>
          <w:b/>
        </w:rPr>
        <w:t xml:space="preserve">     </w:t>
      </w:r>
      <w:r w:rsidR="00DD4F9E" w:rsidRPr="00425EA7">
        <w:rPr>
          <w:rFonts w:eastAsia="Arial" w:cstheme="minorHAnsi"/>
          <w:b/>
          <w:u w:val="single"/>
        </w:rPr>
        <w:t xml:space="preserve">WQGIT Leadership </w:t>
      </w:r>
    </w:p>
    <w:p w:rsidR="00DD4F9E" w:rsidRPr="00425EA7" w:rsidRDefault="00DD4F9E" w:rsidP="00425EA7">
      <w:pPr>
        <w:pStyle w:val="ListParagraph"/>
        <w:numPr>
          <w:ilvl w:val="0"/>
          <w:numId w:val="15"/>
        </w:numPr>
        <w:rPr>
          <w:rFonts w:asciiTheme="minorHAnsi" w:eastAsia="Arial" w:hAnsiTheme="minorHAnsi" w:cstheme="minorHAnsi"/>
          <w:sz w:val="22"/>
          <w:szCs w:val="22"/>
        </w:rPr>
      </w:pPr>
      <w:r w:rsidRPr="00425EA7">
        <w:rPr>
          <w:rFonts w:asciiTheme="minorHAnsi" w:eastAsia="Arial" w:hAnsiTheme="minorHAnsi" w:cstheme="minorHAnsi"/>
          <w:b/>
          <w:sz w:val="22"/>
          <w:szCs w:val="22"/>
        </w:rPr>
        <w:t>DECISION</w:t>
      </w:r>
      <w:r w:rsidRPr="00425EA7">
        <w:rPr>
          <w:rFonts w:asciiTheme="minorHAnsi" w:eastAsia="Arial" w:hAnsiTheme="minorHAnsi" w:cstheme="minorHAnsi"/>
          <w:sz w:val="22"/>
          <w:szCs w:val="22"/>
        </w:rPr>
        <w:t>: The WQGIT confirmed James Davis-Martin (VA DEQ) as their new chair and Teresa Koon (WV DEP) as their new vice-chair. The WQGIT’s confirmation of the new chair will be submitted to the Management Board for their approval in January 2016.</w:t>
      </w:r>
    </w:p>
    <w:p w:rsidR="00DD4F9E" w:rsidRPr="00425EA7" w:rsidRDefault="00375C4A" w:rsidP="00DD4F9E">
      <w:pPr>
        <w:spacing w:after="0" w:line="240" w:lineRule="auto"/>
        <w:rPr>
          <w:rFonts w:eastAsia="Arial" w:cstheme="minorHAnsi"/>
          <w:b/>
          <w:u w:val="single"/>
        </w:rPr>
      </w:pPr>
      <w:r>
        <w:rPr>
          <w:rFonts w:eastAsia="Arial" w:cstheme="minorHAnsi"/>
          <w:b/>
        </w:rPr>
        <w:t xml:space="preserve">     </w:t>
      </w:r>
      <w:r w:rsidR="00DD4F9E" w:rsidRPr="00425EA7">
        <w:rPr>
          <w:rFonts w:eastAsia="Arial" w:cstheme="minorHAnsi"/>
          <w:b/>
          <w:u w:val="single"/>
        </w:rPr>
        <w:t>Post-Meeting Update on Phase 5.3.2. Nutrient Management Task Force:</w:t>
      </w:r>
    </w:p>
    <w:p w:rsidR="00DD4F9E" w:rsidRPr="00425EA7" w:rsidRDefault="00DD4F9E" w:rsidP="00375C4A">
      <w:pPr>
        <w:spacing w:after="0" w:line="240" w:lineRule="auto"/>
        <w:ind w:left="360"/>
        <w:rPr>
          <w:rFonts w:eastAsia="Arial" w:cstheme="minorHAnsi"/>
        </w:rPr>
      </w:pPr>
      <w:r w:rsidRPr="00425EA7">
        <w:rPr>
          <w:rFonts w:eastAsia="Arial" w:cstheme="minorHAnsi"/>
        </w:rPr>
        <w:t>During their December 17th meeting, the AGWG all agreed to stay the course and f</w:t>
      </w:r>
      <w:r w:rsidR="00425EA7" w:rsidRPr="00425EA7">
        <w:rPr>
          <w:rFonts w:eastAsia="Arial" w:cstheme="minorHAnsi"/>
        </w:rPr>
        <w:t xml:space="preserve">inish the work it has started. </w:t>
      </w:r>
      <w:r w:rsidRPr="00425EA7">
        <w:rPr>
          <w:rFonts w:eastAsia="Arial" w:cstheme="minorHAnsi"/>
        </w:rPr>
        <w:t xml:space="preserve">Their decision will be recorded in the meeting summary, and next steps are listed below:  </w:t>
      </w:r>
    </w:p>
    <w:p w:rsidR="00425EA7" w:rsidRPr="00425EA7" w:rsidRDefault="00DD4F9E" w:rsidP="00425EA7">
      <w:pPr>
        <w:pStyle w:val="ListParagraph"/>
        <w:numPr>
          <w:ilvl w:val="0"/>
          <w:numId w:val="16"/>
        </w:numPr>
        <w:rPr>
          <w:rFonts w:asciiTheme="minorHAnsi" w:eastAsia="Arial" w:hAnsiTheme="minorHAnsi" w:cstheme="minorHAnsi"/>
          <w:sz w:val="22"/>
          <w:szCs w:val="22"/>
        </w:rPr>
      </w:pPr>
      <w:r w:rsidRPr="00425EA7">
        <w:rPr>
          <w:rFonts w:asciiTheme="minorHAnsi" w:eastAsia="Arial" w:hAnsiTheme="minorHAnsi" w:cstheme="minorHAnsi"/>
          <w:sz w:val="22"/>
          <w:szCs w:val="22"/>
          <w:u w:val="single"/>
        </w:rPr>
        <w:t>December</w:t>
      </w:r>
      <w:r w:rsidRPr="00425EA7">
        <w:rPr>
          <w:rFonts w:asciiTheme="minorHAnsi" w:eastAsia="Arial" w:hAnsiTheme="minorHAnsi" w:cstheme="minorHAnsi"/>
          <w:sz w:val="22"/>
          <w:szCs w:val="22"/>
        </w:rPr>
        <w:t>:  States submit final crosswalks to the Task Force – both narrative submissions and acres. Task For</w:t>
      </w:r>
      <w:r w:rsidR="00425EA7" w:rsidRPr="00425EA7">
        <w:rPr>
          <w:rFonts w:asciiTheme="minorHAnsi" w:eastAsia="Arial" w:hAnsiTheme="minorHAnsi" w:cstheme="minorHAnsi"/>
          <w:sz w:val="22"/>
          <w:szCs w:val="22"/>
        </w:rPr>
        <w:t xml:space="preserve">ce finalizes crosswalk report. </w:t>
      </w:r>
      <w:r w:rsidRPr="00425EA7">
        <w:rPr>
          <w:rFonts w:asciiTheme="minorHAnsi" w:eastAsia="Arial" w:hAnsiTheme="minorHAnsi" w:cstheme="minorHAnsi"/>
          <w:sz w:val="22"/>
          <w:szCs w:val="22"/>
        </w:rPr>
        <w:t xml:space="preserve">TF is focused on: </w:t>
      </w:r>
    </w:p>
    <w:p w:rsidR="00425EA7" w:rsidRPr="00425EA7" w:rsidRDefault="00DD4F9E" w:rsidP="00425EA7">
      <w:pPr>
        <w:pStyle w:val="ListParagraph"/>
        <w:numPr>
          <w:ilvl w:val="1"/>
          <w:numId w:val="16"/>
        </w:numPr>
        <w:rPr>
          <w:rFonts w:asciiTheme="minorHAnsi" w:eastAsia="Arial" w:hAnsiTheme="minorHAnsi" w:cstheme="minorHAnsi"/>
          <w:sz w:val="22"/>
          <w:szCs w:val="22"/>
        </w:rPr>
      </w:pPr>
      <w:r w:rsidRPr="00425EA7">
        <w:rPr>
          <w:rFonts w:asciiTheme="minorHAnsi" w:eastAsia="Arial" w:hAnsiTheme="minorHAnsi" w:cstheme="minorHAnsi"/>
          <w:sz w:val="22"/>
          <w:szCs w:val="22"/>
        </w:rPr>
        <w:t xml:space="preserve">WV documentation </w:t>
      </w:r>
      <w:r w:rsidR="00425EA7" w:rsidRPr="00425EA7">
        <w:rPr>
          <w:rFonts w:asciiTheme="minorHAnsi" w:eastAsia="Arial" w:hAnsiTheme="minorHAnsi" w:cstheme="minorHAnsi"/>
          <w:sz w:val="22"/>
          <w:szCs w:val="22"/>
        </w:rPr>
        <w:t xml:space="preserve">to support its reported acres. </w:t>
      </w:r>
      <w:r w:rsidRPr="00425EA7">
        <w:rPr>
          <w:rFonts w:asciiTheme="minorHAnsi" w:eastAsia="Arial" w:hAnsiTheme="minorHAnsi" w:cstheme="minorHAnsi"/>
          <w:sz w:val="22"/>
          <w:szCs w:val="22"/>
        </w:rPr>
        <w:t xml:space="preserve">We think WV has the supporting information, they just need to be willing to share it.  </w:t>
      </w:r>
    </w:p>
    <w:p w:rsidR="00425EA7" w:rsidRPr="00425EA7" w:rsidRDefault="00DD4F9E" w:rsidP="00425EA7">
      <w:pPr>
        <w:pStyle w:val="ListParagraph"/>
        <w:numPr>
          <w:ilvl w:val="1"/>
          <w:numId w:val="16"/>
        </w:numPr>
        <w:rPr>
          <w:rFonts w:asciiTheme="minorHAnsi" w:eastAsia="Arial" w:hAnsiTheme="minorHAnsi" w:cstheme="minorHAnsi"/>
          <w:sz w:val="22"/>
          <w:szCs w:val="22"/>
        </w:rPr>
      </w:pPr>
      <w:r w:rsidRPr="00425EA7">
        <w:rPr>
          <w:rFonts w:asciiTheme="minorHAnsi" w:eastAsia="Arial" w:hAnsiTheme="minorHAnsi" w:cstheme="minorHAnsi"/>
          <w:sz w:val="22"/>
          <w:szCs w:val="22"/>
        </w:rPr>
        <w:t>DE resubmission of its crosswalk. DE is working on other “lines of evidence” for a resubmission of the crosswalk. We remain concerned about whether DE will have sufficient information to back up its reported acres. Secretary Kee linked into the meeting via phone but remained silent. Chris Brosch, DDA, said he said the main problem is that the TF doesn’t understand DE’s programs and asked to give a presentation to the AGWG instead of providing more information in the crosswalk. The AgWG Chairs said they need the crosswalk, but also welcome state program presentations throughout this coming year.</w:t>
      </w:r>
    </w:p>
    <w:p w:rsidR="00425EA7" w:rsidRPr="00425EA7" w:rsidRDefault="00DD4F9E" w:rsidP="00425EA7">
      <w:pPr>
        <w:pStyle w:val="ListParagraph"/>
        <w:numPr>
          <w:ilvl w:val="1"/>
          <w:numId w:val="16"/>
        </w:numPr>
        <w:rPr>
          <w:rFonts w:asciiTheme="minorHAnsi" w:eastAsia="Arial" w:hAnsiTheme="minorHAnsi" w:cstheme="minorHAnsi"/>
          <w:sz w:val="22"/>
          <w:szCs w:val="22"/>
        </w:rPr>
      </w:pPr>
      <w:r w:rsidRPr="00425EA7">
        <w:rPr>
          <w:rFonts w:asciiTheme="minorHAnsi" w:eastAsia="Arial" w:hAnsiTheme="minorHAnsi" w:cstheme="minorHAnsi"/>
          <w:sz w:val="22"/>
          <w:szCs w:val="22"/>
        </w:rPr>
        <w:t>PA and NY – we’ll want more information to justify the high compliance levels reported.</w:t>
      </w:r>
    </w:p>
    <w:p w:rsidR="00425EA7" w:rsidRPr="00425EA7" w:rsidRDefault="00DD4F9E" w:rsidP="00425EA7">
      <w:pPr>
        <w:pStyle w:val="ListParagraph"/>
        <w:numPr>
          <w:ilvl w:val="1"/>
          <w:numId w:val="16"/>
        </w:numPr>
        <w:rPr>
          <w:rFonts w:asciiTheme="minorHAnsi" w:eastAsia="Arial" w:hAnsiTheme="minorHAnsi" w:cstheme="minorHAnsi"/>
          <w:sz w:val="22"/>
          <w:szCs w:val="22"/>
        </w:rPr>
      </w:pPr>
      <w:r w:rsidRPr="00425EA7">
        <w:rPr>
          <w:rFonts w:asciiTheme="minorHAnsi" w:eastAsia="Arial" w:hAnsiTheme="minorHAnsi" w:cstheme="minorHAnsi"/>
          <w:sz w:val="22"/>
          <w:szCs w:val="22"/>
        </w:rPr>
        <w:t>Tier 2 P justification – the Task Force needs to spend some more time evaluating state documentation on compliance levels.</w:t>
      </w:r>
    </w:p>
    <w:p w:rsidR="00425EA7" w:rsidRPr="00425EA7" w:rsidRDefault="00DD4F9E" w:rsidP="00425EA7">
      <w:pPr>
        <w:pStyle w:val="ListParagraph"/>
        <w:numPr>
          <w:ilvl w:val="0"/>
          <w:numId w:val="16"/>
        </w:numPr>
        <w:rPr>
          <w:rFonts w:asciiTheme="minorHAnsi" w:eastAsia="Arial" w:hAnsiTheme="minorHAnsi" w:cstheme="minorHAnsi"/>
          <w:sz w:val="22"/>
          <w:szCs w:val="22"/>
        </w:rPr>
      </w:pPr>
      <w:r w:rsidRPr="00425EA7">
        <w:rPr>
          <w:rFonts w:asciiTheme="minorHAnsi" w:eastAsia="Arial" w:hAnsiTheme="minorHAnsi" w:cstheme="minorHAnsi"/>
          <w:sz w:val="22"/>
          <w:szCs w:val="22"/>
          <w:u w:val="single"/>
        </w:rPr>
        <w:t>January</w:t>
      </w:r>
      <w:r w:rsidRPr="00425EA7">
        <w:rPr>
          <w:rFonts w:asciiTheme="minorHAnsi" w:eastAsia="Arial" w:hAnsiTheme="minorHAnsi" w:cstheme="minorHAnsi"/>
          <w:sz w:val="22"/>
          <w:szCs w:val="22"/>
        </w:rPr>
        <w:t xml:space="preserve">:  Make any necessary adjustments to the state-reported acres.  </w:t>
      </w:r>
    </w:p>
    <w:p w:rsidR="00425EA7" w:rsidRPr="00425EA7" w:rsidRDefault="00DD4F9E" w:rsidP="00425EA7">
      <w:pPr>
        <w:pStyle w:val="ListParagraph"/>
        <w:numPr>
          <w:ilvl w:val="1"/>
          <w:numId w:val="16"/>
        </w:numPr>
        <w:rPr>
          <w:rFonts w:asciiTheme="minorHAnsi" w:eastAsia="Arial" w:hAnsiTheme="minorHAnsi" w:cstheme="minorHAnsi"/>
          <w:sz w:val="22"/>
          <w:szCs w:val="22"/>
        </w:rPr>
      </w:pPr>
      <w:r w:rsidRPr="00425EA7">
        <w:rPr>
          <w:rFonts w:asciiTheme="minorHAnsi" w:eastAsia="Arial" w:hAnsiTheme="minorHAnsi" w:cstheme="minorHAnsi"/>
          <w:sz w:val="22"/>
          <w:szCs w:val="22"/>
        </w:rPr>
        <w:t xml:space="preserve">EPA will finalize and implement a methodology for adjusting any state-reported acres, if states are unable to provide sufficient documentation or adjust state-reported acres downward.  </w:t>
      </w:r>
    </w:p>
    <w:p w:rsidR="00425EA7" w:rsidRPr="00425EA7" w:rsidRDefault="00DD4F9E" w:rsidP="00425EA7">
      <w:pPr>
        <w:pStyle w:val="ListParagraph"/>
        <w:numPr>
          <w:ilvl w:val="1"/>
          <w:numId w:val="16"/>
        </w:numPr>
        <w:rPr>
          <w:rFonts w:asciiTheme="minorHAnsi" w:eastAsia="Arial" w:hAnsiTheme="minorHAnsi" w:cstheme="minorHAnsi"/>
          <w:sz w:val="22"/>
          <w:szCs w:val="22"/>
        </w:rPr>
      </w:pPr>
      <w:r w:rsidRPr="00425EA7">
        <w:rPr>
          <w:rFonts w:asciiTheme="minorHAnsi" w:eastAsia="Arial" w:hAnsiTheme="minorHAnsi" w:cstheme="minorHAnsi"/>
          <w:sz w:val="22"/>
          <w:szCs w:val="22"/>
        </w:rPr>
        <w:t>EPA will continue to work with the Ag Workgroup as it develops and implements its methodology.</w:t>
      </w:r>
    </w:p>
    <w:p w:rsidR="00425EA7" w:rsidRPr="00425EA7" w:rsidRDefault="00DD4F9E" w:rsidP="00425EA7">
      <w:pPr>
        <w:pStyle w:val="ListParagraph"/>
        <w:numPr>
          <w:ilvl w:val="0"/>
          <w:numId w:val="16"/>
        </w:numPr>
        <w:rPr>
          <w:rFonts w:asciiTheme="minorHAnsi" w:eastAsia="Arial" w:hAnsiTheme="minorHAnsi" w:cstheme="minorHAnsi"/>
          <w:sz w:val="22"/>
          <w:szCs w:val="22"/>
        </w:rPr>
      </w:pPr>
      <w:r w:rsidRPr="00425EA7">
        <w:rPr>
          <w:rFonts w:asciiTheme="minorHAnsi" w:eastAsia="Arial" w:hAnsiTheme="minorHAnsi" w:cstheme="minorHAnsi"/>
          <w:sz w:val="22"/>
          <w:szCs w:val="22"/>
          <w:u w:val="single"/>
        </w:rPr>
        <w:t>February</w:t>
      </w:r>
      <w:r w:rsidRPr="00425EA7">
        <w:rPr>
          <w:rFonts w:asciiTheme="minorHAnsi" w:eastAsia="Arial" w:hAnsiTheme="minorHAnsi" w:cstheme="minorHAnsi"/>
          <w:sz w:val="22"/>
          <w:szCs w:val="22"/>
        </w:rPr>
        <w:t xml:space="preserve">:  States will work with CBPO modelers to finalize NEIEN data submissions to ensure consistency with crosswalks. Reported acres should be equivalent </w:t>
      </w:r>
      <w:r w:rsidR="00425EA7" w:rsidRPr="00425EA7">
        <w:rPr>
          <w:rFonts w:asciiTheme="minorHAnsi" w:eastAsia="Arial" w:hAnsiTheme="minorHAnsi" w:cstheme="minorHAnsi"/>
          <w:sz w:val="22"/>
          <w:szCs w:val="22"/>
        </w:rPr>
        <w:t>to the compliance acres.</w:t>
      </w:r>
    </w:p>
    <w:p w:rsidR="00425EA7" w:rsidRPr="00425EA7" w:rsidRDefault="00425EA7" w:rsidP="00425EA7">
      <w:pPr>
        <w:pStyle w:val="ListParagraph"/>
        <w:rPr>
          <w:rFonts w:asciiTheme="minorHAnsi" w:eastAsia="Arial" w:hAnsiTheme="minorHAnsi" w:cstheme="minorHAnsi"/>
          <w:sz w:val="22"/>
          <w:szCs w:val="22"/>
        </w:rPr>
      </w:pPr>
    </w:p>
    <w:p w:rsidR="00375C4A" w:rsidRDefault="00375C4A" w:rsidP="00375C4A">
      <w:pPr>
        <w:spacing w:after="0" w:line="240" w:lineRule="auto"/>
        <w:rPr>
          <w:rFonts w:eastAsia="Arial" w:cstheme="minorHAnsi"/>
        </w:rPr>
      </w:pPr>
      <w:r>
        <w:rPr>
          <w:rFonts w:eastAsia="Arial" w:cstheme="minorHAnsi"/>
        </w:rPr>
        <w:t xml:space="preserve">     </w:t>
      </w:r>
      <w:r w:rsidR="00DD4F9E" w:rsidRPr="00375C4A">
        <w:rPr>
          <w:rFonts w:eastAsia="Arial" w:cstheme="minorHAnsi"/>
        </w:rPr>
        <w:t>Post-February:  CBPO modelers will conduct the 2015 progress run.</w:t>
      </w:r>
      <w:r>
        <w:rPr>
          <w:rFonts w:eastAsia="Arial" w:cstheme="minorHAnsi"/>
        </w:rPr>
        <w:t xml:space="preserve"> </w:t>
      </w:r>
    </w:p>
    <w:p w:rsidR="00944678" w:rsidRPr="00F70613" w:rsidRDefault="00375C4A" w:rsidP="00375C4A">
      <w:pPr>
        <w:spacing w:after="0" w:line="240" w:lineRule="auto"/>
        <w:rPr>
          <w:rFonts w:eastAsia="Arial" w:cstheme="minorHAnsi"/>
        </w:rPr>
      </w:pPr>
      <w:r>
        <w:rPr>
          <w:rFonts w:eastAsia="Arial" w:cstheme="minorHAnsi"/>
        </w:rPr>
        <w:t xml:space="preserve">     </w:t>
      </w:r>
      <w:r w:rsidR="00944678" w:rsidRPr="00F70613">
        <w:rPr>
          <w:rFonts w:eastAsia="Arial" w:cstheme="minorHAnsi"/>
          <w:u w:val="single"/>
        </w:rPr>
        <w:t>Contact</w:t>
      </w:r>
      <w:r w:rsidR="00944678" w:rsidRPr="00F70613">
        <w:rPr>
          <w:rFonts w:eastAsia="Arial" w:cstheme="minorHAnsi"/>
        </w:rPr>
        <w:t xml:space="preserve">: Lucinda Power, </w:t>
      </w:r>
      <w:hyperlink r:id="rId30" w:history="1">
        <w:r w:rsidR="00944678" w:rsidRPr="00F70613">
          <w:rPr>
            <w:rStyle w:val="Hyperlink"/>
            <w:rFonts w:eastAsia="Arial" w:cstheme="minorHAnsi"/>
          </w:rPr>
          <w:t>power.lucinda@epa.gov</w:t>
        </w:r>
      </w:hyperlink>
      <w:r w:rsidR="00944678" w:rsidRPr="00F70613">
        <w:rPr>
          <w:rFonts w:cstheme="minorHAnsi"/>
        </w:rPr>
        <w:t xml:space="preserve"> </w:t>
      </w:r>
      <w:r w:rsidR="00944678" w:rsidRPr="00F70613">
        <w:rPr>
          <w:rFonts w:eastAsia="Arial" w:cstheme="minorHAnsi"/>
        </w:rPr>
        <w:t xml:space="preserve"> </w:t>
      </w:r>
    </w:p>
    <w:p w:rsidR="00375C4A" w:rsidRDefault="00375C4A" w:rsidP="00906008">
      <w:pPr>
        <w:spacing w:after="0" w:line="240" w:lineRule="auto"/>
        <w:rPr>
          <w:rFonts w:eastAsia="Arial" w:cstheme="minorHAnsi"/>
          <w:u w:val="single"/>
        </w:rPr>
      </w:pPr>
    </w:p>
    <w:p w:rsidR="00DB6ACA" w:rsidRDefault="00DB6ACA" w:rsidP="00906008">
      <w:pPr>
        <w:spacing w:after="0" w:line="240" w:lineRule="auto"/>
        <w:rPr>
          <w:rFonts w:eastAsia="Arial" w:cstheme="minorHAnsi"/>
          <w:u w:val="single"/>
        </w:rPr>
      </w:pPr>
    </w:p>
    <w:p w:rsidR="004D4163" w:rsidRDefault="004D4163" w:rsidP="00906008">
      <w:pPr>
        <w:autoSpaceDE w:val="0"/>
        <w:autoSpaceDN w:val="0"/>
        <w:adjustRightInd w:val="0"/>
        <w:spacing w:after="0" w:line="240" w:lineRule="auto"/>
        <w:rPr>
          <w:rFonts w:cs="Calibri"/>
          <w:b/>
          <w:lang w:val="en"/>
        </w:rPr>
      </w:pPr>
      <w:r>
        <w:rPr>
          <w:rFonts w:cs="Calibri"/>
          <w:b/>
          <w:lang w:val="en"/>
        </w:rPr>
        <w:t>Federal Facilities Workgroup</w:t>
      </w:r>
    </w:p>
    <w:p w:rsidR="00712FE9" w:rsidRPr="00712FE9" w:rsidRDefault="00712FE9" w:rsidP="00906008">
      <w:pPr>
        <w:autoSpaceDE w:val="0"/>
        <w:autoSpaceDN w:val="0"/>
        <w:adjustRightInd w:val="0"/>
        <w:spacing w:after="0" w:line="240" w:lineRule="auto"/>
        <w:rPr>
          <w:rFonts w:cs="Calibri"/>
          <w:lang w:val="en"/>
        </w:rPr>
      </w:pPr>
      <w:r>
        <w:rPr>
          <w:rFonts w:cs="Calibri"/>
          <w:lang w:val="en"/>
        </w:rPr>
        <w:t xml:space="preserve">The Federal Facilities Workgroup had a meeting on December </w:t>
      </w:r>
      <w:r w:rsidR="009C3F93">
        <w:rPr>
          <w:rFonts w:cs="Calibri"/>
          <w:lang w:val="en"/>
        </w:rPr>
        <w:t>17, 2015. During the meeting it was determined that all meeting for 2016 will take place on the second Tuesday of every month. Actions from the meeting included federal agencies needing to review their programmatic two-year milestones and status of BMP planning to meet targets. Any comments were to be sent to Greg Allen (</w:t>
      </w:r>
      <w:hyperlink r:id="rId31" w:history="1">
        <w:r w:rsidR="009C3F93" w:rsidRPr="003A324A">
          <w:rPr>
            <w:rStyle w:val="Hyperlink"/>
            <w:rFonts w:cs="Calibri"/>
            <w:lang w:val="en"/>
          </w:rPr>
          <w:t>allen.greg@epa.gov</w:t>
        </w:r>
      </w:hyperlink>
      <w:r w:rsidR="009C3F93">
        <w:rPr>
          <w:rFonts w:cs="Calibri"/>
          <w:lang w:val="en"/>
        </w:rPr>
        <w:t>) and Nicole Lehmer (</w:t>
      </w:r>
      <w:hyperlink r:id="rId32" w:history="1">
        <w:r w:rsidR="009C3F93" w:rsidRPr="003A324A">
          <w:rPr>
            <w:rStyle w:val="Hyperlink"/>
            <w:rFonts w:cs="Calibri"/>
            <w:lang w:val="en"/>
          </w:rPr>
          <w:t>lehmer.nicole@epa.gov</w:t>
        </w:r>
      </w:hyperlink>
      <w:r w:rsidR="009C3F93">
        <w:rPr>
          <w:rFonts w:cs="Calibri"/>
          <w:lang w:val="en"/>
        </w:rPr>
        <w:t>) by January 12, 2016.</w:t>
      </w:r>
    </w:p>
    <w:p w:rsidR="004D4163" w:rsidRPr="00F70613" w:rsidRDefault="004D4163" w:rsidP="00906008">
      <w:pPr>
        <w:spacing w:after="0" w:line="240" w:lineRule="auto"/>
        <w:rPr>
          <w:rFonts w:cstheme="minorHAnsi"/>
          <w:u w:val="single"/>
        </w:rPr>
      </w:pPr>
      <w:r w:rsidRPr="00F70613">
        <w:rPr>
          <w:rFonts w:cstheme="minorHAnsi"/>
          <w:u w:val="single"/>
        </w:rPr>
        <w:t>Contact</w:t>
      </w:r>
      <w:r w:rsidRPr="00F70613">
        <w:rPr>
          <w:rFonts w:cstheme="minorHAnsi"/>
        </w:rPr>
        <w:t>: Greg Allen,</w:t>
      </w:r>
      <w:r w:rsidRPr="00F70613">
        <w:rPr>
          <w:rFonts w:cstheme="minorHAnsi"/>
          <w:u w:val="single"/>
        </w:rPr>
        <w:t xml:space="preserve"> </w:t>
      </w:r>
      <w:hyperlink r:id="rId33" w:history="1">
        <w:r w:rsidRPr="00F70613">
          <w:rPr>
            <w:rStyle w:val="Hyperlink"/>
            <w:rFonts w:cstheme="minorHAnsi"/>
          </w:rPr>
          <w:t>allen.greg@epa.gov</w:t>
        </w:r>
      </w:hyperlink>
    </w:p>
    <w:p w:rsidR="00906008" w:rsidRDefault="00906008" w:rsidP="00906008">
      <w:pPr>
        <w:spacing w:after="0" w:line="240" w:lineRule="auto"/>
        <w:rPr>
          <w:rFonts w:eastAsia="Arial" w:cstheme="minorHAnsi"/>
          <w:b/>
          <w:spacing w:val="1"/>
        </w:rPr>
      </w:pPr>
    </w:p>
    <w:p w:rsidR="009C3F93" w:rsidRDefault="009C3F93" w:rsidP="00906008">
      <w:pPr>
        <w:spacing w:after="0" w:line="240" w:lineRule="auto"/>
        <w:rPr>
          <w:rFonts w:eastAsia="Arial" w:cstheme="minorHAnsi"/>
          <w:b/>
          <w:spacing w:val="1"/>
        </w:rPr>
      </w:pPr>
    </w:p>
    <w:p w:rsidR="00944678" w:rsidRPr="00263CEE" w:rsidRDefault="00944678" w:rsidP="00906008">
      <w:pPr>
        <w:spacing w:after="0" w:line="240" w:lineRule="auto"/>
        <w:rPr>
          <w:rFonts w:eastAsia="Arial" w:cstheme="minorHAnsi"/>
          <w:b/>
          <w:spacing w:val="1"/>
        </w:rPr>
      </w:pPr>
      <w:r w:rsidRPr="00263CEE">
        <w:rPr>
          <w:rFonts w:eastAsia="Arial" w:cstheme="minorHAnsi"/>
          <w:b/>
          <w:spacing w:val="1"/>
        </w:rPr>
        <w:t xml:space="preserve">Healthy Watersheds </w:t>
      </w:r>
      <w:r w:rsidRPr="00263CEE">
        <w:rPr>
          <w:rFonts w:eastAsia="Arial" w:cstheme="minorHAnsi"/>
          <w:b/>
        </w:rPr>
        <w:t>Goal Implementation Team</w:t>
      </w:r>
    </w:p>
    <w:p w:rsidR="00944678" w:rsidRDefault="00944678" w:rsidP="00906008">
      <w:pPr>
        <w:spacing w:after="0" w:line="240" w:lineRule="auto"/>
        <w:rPr>
          <w:rFonts w:eastAsia="Arial" w:cstheme="minorHAnsi"/>
          <w:i/>
        </w:rPr>
      </w:pPr>
      <w:r w:rsidRPr="00495715">
        <w:rPr>
          <w:rFonts w:eastAsia="Arial" w:cstheme="minorHAnsi"/>
          <w:i/>
        </w:rPr>
        <w:t xml:space="preserve">The goal of the Maintain Healthy Watersheds Goal Implementation Team (GIT 4) is to maintain local watershed health across a range of landscape contexts. With this goal, GIT 4 intends to bring attention to the challenge of protecting streams and watersheds that are healthy today.  This initiative complements the "dirty waters" approach which focuses on restoring impaired waters. </w:t>
      </w:r>
    </w:p>
    <w:p w:rsidR="00DC6873" w:rsidRDefault="00DC6873" w:rsidP="00906008">
      <w:pPr>
        <w:spacing w:after="0" w:line="240" w:lineRule="auto"/>
        <w:rPr>
          <w:rFonts w:eastAsia="Arial" w:cstheme="minorHAnsi"/>
        </w:rPr>
      </w:pPr>
      <w:r w:rsidRPr="00DC6873">
        <w:rPr>
          <w:rFonts w:eastAsia="Arial" w:cstheme="minorHAnsi"/>
        </w:rPr>
        <w:t>Workplan Development:</w:t>
      </w:r>
    </w:p>
    <w:p w:rsidR="00944678" w:rsidRPr="009E4D27" w:rsidRDefault="00944678" w:rsidP="00906008">
      <w:pPr>
        <w:spacing w:after="0" w:line="240" w:lineRule="auto"/>
      </w:pPr>
      <w:r w:rsidRPr="009E4D27">
        <w:rPr>
          <w:u w:val="single"/>
        </w:rPr>
        <w:t>Contact</w:t>
      </w:r>
      <w:r w:rsidRPr="009E4D27">
        <w:t xml:space="preserve">: Tuana Phillips, </w:t>
      </w:r>
      <w:hyperlink r:id="rId34" w:history="1">
        <w:r w:rsidRPr="001F3BE6">
          <w:rPr>
            <w:rStyle w:val="Hyperlink"/>
          </w:rPr>
          <w:t>Phillips.tuana@epa.gov</w:t>
        </w:r>
      </w:hyperlink>
      <w:r>
        <w:t xml:space="preserve"> </w:t>
      </w:r>
    </w:p>
    <w:p w:rsidR="00944678" w:rsidRDefault="00944678" w:rsidP="00906008">
      <w:pPr>
        <w:spacing w:after="0" w:line="240" w:lineRule="auto"/>
        <w:rPr>
          <w:rFonts w:eastAsia="Arial" w:cstheme="minorHAnsi"/>
          <w:u w:val="single"/>
        </w:rPr>
      </w:pPr>
    </w:p>
    <w:p w:rsidR="00906008" w:rsidRPr="009E4D27" w:rsidRDefault="00906008" w:rsidP="00906008">
      <w:pPr>
        <w:spacing w:after="0" w:line="240" w:lineRule="auto"/>
        <w:rPr>
          <w:rFonts w:eastAsia="Arial" w:cstheme="minorHAnsi"/>
          <w:u w:val="single"/>
        </w:rPr>
      </w:pPr>
    </w:p>
    <w:p w:rsidR="00944678" w:rsidRPr="00F70613" w:rsidRDefault="00944678" w:rsidP="00906008">
      <w:pPr>
        <w:spacing w:after="0" w:line="240" w:lineRule="auto"/>
        <w:rPr>
          <w:rFonts w:eastAsia="Arial" w:cstheme="minorHAnsi"/>
          <w:b/>
        </w:rPr>
      </w:pPr>
      <w:r w:rsidRPr="00F70613">
        <w:rPr>
          <w:rFonts w:eastAsia="Arial" w:cstheme="minorHAnsi"/>
          <w:b/>
        </w:rPr>
        <w:t>F</w:t>
      </w:r>
      <w:r w:rsidRPr="00F70613">
        <w:rPr>
          <w:rFonts w:eastAsia="Arial" w:cstheme="minorHAnsi"/>
          <w:b/>
          <w:spacing w:val="-1"/>
        </w:rPr>
        <w:t>o</w:t>
      </w:r>
      <w:r w:rsidRPr="00F70613">
        <w:rPr>
          <w:rFonts w:eastAsia="Arial" w:cstheme="minorHAnsi"/>
          <w:b/>
          <w:spacing w:val="-2"/>
        </w:rPr>
        <w:t>s</w:t>
      </w:r>
      <w:r w:rsidRPr="00F70613">
        <w:rPr>
          <w:rFonts w:eastAsia="Arial" w:cstheme="minorHAnsi"/>
          <w:b/>
          <w:spacing w:val="1"/>
        </w:rPr>
        <w:t>t</w:t>
      </w:r>
      <w:r w:rsidRPr="00F70613">
        <w:rPr>
          <w:rFonts w:eastAsia="Arial" w:cstheme="minorHAnsi"/>
          <w:b/>
        </w:rPr>
        <w:t>er</w:t>
      </w:r>
      <w:r w:rsidRPr="00F70613">
        <w:rPr>
          <w:rFonts w:eastAsia="Arial" w:cstheme="minorHAnsi"/>
          <w:b/>
          <w:spacing w:val="-1"/>
        </w:rPr>
        <w:t xml:space="preserve"> S</w:t>
      </w:r>
      <w:r w:rsidRPr="00F70613">
        <w:rPr>
          <w:rFonts w:eastAsia="Arial" w:cstheme="minorHAnsi"/>
          <w:b/>
          <w:spacing w:val="1"/>
        </w:rPr>
        <w:t>t</w:t>
      </w:r>
      <w:r w:rsidRPr="00F70613">
        <w:rPr>
          <w:rFonts w:eastAsia="Arial" w:cstheme="minorHAnsi"/>
          <w:b/>
        </w:rPr>
        <w:t>e</w:t>
      </w:r>
      <w:r w:rsidRPr="00F70613">
        <w:rPr>
          <w:rFonts w:eastAsia="Arial" w:cstheme="minorHAnsi"/>
          <w:b/>
          <w:spacing w:val="-4"/>
        </w:rPr>
        <w:t>w</w:t>
      </w:r>
      <w:r w:rsidRPr="00F70613">
        <w:rPr>
          <w:rFonts w:eastAsia="Arial" w:cstheme="minorHAnsi"/>
          <w:b/>
        </w:rPr>
        <w:t>ardsh</w:t>
      </w:r>
      <w:r w:rsidRPr="00F70613">
        <w:rPr>
          <w:rFonts w:eastAsia="Arial" w:cstheme="minorHAnsi"/>
          <w:b/>
          <w:spacing w:val="-1"/>
        </w:rPr>
        <w:t>i</w:t>
      </w:r>
      <w:r w:rsidRPr="00F70613">
        <w:rPr>
          <w:rFonts w:eastAsia="Arial" w:cstheme="minorHAnsi"/>
          <w:b/>
        </w:rPr>
        <w:t>p Goal Implementation Team</w:t>
      </w:r>
    </w:p>
    <w:p w:rsidR="00944678" w:rsidRDefault="00944678" w:rsidP="00906008">
      <w:pPr>
        <w:spacing w:after="0" w:line="240" w:lineRule="auto"/>
        <w:rPr>
          <w:rFonts w:eastAsia="Arial" w:cstheme="minorHAnsi"/>
          <w:i/>
        </w:rPr>
      </w:pPr>
      <w:r w:rsidRPr="00F70613">
        <w:rPr>
          <w:rFonts w:eastAsia="Arial" w:cstheme="minorHAnsi"/>
          <w:i/>
        </w:rPr>
        <w:t>T</w:t>
      </w:r>
      <w:r w:rsidRPr="00F70613">
        <w:rPr>
          <w:rFonts w:eastAsia="Arial" w:cstheme="minorHAnsi"/>
          <w:i/>
          <w:spacing w:val="-1"/>
        </w:rPr>
        <w:t>h</w:t>
      </w:r>
      <w:r w:rsidRPr="00F70613">
        <w:rPr>
          <w:rFonts w:eastAsia="Arial" w:cstheme="minorHAnsi"/>
          <w:i/>
        </w:rPr>
        <w:t>e Fos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 xml:space="preserve">ng </w:t>
      </w:r>
      <w:r w:rsidRPr="00F70613">
        <w:rPr>
          <w:rFonts w:eastAsia="Arial" w:cstheme="minorHAnsi"/>
          <w:i/>
          <w:spacing w:val="-1"/>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spacing w:val="-3"/>
        </w:rPr>
        <w:t>a</w:t>
      </w:r>
      <w:r w:rsidRPr="00F70613">
        <w:rPr>
          <w:rFonts w:eastAsia="Arial" w:cstheme="minorHAnsi"/>
          <w:i/>
          <w:spacing w:val="1"/>
        </w:rPr>
        <w:t>r</w:t>
      </w:r>
      <w:r w:rsidRPr="00F70613">
        <w:rPr>
          <w:rFonts w:eastAsia="Arial" w:cstheme="minorHAnsi"/>
          <w:i/>
        </w:rPr>
        <w:t>d</w:t>
      </w:r>
      <w:r w:rsidRPr="00F70613">
        <w:rPr>
          <w:rFonts w:eastAsia="Arial" w:cstheme="minorHAnsi"/>
          <w:i/>
          <w:spacing w:val="-3"/>
        </w:rPr>
        <w:t>s</w:t>
      </w:r>
      <w:r w:rsidRPr="00F70613">
        <w:rPr>
          <w:rFonts w:eastAsia="Arial" w:cstheme="minorHAnsi"/>
          <w:i/>
        </w:rPr>
        <w:t>h</w:t>
      </w:r>
      <w:r w:rsidRPr="00F70613">
        <w:rPr>
          <w:rFonts w:eastAsia="Arial" w:cstheme="minorHAnsi"/>
          <w:i/>
          <w:spacing w:val="-1"/>
        </w:rPr>
        <w:t>i</w:t>
      </w:r>
      <w:r w:rsidRPr="00F70613">
        <w:rPr>
          <w:rFonts w:eastAsia="Arial" w:cstheme="minorHAnsi"/>
          <w:i/>
        </w:rPr>
        <w:t xml:space="preserve">p </w:t>
      </w:r>
      <w:r w:rsidRPr="00F70613">
        <w:rPr>
          <w:rFonts w:eastAsia="Arial" w:cstheme="minorHAnsi"/>
          <w:i/>
          <w:spacing w:val="2"/>
        </w:rPr>
        <w:t>G</w:t>
      </w:r>
      <w:r w:rsidRPr="00F70613">
        <w:rPr>
          <w:rFonts w:eastAsia="Arial" w:cstheme="minorHAnsi"/>
          <w:i/>
          <w:spacing w:val="1"/>
        </w:rPr>
        <w:t>I</w:t>
      </w:r>
      <w:r w:rsidRPr="00F70613">
        <w:rPr>
          <w:rFonts w:eastAsia="Arial" w:cstheme="minorHAnsi"/>
          <w:i/>
        </w:rPr>
        <w:t>T</w:t>
      </w:r>
      <w:r w:rsidRPr="00F70613">
        <w:rPr>
          <w:rFonts w:eastAsia="Arial" w:cstheme="minorHAnsi"/>
          <w:i/>
          <w:spacing w:val="-2"/>
        </w:rPr>
        <w:t xml:space="preserve"> </w:t>
      </w:r>
      <w:r w:rsidRPr="00F70613">
        <w:rPr>
          <w:rFonts w:eastAsia="Arial" w:cstheme="minorHAnsi"/>
          <w:i/>
        </w:rPr>
        <w:t>pr</w:t>
      </w:r>
      <w:r w:rsidRPr="00F70613">
        <w:rPr>
          <w:rFonts w:eastAsia="Arial" w:cstheme="minorHAnsi"/>
          <w:i/>
          <w:spacing w:val="-2"/>
        </w:rPr>
        <w:t>o</w:t>
      </w:r>
      <w:r w:rsidRPr="00F70613">
        <w:rPr>
          <w:rFonts w:eastAsia="Arial" w:cstheme="minorHAnsi"/>
          <w:i/>
          <w:spacing w:val="1"/>
        </w:rPr>
        <w:t>m</w:t>
      </w:r>
      <w:r w:rsidRPr="00F70613">
        <w:rPr>
          <w:rFonts w:eastAsia="Arial" w:cstheme="minorHAnsi"/>
          <w:i/>
          <w:spacing w:val="-3"/>
        </w:rPr>
        <w:t>o</w:t>
      </w:r>
      <w:r w:rsidRPr="00F70613">
        <w:rPr>
          <w:rFonts w:eastAsia="Arial" w:cstheme="minorHAnsi"/>
          <w:i/>
          <w:spacing w:val="1"/>
        </w:rPr>
        <w:t>t</w:t>
      </w:r>
      <w:r w:rsidRPr="00F70613">
        <w:rPr>
          <w:rFonts w:eastAsia="Arial" w:cstheme="minorHAnsi"/>
          <w:i/>
        </w:rPr>
        <w:t>es i</w:t>
      </w:r>
      <w:r w:rsidRPr="00F70613">
        <w:rPr>
          <w:rFonts w:eastAsia="Arial" w:cstheme="minorHAnsi"/>
          <w:i/>
          <w:spacing w:val="-1"/>
        </w:rPr>
        <w:t>n</w:t>
      </w:r>
      <w:r w:rsidRPr="00F70613">
        <w:rPr>
          <w:rFonts w:eastAsia="Arial" w:cstheme="minorHAnsi"/>
          <w:i/>
        </w:rPr>
        <w:t>d</w:t>
      </w:r>
      <w:r w:rsidRPr="00F70613">
        <w:rPr>
          <w:rFonts w:eastAsia="Arial" w:cstheme="minorHAnsi"/>
          <w:i/>
          <w:spacing w:val="-1"/>
        </w:rPr>
        <w:t>i</w:t>
      </w:r>
      <w:r w:rsidRPr="00F70613">
        <w:rPr>
          <w:rFonts w:eastAsia="Arial" w:cstheme="minorHAnsi"/>
          <w:i/>
        </w:rPr>
        <w:t>v</w:t>
      </w:r>
      <w:r w:rsidRPr="00F70613">
        <w:rPr>
          <w:rFonts w:eastAsia="Arial" w:cstheme="minorHAnsi"/>
          <w:i/>
          <w:spacing w:val="-1"/>
        </w:rPr>
        <w:t>i</w:t>
      </w:r>
      <w:r w:rsidRPr="00F70613">
        <w:rPr>
          <w:rFonts w:eastAsia="Arial" w:cstheme="minorHAnsi"/>
          <w:i/>
        </w:rPr>
        <w:t>d</w:t>
      </w:r>
      <w:r w:rsidRPr="00F70613">
        <w:rPr>
          <w:rFonts w:eastAsia="Arial" w:cstheme="minorHAnsi"/>
          <w:i/>
          <w:spacing w:val="-1"/>
        </w:rPr>
        <w:t>u</w:t>
      </w:r>
      <w:r w:rsidRPr="00F70613">
        <w:rPr>
          <w:rFonts w:eastAsia="Arial" w:cstheme="minorHAnsi"/>
          <w:i/>
        </w:rPr>
        <w:t>al 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w:t>
      </w:r>
      <w:r w:rsidRPr="00F70613">
        <w:rPr>
          <w:rFonts w:eastAsia="Arial" w:cstheme="minorHAnsi"/>
          <w:i/>
          <w:spacing w:val="2"/>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3"/>
        </w:rPr>
        <w:t>o</w:t>
      </w:r>
      <w:r w:rsidRPr="00F70613">
        <w:rPr>
          <w:rFonts w:eastAsia="Arial" w:cstheme="minorHAnsi"/>
          <w:i/>
          <w:spacing w:val="1"/>
        </w:rPr>
        <w:t>r</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e</w:t>
      </w:r>
      <w:r w:rsidRPr="00F70613">
        <w:rPr>
          <w:rFonts w:eastAsia="Arial" w:cstheme="minorHAnsi"/>
          <w:i/>
          <w:spacing w:val="-1"/>
        </w:rPr>
        <w:t>n</w:t>
      </w:r>
      <w:r w:rsidRPr="00F70613">
        <w:rPr>
          <w:rFonts w:eastAsia="Arial" w:cstheme="minorHAnsi"/>
          <w:i/>
        </w:rPr>
        <w:t>v</w:t>
      </w:r>
      <w:r w:rsidRPr="00F70613">
        <w:rPr>
          <w:rFonts w:eastAsia="Arial" w:cstheme="minorHAnsi"/>
          <w:i/>
          <w:spacing w:val="-1"/>
        </w:rPr>
        <w:t>i</w:t>
      </w:r>
      <w:r w:rsidRPr="00F70613">
        <w:rPr>
          <w:rFonts w:eastAsia="Arial" w:cstheme="minorHAnsi"/>
          <w:i/>
          <w:spacing w:val="1"/>
        </w:rPr>
        <w:t>r</w:t>
      </w:r>
      <w:r w:rsidRPr="00F70613">
        <w:rPr>
          <w:rFonts w:eastAsia="Arial" w:cstheme="minorHAnsi"/>
          <w:i/>
        </w:rPr>
        <w:t>o</w:t>
      </w:r>
      <w:r w:rsidRPr="00F70613">
        <w:rPr>
          <w:rFonts w:eastAsia="Arial" w:cstheme="minorHAnsi"/>
          <w:i/>
          <w:spacing w:val="-3"/>
        </w:rPr>
        <w:t>n</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spacing w:val="1"/>
        </w:rPr>
        <w:t>t</w:t>
      </w:r>
      <w:r w:rsidRPr="00F70613">
        <w:rPr>
          <w:rFonts w:eastAsia="Arial" w:cstheme="minorHAnsi"/>
          <w:i/>
        </w:rPr>
        <w:t>al e</w:t>
      </w:r>
      <w:r w:rsidRPr="00F70613">
        <w:rPr>
          <w:rFonts w:eastAsia="Arial" w:cstheme="minorHAnsi"/>
          <w:i/>
          <w:spacing w:val="-1"/>
        </w:rPr>
        <w:t>d</w:t>
      </w:r>
      <w:r w:rsidRPr="00F70613">
        <w:rPr>
          <w:rFonts w:eastAsia="Arial" w:cstheme="minorHAnsi"/>
          <w:i/>
        </w:rPr>
        <w:t>uc</w:t>
      </w:r>
      <w:r w:rsidRPr="00F70613">
        <w:rPr>
          <w:rFonts w:eastAsia="Arial" w:cstheme="minorHAnsi"/>
          <w:i/>
          <w:spacing w:val="-1"/>
        </w:rPr>
        <w:t>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 xml:space="preserve">on </w:t>
      </w:r>
      <w:r w:rsidRPr="00F70613">
        <w:rPr>
          <w:rFonts w:eastAsia="Arial" w:cstheme="minorHAnsi"/>
          <w:i/>
          <w:spacing w:val="1"/>
        </w:rPr>
        <w:t>f</w:t>
      </w:r>
      <w:r w:rsidRPr="00F70613">
        <w:rPr>
          <w:rFonts w:eastAsia="Arial" w:cstheme="minorHAnsi"/>
          <w:i/>
          <w:spacing w:val="-3"/>
        </w:rPr>
        <w:t>o</w:t>
      </w:r>
      <w:r w:rsidRPr="00F70613">
        <w:rPr>
          <w:rFonts w:eastAsia="Arial" w:cstheme="minorHAnsi"/>
          <w:i/>
        </w:rPr>
        <w:t>r a</w:t>
      </w:r>
      <w:r w:rsidRPr="00F70613">
        <w:rPr>
          <w:rFonts w:eastAsia="Arial" w:cstheme="minorHAnsi"/>
          <w:i/>
          <w:spacing w:val="-1"/>
        </w:rPr>
        <w:t>l</w:t>
      </w:r>
      <w:r w:rsidRPr="00F70613">
        <w:rPr>
          <w:rFonts w:eastAsia="Arial" w:cstheme="minorHAnsi"/>
          <w:i/>
        </w:rPr>
        <w:t>l a</w:t>
      </w:r>
      <w:r w:rsidRPr="00F70613">
        <w:rPr>
          <w:rFonts w:eastAsia="Arial" w:cstheme="minorHAnsi"/>
          <w:i/>
          <w:spacing w:val="-1"/>
        </w:rPr>
        <w:t>g</w:t>
      </w:r>
      <w:r w:rsidRPr="00F70613">
        <w:rPr>
          <w:rFonts w:eastAsia="Arial" w:cstheme="minorHAnsi"/>
          <w:i/>
        </w:rPr>
        <w:t>es,</w:t>
      </w:r>
      <w:r w:rsidRPr="00F70613">
        <w:rPr>
          <w:rFonts w:eastAsia="Arial" w:cstheme="minorHAnsi"/>
          <w:i/>
          <w:spacing w:val="-1"/>
        </w:rPr>
        <w:t xml:space="preserve"> </w:t>
      </w:r>
      <w:r w:rsidRPr="00F70613">
        <w:rPr>
          <w:rFonts w:eastAsia="Arial" w:cstheme="minorHAnsi"/>
          <w:i/>
          <w:spacing w:val="-3"/>
        </w:rPr>
        <w:t>a</w:t>
      </w:r>
      <w:r w:rsidRPr="00F70613">
        <w:rPr>
          <w:rFonts w:eastAsia="Arial" w:cstheme="minorHAnsi"/>
          <w:i/>
        </w:rPr>
        <w:t>nd ass</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7"/>
        </w:rPr>
        <w:t>z</w:t>
      </w:r>
      <w:r w:rsidRPr="00F70613">
        <w:rPr>
          <w:rFonts w:eastAsia="Arial" w:cstheme="minorHAnsi"/>
          <w:i/>
        </w:rPr>
        <w:t>e</w:t>
      </w:r>
      <w:r w:rsidRPr="00F70613">
        <w:rPr>
          <w:rFonts w:eastAsia="Arial" w:cstheme="minorHAnsi"/>
          <w:i/>
          <w:spacing w:val="-1"/>
        </w:rPr>
        <w:t>n</w:t>
      </w:r>
      <w:r w:rsidRPr="00F70613">
        <w:rPr>
          <w:rFonts w:eastAsia="Arial" w:cstheme="minorHAnsi"/>
          <w:i/>
        </w:rPr>
        <w:t>s,</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2"/>
        </w:rPr>
        <w:t>m</w:t>
      </w:r>
      <w:r w:rsidRPr="00F70613">
        <w:rPr>
          <w:rFonts w:eastAsia="Arial" w:cstheme="minorHAnsi"/>
          <w:i/>
          <w:spacing w:val="1"/>
        </w:rPr>
        <w:t>m</w:t>
      </w:r>
      <w:r w:rsidRPr="00F70613">
        <w:rPr>
          <w:rFonts w:eastAsia="Arial" w:cstheme="minorHAnsi"/>
          <w:i/>
        </w:rPr>
        <w:t>u</w:t>
      </w:r>
      <w:r w:rsidRPr="00F70613">
        <w:rPr>
          <w:rFonts w:eastAsia="Arial" w:cstheme="minorHAnsi"/>
          <w:i/>
          <w:spacing w:val="-1"/>
        </w:rPr>
        <w:t>ni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es and</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oc</w:t>
      </w:r>
      <w:r w:rsidRPr="00F70613">
        <w:rPr>
          <w:rFonts w:eastAsia="Arial" w:cstheme="minorHAnsi"/>
          <w:i/>
          <w:spacing w:val="-1"/>
        </w:rPr>
        <w:t>a</w:t>
      </w:r>
      <w:r w:rsidRPr="00F70613">
        <w:rPr>
          <w:rFonts w:eastAsia="Arial" w:cstheme="minorHAnsi"/>
          <w:i/>
        </w:rPr>
        <w:t>l g</w:t>
      </w:r>
      <w:r w:rsidRPr="00F70613">
        <w:rPr>
          <w:rFonts w:eastAsia="Arial" w:cstheme="minorHAnsi"/>
          <w:i/>
          <w:spacing w:val="-1"/>
        </w:rPr>
        <w:t>o</w:t>
      </w:r>
      <w:r w:rsidRPr="00F70613">
        <w:rPr>
          <w:rFonts w:eastAsia="Arial" w:cstheme="minorHAnsi"/>
          <w:i/>
        </w:rPr>
        <w:t>ve</w:t>
      </w:r>
      <w:r w:rsidRPr="00F70613">
        <w:rPr>
          <w:rFonts w:eastAsia="Arial" w:cstheme="minorHAnsi"/>
          <w:i/>
          <w:spacing w:val="-2"/>
        </w:rPr>
        <w:t>r</w:t>
      </w:r>
      <w:r w:rsidRPr="00F70613">
        <w:rPr>
          <w:rFonts w:eastAsia="Arial" w:cstheme="minorHAnsi"/>
          <w:i/>
        </w:rPr>
        <w:t>nmen</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i</w:t>
      </w:r>
      <w:r w:rsidRPr="00F70613">
        <w:rPr>
          <w:rFonts w:eastAsia="Arial" w:cstheme="minorHAnsi"/>
          <w:i/>
        </w:rPr>
        <w:t>n und</w:t>
      </w:r>
      <w:r w:rsidRPr="00F70613">
        <w:rPr>
          <w:rFonts w:eastAsia="Arial" w:cstheme="minorHAnsi"/>
          <w:i/>
          <w:spacing w:val="-3"/>
        </w:rPr>
        <w:t>e</w:t>
      </w:r>
      <w:r w:rsidRPr="00F70613">
        <w:rPr>
          <w:rFonts w:eastAsia="Arial" w:cstheme="minorHAnsi"/>
          <w:i/>
          <w:spacing w:val="1"/>
        </w:rPr>
        <w:t>rt</w:t>
      </w:r>
      <w:r w:rsidRPr="00F70613">
        <w:rPr>
          <w:rFonts w:eastAsia="Arial" w:cstheme="minorHAnsi"/>
          <w:i/>
        </w:rPr>
        <w:t>ak</w:t>
      </w:r>
      <w:r w:rsidRPr="00F70613">
        <w:rPr>
          <w:rFonts w:eastAsia="Arial" w:cstheme="minorHAnsi"/>
          <w:i/>
          <w:spacing w:val="-1"/>
        </w:rPr>
        <w:t>i</w:t>
      </w:r>
      <w:r w:rsidRPr="00F70613">
        <w:rPr>
          <w:rFonts w:eastAsia="Arial" w:cstheme="minorHAnsi"/>
          <w:i/>
        </w:rPr>
        <w:t>ng</w:t>
      </w:r>
      <w:r w:rsidRPr="00F70613">
        <w:rPr>
          <w:rFonts w:eastAsia="Arial" w:cstheme="minorHAnsi"/>
        </w:rPr>
        <w:t xml:space="preserve"> </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ativ</w:t>
      </w:r>
      <w:r w:rsidRPr="00F70613">
        <w:rPr>
          <w:rFonts w:eastAsia="Arial" w:cstheme="minorHAnsi"/>
          <w:i/>
          <w:spacing w:val="-1"/>
        </w:rPr>
        <w:t>e</w:t>
      </w:r>
      <w:r w:rsidRPr="00F70613">
        <w:rPr>
          <w:rFonts w:eastAsia="Arial" w:cstheme="minorHAnsi"/>
          <w:i/>
        </w:rPr>
        <w:t>s</w:t>
      </w:r>
      <w:r w:rsidRPr="00F70613">
        <w:rPr>
          <w:rFonts w:eastAsia="Arial" w:cstheme="minorHAnsi"/>
          <w:i/>
          <w:spacing w:val="1"/>
        </w:rPr>
        <w:t xml:space="preserve"> 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ac</w:t>
      </w:r>
      <w:r w:rsidRPr="00F70613">
        <w:rPr>
          <w:rFonts w:eastAsia="Arial" w:cstheme="minorHAnsi"/>
          <w:i/>
          <w:spacing w:val="-1"/>
        </w:rPr>
        <w:t>hi</w:t>
      </w:r>
      <w:r w:rsidRPr="00F70613">
        <w:rPr>
          <w:rFonts w:eastAsia="Arial" w:cstheme="minorHAnsi"/>
          <w:i/>
        </w:rPr>
        <w:t>eve</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es</w:t>
      </w:r>
      <w:r w:rsidRPr="00F70613">
        <w:rPr>
          <w:rFonts w:eastAsia="Arial" w:cstheme="minorHAnsi"/>
          <w:i/>
          <w:spacing w:val="-2"/>
        </w:rPr>
        <w:t>t</w:t>
      </w:r>
      <w:r w:rsidRPr="00F70613">
        <w:rPr>
          <w:rFonts w:eastAsia="Arial" w:cstheme="minorHAnsi"/>
          <w:i/>
        </w:rPr>
        <w:t>ora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on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1"/>
        </w:rPr>
        <w:t>n</w:t>
      </w:r>
      <w:r w:rsidRPr="00F70613">
        <w:rPr>
          <w:rFonts w:eastAsia="Arial" w:cstheme="minorHAnsi"/>
          <w:i/>
        </w:rPr>
        <w:t>s</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vati</w:t>
      </w:r>
      <w:r w:rsidRPr="00F70613">
        <w:rPr>
          <w:rFonts w:eastAsia="Arial" w:cstheme="minorHAnsi"/>
          <w:i/>
          <w:spacing w:val="-1"/>
        </w:rPr>
        <w:t>o</w:t>
      </w:r>
      <w:r w:rsidRPr="00F70613">
        <w:rPr>
          <w:rFonts w:eastAsia="Arial" w:cstheme="minorHAnsi"/>
          <w:i/>
        </w:rPr>
        <w:t>n</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 xml:space="preserve">n </w:t>
      </w:r>
      <w:r w:rsidRPr="00F70613">
        <w:rPr>
          <w:rFonts w:eastAsia="Arial" w:cstheme="minorHAnsi"/>
          <w:i/>
          <w:spacing w:val="2"/>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w:t>
      </w:r>
      <w:r w:rsidRPr="00F70613">
        <w:rPr>
          <w:rFonts w:eastAsia="Arial" w:cstheme="minorHAnsi"/>
          <w:i/>
        </w:rPr>
        <w:t>h</w:t>
      </w:r>
      <w:r w:rsidRPr="00F70613">
        <w:rPr>
          <w:rFonts w:eastAsia="Arial" w:cstheme="minorHAnsi"/>
          <w:i/>
          <w:spacing w:val="-1"/>
        </w:rPr>
        <w:t>e</w:t>
      </w:r>
      <w:r w:rsidRPr="00F70613">
        <w:rPr>
          <w:rFonts w:eastAsia="Arial" w:cstheme="minorHAnsi"/>
          <w:i/>
        </w:rPr>
        <w:t>sa</w:t>
      </w:r>
      <w:r w:rsidRPr="00F70613">
        <w:rPr>
          <w:rFonts w:eastAsia="Arial" w:cstheme="minorHAnsi"/>
          <w:i/>
          <w:spacing w:val="-1"/>
        </w:rPr>
        <w:t>p</w:t>
      </w:r>
      <w:r w:rsidRPr="00F70613">
        <w:rPr>
          <w:rFonts w:eastAsia="Arial" w:cstheme="minorHAnsi"/>
          <w:i/>
        </w:rPr>
        <w:t>e</w:t>
      </w:r>
      <w:r w:rsidRPr="00F70613">
        <w:rPr>
          <w:rFonts w:eastAsia="Arial" w:cstheme="minorHAnsi"/>
          <w:i/>
          <w:spacing w:val="-1"/>
        </w:rPr>
        <w:t>a</w:t>
      </w:r>
      <w:r w:rsidRPr="00F70613">
        <w:rPr>
          <w:rFonts w:eastAsia="Arial" w:cstheme="minorHAnsi"/>
          <w:i/>
        </w:rPr>
        <w:t>ke</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1"/>
        </w:rPr>
        <w:t>gi</w:t>
      </w:r>
      <w:r w:rsidRPr="00F70613">
        <w:rPr>
          <w:rFonts w:eastAsia="Arial" w:cstheme="minorHAnsi"/>
          <w:i/>
          <w:spacing w:val="-3"/>
        </w:rPr>
        <w:t>o</w:t>
      </w:r>
      <w:r w:rsidRPr="00F70613">
        <w:rPr>
          <w:rFonts w:eastAsia="Arial" w:cstheme="minorHAnsi"/>
          <w:i/>
        </w:rPr>
        <w:t xml:space="preserve">n. </w:t>
      </w:r>
      <w:r w:rsidRPr="00F70613">
        <w:rPr>
          <w:rFonts w:eastAsia="Arial" w:cstheme="minorHAnsi"/>
          <w:i/>
          <w:spacing w:val="1"/>
        </w:rPr>
        <w:t>I</w:t>
      </w:r>
      <w:r w:rsidRPr="00F70613">
        <w:rPr>
          <w:rFonts w:eastAsia="Arial" w:cstheme="minorHAnsi"/>
          <w:i/>
        </w:rPr>
        <w:t>t a</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b</w:t>
      </w:r>
      <w:r w:rsidRPr="00F70613">
        <w:rPr>
          <w:rFonts w:eastAsia="Arial" w:cstheme="minorHAnsi"/>
          <w:i/>
          <w:spacing w:val="-1"/>
        </w:rPr>
        <w:t>uil</w:t>
      </w:r>
      <w:r w:rsidRPr="00F70613">
        <w:rPr>
          <w:rFonts w:eastAsia="Arial" w:cstheme="minorHAnsi"/>
          <w:i/>
        </w:rPr>
        <w:t>d 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w:t>
      </w:r>
      <w:r w:rsidRPr="00F70613">
        <w:rPr>
          <w:rFonts w:eastAsia="Arial" w:cstheme="minorHAnsi"/>
          <w:i/>
          <w:spacing w:val="1"/>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1"/>
        </w:rPr>
        <w:t>o</w:t>
      </w:r>
      <w:r w:rsidRPr="00F70613">
        <w:rPr>
          <w:rFonts w:eastAsia="Arial" w:cstheme="minorHAnsi"/>
          <w:i/>
          <w:spacing w:val="1"/>
        </w:rPr>
        <w:t>r</w:t>
      </w:r>
      <w:r w:rsidRPr="00F70613">
        <w:rPr>
          <w:rFonts w:eastAsia="Arial" w:cstheme="minorHAnsi"/>
          <w:i/>
        </w:rPr>
        <w:t>t of</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a</w:t>
      </w:r>
      <w:r w:rsidRPr="00F70613">
        <w:rPr>
          <w:rFonts w:eastAsia="Arial" w:cstheme="minorHAnsi"/>
          <w:i/>
          <w:spacing w:val="-2"/>
        </w:rPr>
        <w:t>t</w:t>
      </w:r>
      <w:r w:rsidRPr="00F70613">
        <w:rPr>
          <w:rFonts w:eastAsia="Arial" w:cstheme="minorHAnsi"/>
          <w:i/>
          <w:spacing w:val="-1"/>
        </w:rPr>
        <w:t>i</w:t>
      </w:r>
      <w:r w:rsidRPr="00F70613">
        <w:rPr>
          <w:rFonts w:eastAsia="Arial" w:cstheme="minorHAnsi"/>
          <w:i/>
        </w:rPr>
        <w:t>on ef</w:t>
      </w:r>
      <w:r w:rsidRPr="00F70613">
        <w:rPr>
          <w:rFonts w:eastAsia="Arial" w:cstheme="minorHAnsi"/>
          <w:i/>
          <w:spacing w:val="2"/>
        </w:rPr>
        <w:t>f</w:t>
      </w:r>
      <w:r w:rsidRPr="00F70613">
        <w:rPr>
          <w:rFonts w:eastAsia="Arial" w:cstheme="minorHAnsi"/>
          <w:i/>
          <w:spacing w:val="-3"/>
        </w:rPr>
        <w:t>o</w:t>
      </w:r>
      <w:r w:rsidRPr="00F70613">
        <w:rPr>
          <w:rFonts w:eastAsia="Arial" w:cstheme="minorHAnsi"/>
          <w:i/>
          <w:spacing w:val="1"/>
        </w:rPr>
        <w:t>rt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ncrease</w:t>
      </w:r>
      <w:r w:rsidRPr="00F70613">
        <w:rPr>
          <w:rFonts w:eastAsia="Arial" w:cstheme="minorHAnsi"/>
          <w:i/>
          <w:spacing w:val="-4"/>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5"/>
        </w:rPr>
        <w:t>z</w:t>
      </w:r>
      <w:r w:rsidRPr="00F70613">
        <w:rPr>
          <w:rFonts w:eastAsia="Arial" w:cstheme="minorHAnsi"/>
          <w:i/>
        </w:rPr>
        <w:t>en e</w:t>
      </w:r>
      <w:r w:rsidRPr="00F70613">
        <w:rPr>
          <w:rFonts w:eastAsia="Arial" w:cstheme="minorHAnsi"/>
          <w:i/>
          <w:spacing w:val="-1"/>
        </w:rPr>
        <w:t>n</w:t>
      </w:r>
      <w:r w:rsidRPr="00F70613">
        <w:rPr>
          <w:rFonts w:eastAsia="Arial" w:cstheme="minorHAnsi"/>
          <w:i/>
        </w:rPr>
        <w:t>g</w:t>
      </w:r>
      <w:r w:rsidRPr="00F70613">
        <w:rPr>
          <w:rFonts w:eastAsia="Arial" w:cstheme="minorHAnsi"/>
          <w:i/>
          <w:spacing w:val="-1"/>
        </w:rPr>
        <w:t>a</w:t>
      </w:r>
      <w:r w:rsidRPr="00F70613">
        <w:rPr>
          <w:rFonts w:eastAsia="Arial" w:cstheme="minorHAnsi"/>
          <w:i/>
        </w:rPr>
        <w:t>g</w:t>
      </w:r>
      <w:r w:rsidRPr="00F70613">
        <w:rPr>
          <w:rFonts w:eastAsia="Arial" w:cstheme="minorHAnsi"/>
          <w:i/>
          <w:spacing w:val="-1"/>
        </w:rPr>
        <w:t>e</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rPr>
        <w:t>t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 xml:space="preserve">active </w:t>
      </w:r>
      <w:r w:rsidRPr="00F70613">
        <w:rPr>
          <w:rFonts w:eastAsia="Arial" w:cstheme="minorHAnsi"/>
          <w:i/>
          <w:spacing w:val="-2"/>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rPr>
        <w:t>p.</w:t>
      </w:r>
    </w:p>
    <w:p w:rsidR="00DB6ACA" w:rsidRDefault="00DB6ACA" w:rsidP="00906008">
      <w:pPr>
        <w:spacing w:after="0" w:line="240" w:lineRule="auto"/>
        <w:rPr>
          <w:rFonts w:eastAsia="Arial" w:cstheme="minorHAnsi"/>
          <w:i/>
        </w:rPr>
      </w:pPr>
    </w:p>
    <w:p w:rsidR="00375C4A" w:rsidRPr="00375C4A" w:rsidRDefault="00375C4A" w:rsidP="00375C4A">
      <w:pPr>
        <w:spacing w:after="0" w:line="240" w:lineRule="auto"/>
        <w:rPr>
          <w:rFonts w:eastAsia="Arial" w:cstheme="minorHAnsi"/>
          <w:b/>
          <w:u w:val="single"/>
        </w:rPr>
      </w:pPr>
      <w:r w:rsidRPr="00375C4A">
        <w:rPr>
          <w:rFonts w:eastAsia="Arial" w:cstheme="minorHAnsi"/>
          <w:b/>
        </w:rPr>
        <w:t xml:space="preserve">     </w:t>
      </w:r>
      <w:r w:rsidRPr="00375C4A">
        <w:rPr>
          <w:rFonts w:eastAsia="Arial" w:cstheme="minorHAnsi"/>
          <w:b/>
          <w:u w:val="single"/>
        </w:rPr>
        <w:t xml:space="preserve">Citizen Stewardship </w:t>
      </w:r>
    </w:p>
    <w:p w:rsidR="00375C4A" w:rsidRPr="00375C4A" w:rsidRDefault="00375C4A" w:rsidP="00375C4A">
      <w:pPr>
        <w:spacing w:after="0" w:line="240" w:lineRule="auto"/>
        <w:ind w:left="720"/>
        <w:rPr>
          <w:rFonts w:eastAsia="Arial" w:cstheme="minorHAnsi"/>
        </w:rPr>
      </w:pPr>
      <w:r w:rsidRPr="00375C4A">
        <w:rPr>
          <w:rFonts w:eastAsia="Arial" w:cstheme="minorHAnsi"/>
        </w:rPr>
        <w:t xml:space="preserve">The Citizen Stewardship workgroup is preparing to field test an index that will provide a metrics for the citizen stewardship outcome. The workgroup will be meeting again in late February to discuss preliminary results from the field test as well as discussing the goals and directions for the workgroup. Please contact Amy Handen at </w:t>
      </w:r>
      <w:hyperlink r:id="rId35" w:history="1">
        <w:r w:rsidRPr="005D581F">
          <w:rPr>
            <w:rStyle w:val="Hyperlink"/>
            <w:rFonts w:eastAsia="Arial" w:cstheme="minorHAnsi"/>
          </w:rPr>
          <w:t>Amy_Handen@nps.gov</w:t>
        </w:r>
      </w:hyperlink>
      <w:r>
        <w:rPr>
          <w:rFonts w:eastAsia="Arial" w:cstheme="minorHAnsi"/>
        </w:rPr>
        <w:t xml:space="preserve"> </w:t>
      </w:r>
      <w:r w:rsidRPr="00375C4A">
        <w:rPr>
          <w:rFonts w:eastAsia="Arial" w:cstheme="minorHAnsi"/>
        </w:rPr>
        <w:t xml:space="preserve">for more information. </w:t>
      </w:r>
    </w:p>
    <w:p w:rsidR="00375C4A" w:rsidRPr="00375C4A" w:rsidRDefault="00375C4A" w:rsidP="00375C4A">
      <w:pPr>
        <w:spacing w:after="0" w:line="240" w:lineRule="auto"/>
        <w:rPr>
          <w:rFonts w:eastAsia="Arial" w:cstheme="minorHAnsi"/>
        </w:rPr>
      </w:pPr>
    </w:p>
    <w:p w:rsidR="00375C4A" w:rsidRPr="00375C4A" w:rsidRDefault="00375C4A" w:rsidP="00375C4A">
      <w:pPr>
        <w:spacing w:after="0" w:line="240" w:lineRule="auto"/>
        <w:rPr>
          <w:rFonts w:eastAsia="Arial" w:cstheme="minorHAnsi"/>
          <w:b/>
          <w:u w:val="single"/>
        </w:rPr>
      </w:pPr>
      <w:r>
        <w:rPr>
          <w:rFonts w:eastAsia="Arial" w:cstheme="minorHAnsi"/>
          <w:b/>
        </w:rPr>
        <w:t xml:space="preserve">     </w:t>
      </w:r>
      <w:r w:rsidRPr="00375C4A">
        <w:rPr>
          <w:rFonts w:eastAsia="Arial" w:cstheme="minorHAnsi"/>
          <w:b/>
          <w:u w:val="single"/>
        </w:rPr>
        <w:t xml:space="preserve">Environmental Literacy </w:t>
      </w:r>
    </w:p>
    <w:p w:rsidR="00375C4A" w:rsidRPr="00375C4A" w:rsidRDefault="00375C4A" w:rsidP="00375C4A">
      <w:pPr>
        <w:spacing w:after="0" w:line="240" w:lineRule="auto"/>
        <w:ind w:left="720"/>
        <w:rPr>
          <w:rFonts w:eastAsia="Arial" w:cstheme="minorHAnsi"/>
        </w:rPr>
      </w:pPr>
      <w:r w:rsidRPr="00375C4A">
        <w:rPr>
          <w:rFonts w:eastAsia="Arial" w:cstheme="minorHAnsi"/>
        </w:rPr>
        <w:t xml:space="preserve">The Education Workgroup held the Environmental Literacy Summit focused on the Sustainable School outcome on November 9 &amp;10 at NCTC. Summit proceedings and webinar recordings can be found on the Bay Program website on the 2015 Mid-Atlantic Environmental Literacy Summit event page. Current workgroup efforts also include planning an April meeting with the Chiefs of Education from each jurisdiction as well as representation from the U.S. Department of Education to discuss the importance of creating and sustaining high-quality environmental literacy programming as part of their ongoing education reforms across subject areas. Please contact Shannon Sprague at </w:t>
      </w:r>
      <w:hyperlink r:id="rId36" w:history="1">
        <w:r w:rsidRPr="005D581F">
          <w:rPr>
            <w:rStyle w:val="Hyperlink"/>
            <w:rFonts w:eastAsia="Arial" w:cstheme="minorHAnsi"/>
          </w:rPr>
          <w:t>Shannon.Sprague@noaa.gov</w:t>
        </w:r>
      </w:hyperlink>
      <w:r>
        <w:rPr>
          <w:rFonts w:eastAsia="Arial" w:cstheme="minorHAnsi"/>
        </w:rPr>
        <w:t xml:space="preserve"> </w:t>
      </w:r>
      <w:r w:rsidRPr="00375C4A">
        <w:rPr>
          <w:rFonts w:eastAsia="Arial" w:cstheme="minorHAnsi"/>
        </w:rPr>
        <w:t xml:space="preserve">for more information. </w:t>
      </w:r>
    </w:p>
    <w:p w:rsidR="00375C4A" w:rsidRPr="00375C4A" w:rsidRDefault="00375C4A" w:rsidP="00375C4A">
      <w:pPr>
        <w:spacing w:after="0" w:line="240" w:lineRule="auto"/>
        <w:rPr>
          <w:rFonts w:eastAsia="Arial" w:cstheme="minorHAnsi"/>
        </w:rPr>
      </w:pPr>
      <w:r w:rsidRPr="00375C4A">
        <w:rPr>
          <w:rFonts w:eastAsia="Arial" w:cstheme="minorHAnsi"/>
        </w:rPr>
        <w:t xml:space="preserve"> </w:t>
      </w:r>
    </w:p>
    <w:p w:rsidR="00375C4A" w:rsidRPr="00375C4A" w:rsidRDefault="00375C4A" w:rsidP="00375C4A">
      <w:pPr>
        <w:spacing w:after="0" w:line="240" w:lineRule="auto"/>
        <w:rPr>
          <w:rFonts w:eastAsia="Arial" w:cstheme="minorHAnsi"/>
          <w:b/>
          <w:u w:val="single"/>
        </w:rPr>
      </w:pPr>
      <w:r>
        <w:rPr>
          <w:rFonts w:eastAsia="Arial" w:cstheme="minorHAnsi"/>
          <w:b/>
        </w:rPr>
        <w:t xml:space="preserve">     </w:t>
      </w:r>
      <w:r w:rsidRPr="00375C4A">
        <w:rPr>
          <w:rFonts w:eastAsia="Arial" w:cstheme="minorHAnsi"/>
          <w:b/>
          <w:u w:val="single"/>
        </w:rPr>
        <w:t>Public Access</w:t>
      </w:r>
    </w:p>
    <w:p w:rsidR="00375C4A" w:rsidRPr="00375C4A" w:rsidRDefault="00375C4A" w:rsidP="00375C4A">
      <w:pPr>
        <w:spacing w:after="0" w:line="240" w:lineRule="auto"/>
        <w:ind w:left="720"/>
        <w:rPr>
          <w:rFonts w:eastAsia="Arial" w:cstheme="minorHAnsi"/>
        </w:rPr>
      </w:pPr>
      <w:r w:rsidRPr="00375C4A">
        <w:rPr>
          <w:rFonts w:eastAsia="Arial" w:cstheme="minorHAnsi"/>
        </w:rPr>
        <w:t>The Public Access team is continuing to make progress on the Public Access site development Workplan, as well as preparing for the development of the Public Access Data Quality Assurance and Application Integration project. The group will also be collecting data on new access sites developed in 2015 by January 15th. For more information please contact</w:t>
      </w:r>
      <w:r>
        <w:rPr>
          <w:rFonts w:eastAsia="Arial" w:cstheme="minorHAnsi"/>
        </w:rPr>
        <w:t xml:space="preserve"> John Davy at </w:t>
      </w:r>
      <w:hyperlink r:id="rId37" w:history="1">
        <w:r w:rsidRPr="005D581F">
          <w:rPr>
            <w:rStyle w:val="Hyperlink"/>
            <w:rFonts w:eastAsia="Arial" w:cstheme="minorHAnsi"/>
          </w:rPr>
          <w:t>John_Davy@nps.gov</w:t>
        </w:r>
      </w:hyperlink>
      <w:r>
        <w:rPr>
          <w:rFonts w:eastAsia="Arial" w:cstheme="minorHAnsi"/>
        </w:rPr>
        <w:t xml:space="preserve"> </w:t>
      </w:r>
    </w:p>
    <w:p w:rsidR="00375C4A" w:rsidRPr="00375C4A" w:rsidRDefault="00375C4A" w:rsidP="00375C4A">
      <w:pPr>
        <w:spacing w:after="0" w:line="240" w:lineRule="auto"/>
        <w:rPr>
          <w:rFonts w:eastAsia="Arial" w:cstheme="minorHAnsi"/>
        </w:rPr>
      </w:pPr>
    </w:p>
    <w:p w:rsidR="00375C4A" w:rsidRPr="00375C4A" w:rsidRDefault="00375C4A" w:rsidP="00375C4A">
      <w:pPr>
        <w:spacing w:after="0" w:line="240" w:lineRule="auto"/>
        <w:rPr>
          <w:rFonts w:eastAsia="Arial" w:cstheme="minorHAnsi"/>
          <w:b/>
          <w:u w:val="single"/>
        </w:rPr>
      </w:pPr>
      <w:r>
        <w:rPr>
          <w:rFonts w:eastAsia="Arial" w:cstheme="minorHAnsi"/>
          <w:b/>
        </w:rPr>
        <w:t xml:space="preserve">     </w:t>
      </w:r>
      <w:r w:rsidRPr="00375C4A">
        <w:rPr>
          <w:rFonts w:eastAsia="Arial" w:cstheme="minorHAnsi"/>
          <w:b/>
          <w:u w:val="single"/>
        </w:rPr>
        <w:t xml:space="preserve">Land Conservation  </w:t>
      </w:r>
    </w:p>
    <w:p w:rsidR="00375C4A" w:rsidRPr="00375C4A" w:rsidRDefault="00375C4A" w:rsidP="00375C4A">
      <w:pPr>
        <w:spacing w:after="0" w:line="240" w:lineRule="auto"/>
        <w:ind w:left="720"/>
        <w:rPr>
          <w:rFonts w:eastAsia="Arial" w:cstheme="minorHAnsi"/>
        </w:rPr>
      </w:pPr>
      <w:r w:rsidRPr="00375C4A">
        <w:rPr>
          <w:rFonts w:eastAsia="Arial" w:cstheme="minorHAnsi"/>
        </w:rPr>
        <w:t xml:space="preserve">In the largest gathering to date, nearly 120 people convened at the National Conservation Training Center on October 5-6, 2015 for the 6th annual Chesapeake Conservation Partnership meeting. The spirit of the event – Growing the Partnership, Growing Our Impact – was reflected both in the increased attendance and the conversations around increasing diversity and inclusion. Partners were invited to share successes and new projects in fast-paced presentations, highlighting the tremendous collective impact of the group over the previous year. Other features included a planning session to address potential impacts from linear infrastructure projects, a panel discussion on strategies to engage with diverse audiences, and breakout sessions on key conservation focal areas. The meeting set the stage for action in 2016, including continuing progress toward achieving the Protected Lands Outcome in the 2014 Chesapeake Bay Agreement. For more information contact Kate Baker </w:t>
      </w:r>
      <w:hyperlink r:id="rId38" w:history="1">
        <w:r w:rsidRPr="005D581F">
          <w:rPr>
            <w:rStyle w:val="Hyperlink"/>
            <w:rFonts w:eastAsia="Arial" w:cstheme="minorHAnsi"/>
          </w:rPr>
          <w:t>kbaker@chesapeakeconservancy.org</w:t>
        </w:r>
      </w:hyperlink>
      <w:r>
        <w:rPr>
          <w:rFonts w:eastAsia="Arial" w:cstheme="minorHAnsi"/>
        </w:rPr>
        <w:t xml:space="preserve"> </w:t>
      </w:r>
    </w:p>
    <w:p w:rsidR="00944678" w:rsidRDefault="00944678" w:rsidP="00906008">
      <w:pPr>
        <w:spacing w:after="0" w:line="240" w:lineRule="auto"/>
        <w:rPr>
          <w:rFonts w:eastAsia="Arial" w:cstheme="minorHAnsi"/>
        </w:rPr>
      </w:pPr>
    </w:p>
    <w:p w:rsidR="00906008" w:rsidRPr="00F70613" w:rsidRDefault="00906008" w:rsidP="00906008">
      <w:pPr>
        <w:spacing w:after="0" w:line="240" w:lineRule="auto"/>
        <w:rPr>
          <w:rFonts w:eastAsia="Arial" w:cstheme="minorHAnsi"/>
        </w:rPr>
      </w:pPr>
    </w:p>
    <w:p w:rsidR="00944678" w:rsidRPr="00F70613" w:rsidRDefault="00944678" w:rsidP="00906008">
      <w:pPr>
        <w:spacing w:after="0" w:line="240" w:lineRule="auto"/>
        <w:rPr>
          <w:rFonts w:eastAsia="Arial" w:cstheme="minorHAnsi"/>
          <w:b/>
          <w:position w:val="-1"/>
        </w:rPr>
      </w:pPr>
      <w:r w:rsidRPr="00F70613">
        <w:rPr>
          <w:b/>
        </w:rPr>
        <w:t xml:space="preserve">Enhance Partnering, Leadership, and Management </w:t>
      </w:r>
      <w:r w:rsidRPr="00F70613">
        <w:rPr>
          <w:rFonts w:eastAsia="Arial" w:cstheme="minorHAnsi"/>
          <w:b/>
        </w:rPr>
        <w:t>Goal Implementation Team</w:t>
      </w:r>
    </w:p>
    <w:p w:rsidR="00944678" w:rsidRDefault="00944678" w:rsidP="00906008">
      <w:pPr>
        <w:spacing w:after="0" w:line="240" w:lineRule="auto"/>
      </w:pPr>
      <w:r w:rsidRPr="00F70613">
        <w:rPr>
          <w:rFonts w:eastAsia="Arial" w:cstheme="minorHAnsi"/>
          <w:i/>
          <w:spacing w:val="-1"/>
        </w:rPr>
        <w:t>Th</w:t>
      </w:r>
      <w:r w:rsidRPr="00F70613">
        <w:rPr>
          <w:rFonts w:eastAsia="Arial" w:cstheme="minorHAnsi"/>
          <w:i/>
        </w:rPr>
        <w:t>e</w:t>
      </w:r>
      <w:r w:rsidRPr="00F70613">
        <w:rPr>
          <w:rFonts w:eastAsia="Arial" w:cstheme="minorHAnsi"/>
          <w:i/>
          <w:spacing w:val="1"/>
        </w:rPr>
        <w:t xml:space="preserve"> </w:t>
      </w:r>
      <w:r w:rsidRPr="00F70613">
        <w:rPr>
          <w:rFonts w:eastAsia="Arial" w:cstheme="minorHAnsi"/>
          <w:i/>
        </w:rPr>
        <w:t>g</w:t>
      </w:r>
      <w:r w:rsidRPr="00F70613">
        <w:rPr>
          <w:rFonts w:eastAsia="Arial" w:cstheme="minorHAnsi"/>
          <w:i/>
          <w:spacing w:val="-1"/>
        </w:rPr>
        <w:t>o</w:t>
      </w:r>
      <w:r w:rsidRPr="00F70613">
        <w:rPr>
          <w:rFonts w:eastAsia="Arial" w:cstheme="minorHAnsi"/>
          <w:i/>
        </w:rPr>
        <w:t>al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h</w:t>
      </w:r>
      <w:r w:rsidRPr="00F70613">
        <w:rPr>
          <w:rFonts w:eastAsia="Arial" w:cstheme="minorHAnsi"/>
          <w:i/>
        </w:rPr>
        <w:t>a</w:t>
      </w:r>
      <w:r w:rsidRPr="00F70613">
        <w:rPr>
          <w:rFonts w:eastAsia="Arial" w:cstheme="minorHAnsi"/>
          <w:i/>
          <w:spacing w:val="-1"/>
        </w:rPr>
        <w:t>n</w:t>
      </w:r>
      <w:r w:rsidRPr="00F70613">
        <w:rPr>
          <w:rFonts w:eastAsia="Arial" w:cstheme="minorHAnsi"/>
          <w:i/>
        </w:rPr>
        <w:t>ce</w:t>
      </w:r>
      <w:r w:rsidRPr="00F70613">
        <w:rPr>
          <w:rFonts w:eastAsia="Arial" w:cstheme="minorHAnsi"/>
          <w:i/>
          <w:spacing w:val="-2"/>
        </w:rPr>
        <w:t xml:space="preserve"> </w:t>
      </w:r>
      <w:r w:rsidRPr="00F70613">
        <w:rPr>
          <w:rFonts w:eastAsia="Arial" w:cstheme="minorHAnsi"/>
          <w:i/>
          <w:spacing w:val="-1"/>
        </w:rPr>
        <w:t>P</w:t>
      </w:r>
      <w:r w:rsidRPr="00F70613">
        <w:rPr>
          <w:rFonts w:eastAsia="Arial" w:cstheme="minorHAnsi"/>
          <w:i/>
        </w:rPr>
        <w:t>ar</w:t>
      </w:r>
      <w:r w:rsidRPr="00F70613">
        <w:rPr>
          <w:rFonts w:eastAsia="Arial" w:cstheme="minorHAnsi"/>
          <w:i/>
          <w:spacing w:val="1"/>
        </w:rPr>
        <w:t>t</w:t>
      </w:r>
      <w:r w:rsidRPr="00F70613">
        <w:rPr>
          <w:rFonts w:eastAsia="Arial" w:cstheme="minorHAnsi"/>
          <w:i/>
        </w:rPr>
        <w:t>n</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g</w:t>
      </w:r>
      <w:r w:rsidRPr="00F70613">
        <w:rPr>
          <w:rFonts w:eastAsia="Arial" w:cstheme="minorHAnsi"/>
          <w:i/>
        </w:rPr>
        <w:t>, L</w:t>
      </w:r>
      <w:r w:rsidRPr="00F70613">
        <w:rPr>
          <w:rFonts w:eastAsia="Arial" w:cstheme="minorHAnsi"/>
          <w:i/>
          <w:spacing w:val="-1"/>
        </w:rPr>
        <w:t>e</w:t>
      </w:r>
      <w:r w:rsidRPr="00F70613">
        <w:rPr>
          <w:rFonts w:eastAsia="Arial" w:cstheme="minorHAnsi"/>
          <w:i/>
        </w:rPr>
        <w:t>a</w:t>
      </w:r>
      <w:r w:rsidRPr="00F70613">
        <w:rPr>
          <w:rFonts w:eastAsia="Arial" w:cstheme="minorHAnsi"/>
          <w:i/>
          <w:spacing w:val="-1"/>
        </w:rPr>
        <w:t>d</w:t>
      </w:r>
      <w:r w:rsidRPr="00F70613">
        <w:rPr>
          <w:rFonts w:eastAsia="Arial" w:cstheme="minorHAnsi"/>
          <w:i/>
        </w:rPr>
        <w:t>ersh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 a</w:t>
      </w:r>
      <w:r w:rsidRPr="00F70613">
        <w:rPr>
          <w:rFonts w:eastAsia="Arial" w:cstheme="minorHAnsi"/>
          <w:i/>
          <w:spacing w:val="-1"/>
        </w:rPr>
        <w:t>n</w:t>
      </w:r>
      <w:r w:rsidRPr="00F70613">
        <w:rPr>
          <w:rFonts w:eastAsia="Arial" w:cstheme="minorHAnsi"/>
          <w:i/>
        </w:rPr>
        <w:t xml:space="preserve">d </w:t>
      </w:r>
      <w:r w:rsidRPr="00F70613">
        <w:rPr>
          <w:rFonts w:eastAsia="Arial" w:cstheme="minorHAnsi"/>
          <w:i/>
          <w:spacing w:val="-1"/>
        </w:rPr>
        <w:t>M</w:t>
      </w:r>
      <w:r w:rsidRPr="00F70613">
        <w:rPr>
          <w:rFonts w:eastAsia="Arial" w:cstheme="minorHAnsi"/>
          <w:i/>
        </w:rPr>
        <w:t>a</w:t>
      </w:r>
      <w:r w:rsidRPr="00F70613">
        <w:rPr>
          <w:rFonts w:eastAsia="Arial" w:cstheme="minorHAnsi"/>
          <w:i/>
          <w:spacing w:val="-1"/>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w:t>
      </w:r>
      <w:r w:rsidRPr="00F70613">
        <w:rPr>
          <w:rFonts w:eastAsia="Arial" w:cstheme="minorHAnsi"/>
          <w:i/>
          <w:spacing w:val="-3"/>
        </w:rPr>
        <w:t xml:space="preserve"> </w:t>
      </w:r>
      <w:r w:rsidRPr="00F70613">
        <w:rPr>
          <w:rFonts w:eastAsia="Arial" w:cstheme="minorHAnsi"/>
          <w:i/>
          <w:spacing w:val="1"/>
        </w:rPr>
        <w:t>GI</w:t>
      </w:r>
      <w:r w:rsidRPr="00F70613">
        <w:rPr>
          <w:rFonts w:eastAsia="Arial" w:cstheme="minorHAnsi"/>
          <w:i/>
        </w:rPr>
        <w:t>T</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 co</w:t>
      </w:r>
      <w:r w:rsidRPr="00F70613">
        <w:rPr>
          <w:rFonts w:eastAsia="Arial" w:cstheme="minorHAnsi"/>
          <w:i/>
          <w:spacing w:val="-2"/>
        </w:rPr>
        <w:t>n</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u</w:t>
      </w:r>
      <w:r w:rsidRPr="00F70613">
        <w:rPr>
          <w:rFonts w:eastAsia="Arial" w:cstheme="minorHAnsi"/>
          <w:i/>
        </w:rPr>
        <w:t>a</w:t>
      </w:r>
      <w:r w:rsidRPr="00F70613">
        <w:rPr>
          <w:rFonts w:eastAsia="Arial" w:cstheme="minorHAnsi"/>
          <w:i/>
          <w:spacing w:val="-1"/>
        </w:rPr>
        <w:t>ll</w:t>
      </w:r>
      <w:r w:rsidRPr="00F70613">
        <w:rPr>
          <w:rFonts w:eastAsia="Arial" w:cstheme="minorHAnsi"/>
          <w:i/>
        </w:rPr>
        <w:t>y</w:t>
      </w:r>
      <w:r w:rsidRPr="00F70613">
        <w:rPr>
          <w:rFonts w:eastAsia="Arial" w:cstheme="minorHAnsi"/>
          <w:i/>
          <w:spacing w:val="1"/>
        </w:rPr>
        <w:t xml:space="preserve"> </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 xml:space="preserve">prove </w:t>
      </w:r>
      <w:r w:rsidRPr="00F70613">
        <w:rPr>
          <w:rFonts w:eastAsia="Arial" w:cstheme="minorHAnsi"/>
          <w:i/>
          <w:spacing w:val="1"/>
        </w:rPr>
        <w:t>t</w:t>
      </w:r>
      <w:r w:rsidRPr="00F70613">
        <w:rPr>
          <w:rFonts w:eastAsia="Arial" w:cstheme="minorHAnsi"/>
          <w:i/>
        </w:rPr>
        <w:t>he g</w:t>
      </w:r>
      <w:r w:rsidRPr="00F70613">
        <w:rPr>
          <w:rFonts w:eastAsia="Arial" w:cstheme="minorHAnsi"/>
          <w:i/>
          <w:spacing w:val="-1"/>
        </w:rPr>
        <w:t>o</w:t>
      </w:r>
      <w:r w:rsidRPr="00F70613">
        <w:rPr>
          <w:rFonts w:eastAsia="Arial" w:cstheme="minorHAnsi"/>
          <w:i/>
        </w:rPr>
        <w:t>v</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n</w:t>
      </w:r>
      <w:r w:rsidRPr="00F70613">
        <w:rPr>
          <w:rFonts w:eastAsia="Arial" w:cstheme="minorHAnsi"/>
          <w:i/>
          <w:spacing w:val="-1"/>
        </w:rPr>
        <w:t>a</w:t>
      </w:r>
      <w:r w:rsidRPr="00F70613">
        <w:rPr>
          <w:rFonts w:eastAsia="Arial" w:cstheme="minorHAnsi"/>
          <w:i/>
        </w:rPr>
        <w:t>nce</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m</w:t>
      </w:r>
      <w:r w:rsidRPr="00F70613">
        <w:rPr>
          <w:rFonts w:eastAsia="Arial" w:cstheme="minorHAnsi"/>
          <w:i/>
        </w:rPr>
        <w:t>a</w:t>
      </w:r>
      <w:r w:rsidRPr="00F70613">
        <w:rPr>
          <w:rFonts w:eastAsia="Arial" w:cstheme="minorHAnsi"/>
          <w:i/>
          <w:spacing w:val="-3"/>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CB</w:t>
      </w:r>
      <w:r w:rsidRPr="00F70613">
        <w:rPr>
          <w:rFonts w:eastAsia="Arial" w:cstheme="minorHAnsi"/>
          <w:i/>
        </w:rPr>
        <w:t xml:space="preserve">P </w:t>
      </w:r>
      <w:r w:rsidRPr="00F70613">
        <w:rPr>
          <w:rFonts w:eastAsia="Arial" w:cstheme="minorHAnsi"/>
          <w:i/>
          <w:spacing w:val="-1"/>
        </w:rPr>
        <w:t>P</w:t>
      </w:r>
      <w:r w:rsidRPr="00F70613">
        <w:rPr>
          <w:rFonts w:eastAsia="Arial" w:cstheme="minorHAnsi"/>
          <w:i/>
        </w:rPr>
        <w:t>a</w:t>
      </w:r>
      <w:r w:rsidRPr="00F70613">
        <w:rPr>
          <w:rFonts w:eastAsia="Arial" w:cstheme="minorHAnsi"/>
          <w:i/>
          <w:spacing w:val="-2"/>
        </w:rPr>
        <w:t>r</w:t>
      </w:r>
      <w:r w:rsidRPr="00F70613">
        <w:rPr>
          <w:rFonts w:eastAsia="Arial" w:cstheme="minorHAnsi"/>
          <w:i/>
          <w:spacing w:val="-1"/>
        </w:rPr>
        <w:t>t</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r</w:t>
      </w:r>
      <w:r w:rsidRPr="00F70613">
        <w:rPr>
          <w:rFonts w:eastAsia="Arial" w:cstheme="minorHAnsi"/>
          <w:i/>
        </w:rPr>
        <w:t>sh</w:t>
      </w:r>
      <w:r w:rsidRPr="00F70613">
        <w:rPr>
          <w:rFonts w:eastAsia="Arial" w:cstheme="minorHAnsi"/>
          <w:i/>
          <w:spacing w:val="-1"/>
        </w:rPr>
        <w:t>i</w:t>
      </w:r>
      <w:r w:rsidRPr="00F70613">
        <w:rPr>
          <w:rFonts w:eastAsia="Arial" w:cstheme="minorHAnsi"/>
          <w:i/>
        </w:rPr>
        <w:t>p.</w:t>
      </w:r>
      <w:r>
        <w:t xml:space="preserve"> </w:t>
      </w:r>
    </w:p>
    <w:p w:rsidR="00DB6ACA" w:rsidRDefault="00DB6ACA" w:rsidP="00DB6ACA">
      <w:pPr>
        <w:spacing w:after="0" w:line="240" w:lineRule="auto"/>
      </w:pPr>
    </w:p>
    <w:p w:rsidR="00DB6ACA" w:rsidRDefault="00DB6ACA" w:rsidP="00DB6ACA">
      <w:pPr>
        <w:spacing w:after="0" w:line="240" w:lineRule="auto"/>
        <w:ind w:left="255"/>
      </w:pPr>
      <w:r w:rsidRPr="00DB6ACA">
        <w:rPr>
          <w:b/>
          <w:u w:val="single"/>
        </w:rPr>
        <w:t>FY 15 and FY 16 EPA GIT Funding</w:t>
      </w:r>
      <w:r>
        <w:t xml:space="preserve">: The Chesapeake Bay Trust has released and closed the RFP for EPA FY15 GIT Funding projects. The RFP can be found at cbtrust.org. Proposals were due by January 7.  Preliminary budget information suggests that a similar level of funding will be available for FY 16.  </w:t>
      </w:r>
    </w:p>
    <w:p w:rsidR="00DB6ACA" w:rsidRDefault="00DB6ACA" w:rsidP="00DB6ACA">
      <w:pPr>
        <w:spacing w:after="0" w:line="240" w:lineRule="auto"/>
      </w:pPr>
      <w:r>
        <w:t xml:space="preserve">                                                                                                                                                                                                                                                                                                                                                                                                                                                                                                                                                                                                                                                                                                                                                                                                                                                                                                                                                           </w:t>
      </w:r>
    </w:p>
    <w:p w:rsidR="00DB6ACA" w:rsidRDefault="00DB6ACA" w:rsidP="00DB6ACA">
      <w:pPr>
        <w:spacing w:after="0" w:line="240" w:lineRule="auto"/>
        <w:ind w:left="255"/>
      </w:pPr>
      <w:r w:rsidRPr="00DB6ACA">
        <w:rPr>
          <w:b/>
          <w:u w:val="single"/>
        </w:rPr>
        <w:t>Local Leadership Work Plan Development</w:t>
      </w:r>
      <w:r>
        <w:t>: The Local Leadership Workgroup has been actively working on developing the work plan for the Local Leadership Management Strategy. A project to design a local leadership education program has been funded through EPA FY15 GIT Funding. A contract has also been executed with the Alliance for the Chesapeake Bay to establish the metrics and baseline for monitoring success towards this Outcome. The next workgroup meeting is scheduled for January 20.</w:t>
      </w:r>
    </w:p>
    <w:p w:rsidR="00DB6ACA" w:rsidRDefault="00DB6ACA" w:rsidP="00DB6ACA">
      <w:pPr>
        <w:spacing w:after="0" w:line="240" w:lineRule="auto"/>
      </w:pPr>
    </w:p>
    <w:p w:rsidR="00DB6ACA" w:rsidRDefault="00DB6ACA" w:rsidP="00DB6ACA">
      <w:pPr>
        <w:spacing w:after="0" w:line="240" w:lineRule="auto"/>
        <w:ind w:left="255"/>
      </w:pPr>
      <w:r w:rsidRPr="00DB6ACA">
        <w:rPr>
          <w:b/>
          <w:u w:val="single"/>
        </w:rPr>
        <w:t>Budget and Finance Workgroup Proposal</w:t>
      </w:r>
      <w:r>
        <w:t xml:space="preserve">: The purpose of this proposed GIT 6 workgroup is to convene CBP partners and stakeholders in a way that facilitates innovation and collaboration in budgeting and finance decisions, not to infringe on any one partners’ decisions on budgeting and finance. This proposed workgroup was presented to the leadership of CBPO and to the GIT Chairs for comment. This proposal was presented to the MB at the 12/10/15 conference call. The MB felt that the scope of the workgroup needed to be further refined and several MB members volunteered to help in this process. These volunteers were invited to the January GIT 6 monthly meeting to participate in the discussion of the revised proposal. The revised proposal is being presented at this 1/14/16 MB meeting. </w:t>
      </w:r>
    </w:p>
    <w:p w:rsidR="00DB6ACA" w:rsidRDefault="00DB6ACA" w:rsidP="00DB6ACA">
      <w:pPr>
        <w:spacing w:after="0" w:line="240" w:lineRule="auto"/>
      </w:pPr>
    </w:p>
    <w:p w:rsidR="00DB6ACA" w:rsidRDefault="00DB6ACA" w:rsidP="00DB6ACA">
      <w:pPr>
        <w:spacing w:after="0" w:line="240" w:lineRule="auto"/>
        <w:ind w:left="255"/>
      </w:pPr>
      <w:r w:rsidRPr="00DB6ACA">
        <w:rPr>
          <w:b/>
          <w:u w:val="single"/>
        </w:rPr>
        <w:t>Governance Document Updates</w:t>
      </w:r>
      <w:r>
        <w:t xml:space="preserve">: Potential revisions to the Governance Document have been collected since the last update in July 2015. The GIT plans to discuss the revisions to be made at their April monthly meeting and present a plan of action to the Management Board at their May monthly meeting. The current Governance Document is always available online at </w:t>
      </w:r>
      <w:hyperlink r:id="rId39" w:history="1">
        <w:r w:rsidRPr="00F91FCD">
          <w:rPr>
            <w:rStyle w:val="Hyperlink"/>
          </w:rPr>
          <w:t>http://www.chesapeakebay.net/documents/CBP_Governance_Document_7-14-15.pdf</w:t>
        </w:r>
      </w:hyperlink>
      <w:r>
        <w:t>.  If you have any suggested revisions to this document, please email Samantha Watterson (</w:t>
      </w:r>
      <w:hyperlink r:id="rId40" w:history="1">
        <w:r w:rsidRPr="00F91FCD">
          <w:rPr>
            <w:rStyle w:val="Hyperlink"/>
          </w:rPr>
          <w:t>Watterson.samantha@epa.gov</w:t>
        </w:r>
      </w:hyperlink>
      <w:r>
        <w:t>).</w:t>
      </w:r>
    </w:p>
    <w:p w:rsidR="00944678" w:rsidRPr="00F70613" w:rsidRDefault="00944678" w:rsidP="00906008">
      <w:pPr>
        <w:spacing w:after="0" w:line="240" w:lineRule="auto"/>
        <w:rPr>
          <w:rFonts w:cstheme="minorHAnsi"/>
          <w:u w:val="single"/>
        </w:rPr>
      </w:pPr>
      <w:r w:rsidRPr="00F70613">
        <w:rPr>
          <w:rFonts w:cstheme="minorHAnsi"/>
          <w:u w:val="single"/>
        </w:rPr>
        <w:t>Contact</w:t>
      </w:r>
      <w:r w:rsidRPr="00F70613">
        <w:rPr>
          <w:rFonts w:cstheme="minorHAnsi"/>
        </w:rPr>
        <w:t>: Greg Allen,</w:t>
      </w:r>
      <w:r w:rsidRPr="00F70613">
        <w:rPr>
          <w:rFonts w:cstheme="minorHAnsi"/>
          <w:u w:val="single"/>
        </w:rPr>
        <w:t xml:space="preserve"> </w:t>
      </w:r>
      <w:hyperlink r:id="rId41" w:history="1">
        <w:r w:rsidRPr="00F70613">
          <w:rPr>
            <w:rStyle w:val="Hyperlink"/>
            <w:rFonts w:cstheme="minorHAnsi"/>
          </w:rPr>
          <w:t>allen.greg@epa.gov</w:t>
        </w:r>
      </w:hyperlink>
    </w:p>
    <w:p w:rsidR="00944678" w:rsidRDefault="00944678" w:rsidP="00906008">
      <w:pPr>
        <w:spacing w:after="0" w:line="240" w:lineRule="auto"/>
        <w:rPr>
          <w:rFonts w:cstheme="minorHAnsi"/>
        </w:rPr>
      </w:pPr>
    </w:p>
    <w:p w:rsidR="00944678" w:rsidRDefault="00944678" w:rsidP="00906008">
      <w:pPr>
        <w:spacing w:after="0" w:line="240" w:lineRule="auto"/>
        <w:rPr>
          <w:rFonts w:cstheme="minorHAnsi"/>
        </w:rPr>
      </w:pPr>
    </w:p>
    <w:p w:rsidR="00944678" w:rsidRPr="00F70613" w:rsidRDefault="00944678" w:rsidP="00906008">
      <w:pPr>
        <w:spacing w:after="0" w:line="240" w:lineRule="auto"/>
        <w:rPr>
          <w:rFonts w:cstheme="minorHAnsi"/>
          <w:b/>
        </w:rPr>
      </w:pPr>
      <w:r w:rsidRPr="00F70613">
        <w:rPr>
          <w:rFonts w:cstheme="minorHAnsi"/>
          <w:b/>
        </w:rPr>
        <w:t>Scientific, Technical Assessment, and Reporting Team</w:t>
      </w:r>
    </w:p>
    <w:p w:rsidR="00944678" w:rsidRPr="00F70613" w:rsidRDefault="00944678" w:rsidP="00906008">
      <w:pPr>
        <w:spacing w:after="0" w:line="240" w:lineRule="auto"/>
        <w:outlineLvl w:val="0"/>
        <w:rPr>
          <w:rFonts w:eastAsia="Arial" w:cstheme="minorHAnsi"/>
        </w:rPr>
      </w:pPr>
      <w:r w:rsidRPr="00F70613">
        <w:rPr>
          <w:rFonts w:eastAsia="Arial" w:cstheme="minorHAnsi"/>
          <w:i/>
        </w:rPr>
        <w:t>The purpose of STAR (Scientific, Technical Analysis and Reporting) is to facilitate productive deployment of scientific resources, to provide timely, quality information to managers, and to expand communication between workgroups.</w:t>
      </w:r>
    </w:p>
    <w:p w:rsidR="00944678" w:rsidRPr="00F70613" w:rsidRDefault="00944678" w:rsidP="00906008">
      <w:pPr>
        <w:spacing w:after="0" w:line="240" w:lineRule="auto"/>
        <w:outlineLvl w:val="0"/>
        <w:rPr>
          <w:rFonts w:cstheme="minorHAnsi"/>
          <w:u w:val="single"/>
        </w:rPr>
      </w:pPr>
      <w:r w:rsidRPr="00F70613">
        <w:rPr>
          <w:rFonts w:cstheme="minorHAnsi"/>
          <w:u w:val="single"/>
        </w:rPr>
        <w:t>Contact</w:t>
      </w:r>
      <w:r w:rsidRPr="00F70613">
        <w:rPr>
          <w:rFonts w:cstheme="minorHAnsi"/>
        </w:rPr>
        <w:t>: Peter Tango,</w:t>
      </w:r>
      <w:r w:rsidRPr="00F70613">
        <w:rPr>
          <w:rFonts w:cstheme="minorHAnsi"/>
          <w:u w:val="single"/>
        </w:rPr>
        <w:t xml:space="preserve"> </w:t>
      </w:r>
      <w:hyperlink r:id="rId42" w:history="1">
        <w:r w:rsidRPr="00F70613">
          <w:rPr>
            <w:rStyle w:val="Hyperlink"/>
            <w:rFonts w:cstheme="minorHAnsi"/>
          </w:rPr>
          <w:t>ptango@chesapeakebay.net</w:t>
        </w:r>
      </w:hyperlink>
      <w:r w:rsidRPr="00F70613">
        <w:rPr>
          <w:rFonts w:cstheme="minorHAnsi"/>
          <w:u w:val="single"/>
        </w:rPr>
        <w:t xml:space="preserve">  </w:t>
      </w:r>
    </w:p>
    <w:p w:rsidR="00944678" w:rsidRDefault="00944678" w:rsidP="00906008">
      <w:pPr>
        <w:spacing w:after="0" w:line="240" w:lineRule="auto"/>
        <w:rPr>
          <w:rFonts w:cstheme="minorHAnsi"/>
          <w:b/>
        </w:rPr>
      </w:pPr>
    </w:p>
    <w:p w:rsidR="00944678" w:rsidRPr="00F70613" w:rsidRDefault="00944678" w:rsidP="00906008">
      <w:pPr>
        <w:spacing w:after="0" w:line="240" w:lineRule="auto"/>
        <w:rPr>
          <w:rFonts w:cstheme="minorHAnsi"/>
          <w:b/>
        </w:rPr>
      </w:pPr>
    </w:p>
    <w:p w:rsidR="00944678" w:rsidRPr="00F70613" w:rsidRDefault="00944678" w:rsidP="00906008">
      <w:pPr>
        <w:spacing w:after="0" w:line="240" w:lineRule="auto"/>
        <w:rPr>
          <w:rFonts w:cstheme="minorHAnsi"/>
          <w:b/>
        </w:rPr>
      </w:pPr>
      <w:r w:rsidRPr="00F70613">
        <w:rPr>
          <w:rFonts w:cstheme="minorHAnsi"/>
          <w:b/>
        </w:rPr>
        <w:t>Communications Workgroup</w:t>
      </w:r>
    </w:p>
    <w:p w:rsidR="00944678" w:rsidRPr="00F70613" w:rsidRDefault="00944678" w:rsidP="00906008">
      <w:pPr>
        <w:spacing w:after="0" w:line="240" w:lineRule="auto"/>
        <w:rPr>
          <w:rFonts w:eastAsia="Arial" w:cstheme="minorHAnsi"/>
        </w:rPr>
      </w:pPr>
      <w:r w:rsidRPr="00F70613">
        <w:rPr>
          <w:rFonts w:eastAsia="Arial" w:cstheme="minorHAnsi"/>
          <w:i/>
        </w:rPr>
        <w:t>The Communications Workgroup provides strategic planning and expert advice to support the communication needs of the Chesapeake Bay Program partners, and spur public action through consistent messaging, expanded media coverage, use of multimedia and online tools, comprehensive branding and promotion, outreach to stakeholders, and coordinated internal and external communications.</w:t>
      </w:r>
    </w:p>
    <w:p w:rsidR="00944678" w:rsidRPr="00F70613" w:rsidRDefault="00944678" w:rsidP="00906008">
      <w:pPr>
        <w:spacing w:after="0" w:line="240" w:lineRule="auto"/>
        <w:rPr>
          <w:rFonts w:cs="Times New Roman"/>
        </w:rPr>
      </w:pPr>
      <w:r w:rsidRPr="00F70613">
        <w:rPr>
          <w:rFonts w:cs="Times New Roman"/>
          <w:u w:val="single"/>
        </w:rPr>
        <w:t>Contact</w:t>
      </w:r>
      <w:r w:rsidRPr="00F70613">
        <w:rPr>
          <w:rFonts w:cs="Times New Roman"/>
        </w:rPr>
        <w:t xml:space="preserve">: </w:t>
      </w:r>
      <w:r w:rsidR="00497B62">
        <w:rPr>
          <w:rFonts w:cs="Times New Roman"/>
        </w:rPr>
        <w:t xml:space="preserve">Joan Smedinghoff, </w:t>
      </w:r>
      <w:hyperlink r:id="rId43" w:history="1">
        <w:r w:rsidR="00497B62" w:rsidRPr="00C8029B">
          <w:rPr>
            <w:rStyle w:val="Hyperlink"/>
            <w:rFonts w:cs="Times New Roman"/>
          </w:rPr>
          <w:t>jsmedinghoff@chesapeakebay.net</w:t>
        </w:r>
      </w:hyperlink>
      <w:r w:rsidR="00497B62">
        <w:rPr>
          <w:rFonts w:cs="Times New Roman"/>
        </w:rPr>
        <w:t xml:space="preserve"> </w:t>
      </w:r>
    </w:p>
    <w:p w:rsidR="00944678" w:rsidRPr="00F70613" w:rsidRDefault="00944678" w:rsidP="00906008">
      <w:pPr>
        <w:spacing w:after="0" w:line="240" w:lineRule="auto"/>
        <w:rPr>
          <w:rFonts w:cs="Times New Roman"/>
        </w:rPr>
      </w:pPr>
    </w:p>
    <w:p w:rsidR="00944678" w:rsidRDefault="00944678" w:rsidP="00906008">
      <w:pPr>
        <w:spacing w:after="0" w:line="240" w:lineRule="auto"/>
        <w:rPr>
          <w:rFonts w:cs="Times New Roman"/>
        </w:rPr>
      </w:pPr>
    </w:p>
    <w:p w:rsidR="00971003" w:rsidRPr="00971003" w:rsidRDefault="00944678" w:rsidP="00971003">
      <w:pPr>
        <w:spacing w:after="0" w:line="240" w:lineRule="auto"/>
        <w:rPr>
          <w:rFonts w:eastAsia="Times New Roman" w:cstheme="minorHAnsi"/>
          <w:b/>
          <w:u w:val="single"/>
        </w:rPr>
      </w:pPr>
      <w:r w:rsidRPr="00F70613">
        <w:rPr>
          <w:rFonts w:eastAsia="Times New Roman" w:cstheme="minorHAnsi"/>
          <w:b/>
          <w:u w:val="single"/>
        </w:rPr>
        <w:t>Recent Meetings and Events</w:t>
      </w:r>
    </w:p>
    <w:p w:rsidR="00971003" w:rsidRDefault="00971003" w:rsidP="00971003">
      <w:pPr>
        <w:tabs>
          <w:tab w:val="left" w:pos="1080"/>
        </w:tabs>
        <w:spacing w:after="0" w:line="240" w:lineRule="auto"/>
        <w:rPr>
          <w:rFonts w:cstheme="minorHAnsi"/>
        </w:rPr>
      </w:pPr>
      <w:r>
        <w:rPr>
          <w:rFonts w:cstheme="minorHAnsi"/>
        </w:rPr>
        <w:t xml:space="preserve">Jan 7-8 </w:t>
      </w:r>
      <w:r>
        <w:rPr>
          <w:rFonts w:cstheme="minorHAnsi"/>
        </w:rPr>
        <w:tab/>
        <w:t>Chesapeake Bay Commission Quarterly meeting</w:t>
      </w:r>
    </w:p>
    <w:p w:rsidR="00C84A56" w:rsidRDefault="006A3AA3" w:rsidP="00906008">
      <w:pPr>
        <w:tabs>
          <w:tab w:val="left" w:pos="1080"/>
        </w:tabs>
        <w:spacing w:after="0" w:line="240" w:lineRule="auto"/>
        <w:rPr>
          <w:rFonts w:cstheme="minorHAnsi"/>
        </w:rPr>
      </w:pPr>
      <w:r>
        <w:rPr>
          <w:rFonts w:cstheme="minorHAnsi"/>
        </w:rPr>
        <w:t>Jan 28</w:t>
      </w:r>
      <w:r>
        <w:rPr>
          <w:rFonts w:cstheme="minorHAnsi"/>
        </w:rPr>
        <w:tab/>
        <w:t>STAR Meeting</w:t>
      </w: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p w:rsidR="00C92E58" w:rsidRDefault="00C92E58" w:rsidP="00906008">
      <w:pPr>
        <w:tabs>
          <w:tab w:val="left" w:pos="1080"/>
        </w:tabs>
        <w:spacing w:before="100" w:beforeAutospacing="1" w:after="100" w:afterAutospacing="1" w:line="240" w:lineRule="auto"/>
        <w:rPr>
          <w:rFonts w:cstheme="minorHAnsi"/>
        </w:rPr>
      </w:pPr>
    </w:p>
    <w:sectPr w:rsidR="00C92E58" w:rsidSect="00FB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otham HTF">
    <w:altName w:val="Gotham HTF"/>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435D"/>
    <w:multiLevelType w:val="hybridMultilevel"/>
    <w:tmpl w:val="A99C47DC"/>
    <w:lvl w:ilvl="0" w:tplc="25800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E1C05"/>
    <w:multiLevelType w:val="hybridMultilevel"/>
    <w:tmpl w:val="4FFA7B96"/>
    <w:lvl w:ilvl="0" w:tplc="1C16FEC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6221F"/>
    <w:multiLevelType w:val="hybridMultilevel"/>
    <w:tmpl w:val="588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A29A0"/>
    <w:multiLevelType w:val="hybridMultilevel"/>
    <w:tmpl w:val="D4EAC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F16174"/>
    <w:multiLevelType w:val="hybridMultilevel"/>
    <w:tmpl w:val="CB1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10037"/>
    <w:multiLevelType w:val="hybridMultilevel"/>
    <w:tmpl w:val="DC1E0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4E5DF5"/>
    <w:multiLevelType w:val="hybridMultilevel"/>
    <w:tmpl w:val="9298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5309F"/>
    <w:multiLevelType w:val="hybridMultilevel"/>
    <w:tmpl w:val="183AF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F104F"/>
    <w:multiLevelType w:val="hybridMultilevel"/>
    <w:tmpl w:val="35BAB0F8"/>
    <w:lvl w:ilvl="0" w:tplc="21CAA9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82263"/>
    <w:multiLevelType w:val="hybridMultilevel"/>
    <w:tmpl w:val="057A7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A0148C"/>
    <w:multiLevelType w:val="hybridMultilevel"/>
    <w:tmpl w:val="C51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8062A"/>
    <w:multiLevelType w:val="hybridMultilevel"/>
    <w:tmpl w:val="49AA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98474E"/>
    <w:multiLevelType w:val="hybridMultilevel"/>
    <w:tmpl w:val="1B6412D4"/>
    <w:lvl w:ilvl="0" w:tplc="04090001">
      <w:start w:val="1"/>
      <w:numFmt w:val="bullet"/>
      <w:lvlText w:val=""/>
      <w:lvlJc w:val="left"/>
      <w:pPr>
        <w:ind w:left="720" w:hanging="360"/>
      </w:pPr>
      <w:rPr>
        <w:rFonts w:ascii="Symbol" w:hAnsi="Symbol" w:hint="default"/>
      </w:rPr>
    </w:lvl>
    <w:lvl w:ilvl="1" w:tplc="1832BBA0">
      <w:numFmt w:val="bullet"/>
      <w:lvlText w:val="·"/>
      <w:lvlJc w:val="left"/>
      <w:pPr>
        <w:ind w:left="1590" w:hanging="510"/>
      </w:pPr>
      <w:rPr>
        <w:rFonts w:ascii="Calibri" w:eastAsia="Arial"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C5EA6"/>
    <w:multiLevelType w:val="hybridMultilevel"/>
    <w:tmpl w:val="057A7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5120E3"/>
    <w:multiLevelType w:val="hybridMultilevel"/>
    <w:tmpl w:val="6A32A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50D14"/>
    <w:multiLevelType w:val="hybridMultilevel"/>
    <w:tmpl w:val="FA70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7084E"/>
    <w:multiLevelType w:val="hybridMultilevel"/>
    <w:tmpl w:val="A8E261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AB3F19"/>
    <w:multiLevelType w:val="hybridMultilevel"/>
    <w:tmpl w:val="AE26567C"/>
    <w:lvl w:ilvl="0" w:tplc="1C16FEC4">
      <w:start w:val="1"/>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141B6E"/>
    <w:multiLevelType w:val="hybridMultilevel"/>
    <w:tmpl w:val="0F62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154AE"/>
    <w:multiLevelType w:val="hybridMultilevel"/>
    <w:tmpl w:val="C3A4E1DC"/>
    <w:lvl w:ilvl="0" w:tplc="DDE64B14">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9A62BD5"/>
    <w:multiLevelType w:val="hybridMultilevel"/>
    <w:tmpl w:val="9FD65C82"/>
    <w:lvl w:ilvl="0" w:tplc="04090001">
      <w:start w:val="1"/>
      <w:numFmt w:val="bullet"/>
      <w:lvlText w:val=""/>
      <w:lvlJc w:val="left"/>
      <w:pPr>
        <w:ind w:left="720" w:hanging="360"/>
      </w:pPr>
      <w:rPr>
        <w:rFonts w:ascii="Symbol" w:hAnsi="Symbol" w:hint="default"/>
      </w:rPr>
    </w:lvl>
    <w:lvl w:ilvl="1" w:tplc="5BDEE032">
      <w:numFmt w:val="bullet"/>
      <w:lvlText w:val="•"/>
      <w:lvlJc w:val="left"/>
      <w:pPr>
        <w:ind w:left="1800" w:hanging="720"/>
      </w:pPr>
      <w:rPr>
        <w:rFonts w:ascii="Calibri" w:eastAsia="Arial"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A25DE"/>
    <w:multiLevelType w:val="hybridMultilevel"/>
    <w:tmpl w:val="75B2A288"/>
    <w:lvl w:ilvl="0" w:tplc="66EE26F8">
      <w:start w:val="7"/>
      <w:numFmt w:val="bullet"/>
      <w:lvlText w:val="•"/>
      <w:lvlJc w:val="left"/>
      <w:pPr>
        <w:ind w:left="720" w:hanging="360"/>
      </w:pPr>
      <w:rPr>
        <w:rFonts w:ascii="Calibri" w:eastAsia="Arial"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F676D"/>
    <w:multiLevelType w:val="hybridMultilevel"/>
    <w:tmpl w:val="345E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8081E"/>
    <w:multiLevelType w:val="hybridMultilevel"/>
    <w:tmpl w:val="3168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06C2A"/>
    <w:multiLevelType w:val="hybridMultilevel"/>
    <w:tmpl w:val="D4EAC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0"/>
  </w:num>
  <w:num w:numId="3">
    <w:abstractNumId w:val="5"/>
  </w:num>
  <w:num w:numId="4">
    <w:abstractNumId w:val="11"/>
  </w:num>
  <w:num w:numId="5">
    <w:abstractNumId w:val="19"/>
  </w:num>
  <w:num w:numId="6">
    <w:abstractNumId w:val="15"/>
  </w:num>
  <w:num w:numId="7">
    <w:abstractNumId w:val="2"/>
  </w:num>
  <w:num w:numId="8">
    <w:abstractNumId w:val="4"/>
  </w:num>
  <w:num w:numId="9">
    <w:abstractNumId w:val="22"/>
  </w:num>
  <w:num w:numId="10">
    <w:abstractNumId w:val="18"/>
  </w:num>
  <w:num w:numId="11">
    <w:abstractNumId w:val="14"/>
  </w:num>
  <w:num w:numId="12">
    <w:abstractNumId w:val="12"/>
  </w:num>
  <w:num w:numId="13">
    <w:abstractNumId w:val="14"/>
  </w:num>
  <w:num w:numId="14">
    <w:abstractNumId w:val="8"/>
  </w:num>
  <w:num w:numId="15">
    <w:abstractNumId w:val="21"/>
  </w:num>
  <w:num w:numId="16">
    <w:abstractNumId w:val="7"/>
  </w:num>
  <w:num w:numId="17">
    <w:abstractNumId w:val="6"/>
  </w:num>
  <w:num w:numId="18">
    <w:abstractNumId w:val="23"/>
  </w:num>
  <w:num w:numId="19">
    <w:abstractNumId w:val="9"/>
  </w:num>
  <w:num w:numId="20">
    <w:abstractNumId w:val="0"/>
  </w:num>
  <w:num w:numId="21">
    <w:abstractNumId w:val="13"/>
  </w:num>
  <w:num w:numId="22">
    <w:abstractNumId w:val="3"/>
  </w:num>
  <w:num w:numId="23">
    <w:abstractNumId w:val="24"/>
  </w:num>
  <w:num w:numId="24">
    <w:abstractNumId w:val="16"/>
  </w:num>
  <w:num w:numId="25">
    <w:abstractNumId w:val="1"/>
  </w:num>
  <w:num w:numId="2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8E"/>
    <w:rsid w:val="000001B2"/>
    <w:rsid w:val="00000B3D"/>
    <w:rsid w:val="00007D93"/>
    <w:rsid w:val="00015530"/>
    <w:rsid w:val="00027DB0"/>
    <w:rsid w:val="000313F0"/>
    <w:rsid w:val="00032EF7"/>
    <w:rsid w:val="00037DCE"/>
    <w:rsid w:val="00040BAE"/>
    <w:rsid w:val="00045158"/>
    <w:rsid w:val="00050439"/>
    <w:rsid w:val="00054E56"/>
    <w:rsid w:val="00061C38"/>
    <w:rsid w:val="00061EC3"/>
    <w:rsid w:val="00062C92"/>
    <w:rsid w:val="00066663"/>
    <w:rsid w:val="00071110"/>
    <w:rsid w:val="000743BC"/>
    <w:rsid w:val="000763E4"/>
    <w:rsid w:val="00081715"/>
    <w:rsid w:val="0008670C"/>
    <w:rsid w:val="0009575C"/>
    <w:rsid w:val="000A1D94"/>
    <w:rsid w:val="000A3D2A"/>
    <w:rsid w:val="000A7DED"/>
    <w:rsid w:val="000B2EDC"/>
    <w:rsid w:val="000B58CC"/>
    <w:rsid w:val="000C47D7"/>
    <w:rsid w:val="000C696F"/>
    <w:rsid w:val="000C75C3"/>
    <w:rsid w:val="000D0943"/>
    <w:rsid w:val="000D31FA"/>
    <w:rsid w:val="000D6A37"/>
    <w:rsid w:val="000E13CB"/>
    <w:rsid w:val="000E5E57"/>
    <w:rsid w:val="000F752D"/>
    <w:rsid w:val="000F7586"/>
    <w:rsid w:val="000F77ED"/>
    <w:rsid w:val="00103D61"/>
    <w:rsid w:val="001067D8"/>
    <w:rsid w:val="00111D03"/>
    <w:rsid w:val="001211A8"/>
    <w:rsid w:val="001224B7"/>
    <w:rsid w:val="001327D8"/>
    <w:rsid w:val="00140403"/>
    <w:rsid w:val="0014154F"/>
    <w:rsid w:val="00154FF3"/>
    <w:rsid w:val="00173011"/>
    <w:rsid w:val="00173139"/>
    <w:rsid w:val="001736F2"/>
    <w:rsid w:val="00176D79"/>
    <w:rsid w:val="00177064"/>
    <w:rsid w:val="00187D3E"/>
    <w:rsid w:val="001919E1"/>
    <w:rsid w:val="00192A9A"/>
    <w:rsid w:val="001950BD"/>
    <w:rsid w:val="001A0B11"/>
    <w:rsid w:val="001A19A4"/>
    <w:rsid w:val="001A20BB"/>
    <w:rsid w:val="001A46E8"/>
    <w:rsid w:val="001A4AB5"/>
    <w:rsid w:val="001A5CDB"/>
    <w:rsid w:val="001A7474"/>
    <w:rsid w:val="001A7CB0"/>
    <w:rsid w:val="001B1F54"/>
    <w:rsid w:val="001B6331"/>
    <w:rsid w:val="001C073B"/>
    <w:rsid w:val="001C576A"/>
    <w:rsid w:val="001D1964"/>
    <w:rsid w:val="001D2EB9"/>
    <w:rsid w:val="002013B3"/>
    <w:rsid w:val="002034F7"/>
    <w:rsid w:val="00203A87"/>
    <w:rsid w:val="002130F9"/>
    <w:rsid w:val="0021331B"/>
    <w:rsid w:val="00223051"/>
    <w:rsid w:val="002277FD"/>
    <w:rsid w:val="0023216A"/>
    <w:rsid w:val="002419F0"/>
    <w:rsid w:val="00243482"/>
    <w:rsid w:val="002468BD"/>
    <w:rsid w:val="00246953"/>
    <w:rsid w:val="00247A9B"/>
    <w:rsid w:val="00256F67"/>
    <w:rsid w:val="00263885"/>
    <w:rsid w:val="00263CEE"/>
    <w:rsid w:val="00272DFF"/>
    <w:rsid w:val="00283D41"/>
    <w:rsid w:val="00285E77"/>
    <w:rsid w:val="00293DEF"/>
    <w:rsid w:val="002A0337"/>
    <w:rsid w:val="002A2F98"/>
    <w:rsid w:val="002A5975"/>
    <w:rsid w:val="002A6918"/>
    <w:rsid w:val="002C0A17"/>
    <w:rsid w:val="002C3D7B"/>
    <w:rsid w:val="002C5983"/>
    <w:rsid w:val="002C7259"/>
    <w:rsid w:val="002D1045"/>
    <w:rsid w:val="002E2062"/>
    <w:rsid w:val="002E485B"/>
    <w:rsid w:val="002F0409"/>
    <w:rsid w:val="0030456E"/>
    <w:rsid w:val="00307A34"/>
    <w:rsid w:val="00313C07"/>
    <w:rsid w:val="00317F64"/>
    <w:rsid w:val="00321647"/>
    <w:rsid w:val="00325287"/>
    <w:rsid w:val="0033274B"/>
    <w:rsid w:val="00332E66"/>
    <w:rsid w:val="003463EA"/>
    <w:rsid w:val="00366CE8"/>
    <w:rsid w:val="00371F17"/>
    <w:rsid w:val="00375704"/>
    <w:rsid w:val="00375C4A"/>
    <w:rsid w:val="00376948"/>
    <w:rsid w:val="00381A0B"/>
    <w:rsid w:val="00384457"/>
    <w:rsid w:val="0038706D"/>
    <w:rsid w:val="00387ED9"/>
    <w:rsid w:val="00390286"/>
    <w:rsid w:val="003A0DAD"/>
    <w:rsid w:val="003A22B2"/>
    <w:rsid w:val="003B292E"/>
    <w:rsid w:val="003C1BC4"/>
    <w:rsid w:val="003C40AF"/>
    <w:rsid w:val="003D2161"/>
    <w:rsid w:val="003D464A"/>
    <w:rsid w:val="003D55D4"/>
    <w:rsid w:val="003D5A62"/>
    <w:rsid w:val="003E4E14"/>
    <w:rsid w:val="003E515B"/>
    <w:rsid w:val="003E603A"/>
    <w:rsid w:val="003E7A5F"/>
    <w:rsid w:val="003F54BC"/>
    <w:rsid w:val="003F672D"/>
    <w:rsid w:val="004008C0"/>
    <w:rsid w:val="00407DE7"/>
    <w:rsid w:val="00412957"/>
    <w:rsid w:val="00415E79"/>
    <w:rsid w:val="00417BA7"/>
    <w:rsid w:val="004218D6"/>
    <w:rsid w:val="00422DEA"/>
    <w:rsid w:val="004248EA"/>
    <w:rsid w:val="00425EA7"/>
    <w:rsid w:val="0043095F"/>
    <w:rsid w:val="0043172F"/>
    <w:rsid w:val="00431DC4"/>
    <w:rsid w:val="00442D7F"/>
    <w:rsid w:val="0044538F"/>
    <w:rsid w:val="00447F1A"/>
    <w:rsid w:val="00450579"/>
    <w:rsid w:val="00450742"/>
    <w:rsid w:val="004566A1"/>
    <w:rsid w:val="0045737D"/>
    <w:rsid w:val="00467F8E"/>
    <w:rsid w:val="0047156C"/>
    <w:rsid w:val="00477DB0"/>
    <w:rsid w:val="004825C2"/>
    <w:rsid w:val="00490D7F"/>
    <w:rsid w:val="00491878"/>
    <w:rsid w:val="0049236B"/>
    <w:rsid w:val="004926DB"/>
    <w:rsid w:val="00495715"/>
    <w:rsid w:val="00497B62"/>
    <w:rsid w:val="004A129B"/>
    <w:rsid w:val="004A2D07"/>
    <w:rsid w:val="004A7DFC"/>
    <w:rsid w:val="004B148A"/>
    <w:rsid w:val="004B3192"/>
    <w:rsid w:val="004B3908"/>
    <w:rsid w:val="004C1521"/>
    <w:rsid w:val="004C5AE3"/>
    <w:rsid w:val="004D4163"/>
    <w:rsid w:val="004D49DF"/>
    <w:rsid w:val="004E14DC"/>
    <w:rsid w:val="004E4313"/>
    <w:rsid w:val="004F3140"/>
    <w:rsid w:val="004F34A3"/>
    <w:rsid w:val="004F3AC5"/>
    <w:rsid w:val="004F3FE3"/>
    <w:rsid w:val="004F50B9"/>
    <w:rsid w:val="00500288"/>
    <w:rsid w:val="00501E97"/>
    <w:rsid w:val="00521A96"/>
    <w:rsid w:val="00525FED"/>
    <w:rsid w:val="005313AE"/>
    <w:rsid w:val="0053483D"/>
    <w:rsid w:val="00537E4B"/>
    <w:rsid w:val="00537F94"/>
    <w:rsid w:val="005405A3"/>
    <w:rsid w:val="00542C16"/>
    <w:rsid w:val="005433DC"/>
    <w:rsid w:val="0055202D"/>
    <w:rsid w:val="0057217C"/>
    <w:rsid w:val="005733D5"/>
    <w:rsid w:val="00577FF5"/>
    <w:rsid w:val="005876EA"/>
    <w:rsid w:val="00587885"/>
    <w:rsid w:val="005904E8"/>
    <w:rsid w:val="0059704B"/>
    <w:rsid w:val="00597A8E"/>
    <w:rsid w:val="005A0ECA"/>
    <w:rsid w:val="005B1888"/>
    <w:rsid w:val="005B27F8"/>
    <w:rsid w:val="005B3A47"/>
    <w:rsid w:val="005B762A"/>
    <w:rsid w:val="005C43CA"/>
    <w:rsid w:val="005D1837"/>
    <w:rsid w:val="005D3AC0"/>
    <w:rsid w:val="005D5A12"/>
    <w:rsid w:val="005D703D"/>
    <w:rsid w:val="005E602B"/>
    <w:rsid w:val="005E7B5B"/>
    <w:rsid w:val="005F1231"/>
    <w:rsid w:val="00601D96"/>
    <w:rsid w:val="00605736"/>
    <w:rsid w:val="006078A9"/>
    <w:rsid w:val="00612248"/>
    <w:rsid w:val="00617773"/>
    <w:rsid w:val="006230AF"/>
    <w:rsid w:val="00633320"/>
    <w:rsid w:val="0063362E"/>
    <w:rsid w:val="0063464F"/>
    <w:rsid w:val="0064197B"/>
    <w:rsid w:val="00647999"/>
    <w:rsid w:val="006509A6"/>
    <w:rsid w:val="00650D96"/>
    <w:rsid w:val="00652CB0"/>
    <w:rsid w:val="00660015"/>
    <w:rsid w:val="006617C0"/>
    <w:rsid w:val="00665952"/>
    <w:rsid w:val="00665D9A"/>
    <w:rsid w:val="00665E65"/>
    <w:rsid w:val="00666A30"/>
    <w:rsid w:val="006673DA"/>
    <w:rsid w:val="00670323"/>
    <w:rsid w:val="006931C6"/>
    <w:rsid w:val="006949FD"/>
    <w:rsid w:val="00695843"/>
    <w:rsid w:val="006A3AA3"/>
    <w:rsid w:val="006A5796"/>
    <w:rsid w:val="006A7054"/>
    <w:rsid w:val="006B1A17"/>
    <w:rsid w:val="006E0B90"/>
    <w:rsid w:val="006E2200"/>
    <w:rsid w:val="006E4DDB"/>
    <w:rsid w:val="006F1C68"/>
    <w:rsid w:val="006F6C8A"/>
    <w:rsid w:val="006F7455"/>
    <w:rsid w:val="00704D75"/>
    <w:rsid w:val="00712FE9"/>
    <w:rsid w:val="00725F11"/>
    <w:rsid w:val="00741382"/>
    <w:rsid w:val="0074377D"/>
    <w:rsid w:val="00747918"/>
    <w:rsid w:val="007500E5"/>
    <w:rsid w:val="0075433B"/>
    <w:rsid w:val="00757D31"/>
    <w:rsid w:val="0076133C"/>
    <w:rsid w:val="0076163B"/>
    <w:rsid w:val="00764554"/>
    <w:rsid w:val="007803B2"/>
    <w:rsid w:val="00782CE6"/>
    <w:rsid w:val="007A50BC"/>
    <w:rsid w:val="007B06D1"/>
    <w:rsid w:val="007B1E8D"/>
    <w:rsid w:val="007B272C"/>
    <w:rsid w:val="007C12D0"/>
    <w:rsid w:val="007C27AC"/>
    <w:rsid w:val="007C7E0F"/>
    <w:rsid w:val="007C7EE4"/>
    <w:rsid w:val="007D08A4"/>
    <w:rsid w:val="007D2CCE"/>
    <w:rsid w:val="007D7FFB"/>
    <w:rsid w:val="007E0A34"/>
    <w:rsid w:val="007E145E"/>
    <w:rsid w:val="007E18D3"/>
    <w:rsid w:val="007E1A60"/>
    <w:rsid w:val="007E53A0"/>
    <w:rsid w:val="007E5B5B"/>
    <w:rsid w:val="007E5F93"/>
    <w:rsid w:val="007F33CA"/>
    <w:rsid w:val="007F5354"/>
    <w:rsid w:val="007F6FBA"/>
    <w:rsid w:val="0080071C"/>
    <w:rsid w:val="00804795"/>
    <w:rsid w:val="00805266"/>
    <w:rsid w:val="008056E6"/>
    <w:rsid w:val="00810A2A"/>
    <w:rsid w:val="00810B18"/>
    <w:rsid w:val="00811654"/>
    <w:rsid w:val="00813AB3"/>
    <w:rsid w:val="008154A1"/>
    <w:rsid w:val="0081672B"/>
    <w:rsid w:val="00824DCA"/>
    <w:rsid w:val="00826351"/>
    <w:rsid w:val="00835BB5"/>
    <w:rsid w:val="008378B1"/>
    <w:rsid w:val="00845149"/>
    <w:rsid w:val="008456C6"/>
    <w:rsid w:val="00845D37"/>
    <w:rsid w:val="0084630D"/>
    <w:rsid w:val="00846676"/>
    <w:rsid w:val="00854979"/>
    <w:rsid w:val="008609D4"/>
    <w:rsid w:val="00871F66"/>
    <w:rsid w:val="008720C4"/>
    <w:rsid w:val="00882682"/>
    <w:rsid w:val="00891114"/>
    <w:rsid w:val="00895265"/>
    <w:rsid w:val="008A0853"/>
    <w:rsid w:val="008A2B8E"/>
    <w:rsid w:val="008A74A2"/>
    <w:rsid w:val="008D5EBE"/>
    <w:rsid w:val="008E1966"/>
    <w:rsid w:val="008E442E"/>
    <w:rsid w:val="008E55EF"/>
    <w:rsid w:val="008F1DCA"/>
    <w:rsid w:val="008F1DFD"/>
    <w:rsid w:val="008F3BD0"/>
    <w:rsid w:val="008F4EA3"/>
    <w:rsid w:val="00906008"/>
    <w:rsid w:val="00940747"/>
    <w:rsid w:val="00944678"/>
    <w:rsid w:val="00945345"/>
    <w:rsid w:val="00956EA4"/>
    <w:rsid w:val="0096792D"/>
    <w:rsid w:val="00971003"/>
    <w:rsid w:val="00984C47"/>
    <w:rsid w:val="00985456"/>
    <w:rsid w:val="0098745E"/>
    <w:rsid w:val="00994E29"/>
    <w:rsid w:val="009A1FA0"/>
    <w:rsid w:val="009B4CCF"/>
    <w:rsid w:val="009B661D"/>
    <w:rsid w:val="009C0A42"/>
    <w:rsid w:val="009C11EE"/>
    <w:rsid w:val="009C2D48"/>
    <w:rsid w:val="009C2D84"/>
    <w:rsid w:val="009C3077"/>
    <w:rsid w:val="009C3F93"/>
    <w:rsid w:val="009C41EB"/>
    <w:rsid w:val="009C5164"/>
    <w:rsid w:val="009C782B"/>
    <w:rsid w:val="009E0D51"/>
    <w:rsid w:val="009E1A39"/>
    <w:rsid w:val="009E2159"/>
    <w:rsid w:val="009E4D27"/>
    <w:rsid w:val="009E5B90"/>
    <w:rsid w:val="00A046AD"/>
    <w:rsid w:val="00A05698"/>
    <w:rsid w:val="00A06919"/>
    <w:rsid w:val="00A06C0C"/>
    <w:rsid w:val="00A16093"/>
    <w:rsid w:val="00A21E70"/>
    <w:rsid w:val="00A46515"/>
    <w:rsid w:val="00A5578F"/>
    <w:rsid w:val="00A722D1"/>
    <w:rsid w:val="00A73D73"/>
    <w:rsid w:val="00A76720"/>
    <w:rsid w:val="00A76C1A"/>
    <w:rsid w:val="00AA22A4"/>
    <w:rsid w:val="00AA3001"/>
    <w:rsid w:val="00AA3C5D"/>
    <w:rsid w:val="00AB106C"/>
    <w:rsid w:val="00AB447A"/>
    <w:rsid w:val="00AB5299"/>
    <w:rsid w:val="00AB68C0"/>
    <w:rsid w:val="00AC1989"/>
    <w:rsid w:val="00AC25A3"/>
    <w:rsid w:val="00AC6990"/>
    <w:rsid w:val="00AD3EE5"/>
    <w:rsid w:val="00AD4DDE"/>
    <w:rsid w:val="00AE4DB8"/>
    <w:rsid w:val="00AE5891"/>
    <w:rsid w:val="00AF3F7A"/>
    <w:rsid w:val="00AF7B00"/>
    <w:rsid w:val="00B00929"/>
    <w:rsid w:val="00B01E70"/>
    <w:rsid w:val="00B07DAD"/>
    <w:rsid w:val="00B11865"/>
    <w:rsid w:val="00B163F8"/>
    <w:rsid w:val="00B31DA6"/>
    <w:rsid w:val="00B37C35"/>
    <w:rsid w:val="00B412CA"/>
    <w:rsid w:val="00B43918"/>
    <w:rsid w:val="00B46B9F"/>
    <w:rsid w:val="00B47B7F"/>
    <w:rsid w:val="00B5501F"/>
    <w:rsid w:val="00B67473"/>
    <w:rsid w:val="00B706A8"/>
    <w:rsid w:val="00B73786"/>
    <w:rsid w:val="00B80D2D"/>
    <w:rsid w:val="00B97631"/>
    <w:rsid w:val="00BA77B2"/>
    <w:rsid w:val="00BB7419"/>
    <w:rsid w:val="00BB796A"/>
    <w:rsid w:val="00BC0598"/>
    <w:rsid w:val="00BC6139"/>
    <w:rsid w:val="00BD000F"/>
    <w:rsid w:val="00BD12B7"/>
    <w:rsid w:val="00BE6DB4"/>
    <w:rsid w:val="00BF370F"/>
    <w:rsid w:val="00BF4923"/>
    <w:rsid w:val="00BF7E7A"/>
    <w:rsid w:val="00C005F7"/>
    <w:rsid w:val="00C0117D"/>
    <w:rsid w:val="00C042DF"/>
    <w:rsid w:val="00C060AC"/>
    <w:rsid w:val="00C2218B"/>
    <w:rsid w:val="00C40D07"/>
    <w:rsid w:val="00C46A19"/>
    <w:rsid w:val="00C53C3E"/>
    <w:rsid w:val="00C54926"/>
    <w:rsid w:val="00C56852"/>
    <w:rsid w:val="00C6113E"/>
    <w:rsid w:val="00C62AA9"/>
    <w:rsid w:val="00C655F8"/>
    <w:rsid w:val="00C67064"/>
    <w:rsid w:val="00C71415"/>
    <w:rsid w:val="00C73570"/>
    <w:rsid w:val="00C752FD"/>
    <w:rsid w:val="00C778F4"/>
    <w:rsid w:val="00C80795"/>
    <w:rsid w:val="00C84A56"/>
    <w:rsid w:val="00C8543C"/>
    <w:rsid w:val="00C859F7"/>
    <w:rsid w:val="00C92E58"/>
    <w:rsid w:val="00C9380F"/>
    <w:rsid w:val="00C97641"/>
    <w:rsid w:val="00CA0197"/>
    <w:rsid w:val="00CA234B"/>
    <w:rsid w:val="00CA3E6C"/>
    <w:rsid w:val="00CC6AAC"/>
    <w:rsid w:val="00CD1739"/>
    <w:rsid w:val="00CD7A01"/>
    <w:rsid w:val="00CE019B"/>
    <w:rsid w:val="00CE04F1"/>
    <w:rsid w:val="00CE5871"/>
    <w:rsid w:val="00D21439"/>
    <w:rsid w:val="00D27D3D"/>
    <w:rsid w:val="00D3024C"/>
    <w:rsid w:val="00D3487A"/>
    <w:rsid w:val="00D3538B"/>
    <w:rsid w:val="00D368D6"/>
    <w:rsid w:val="00D36C73"/>
    <w:rsid w:val="00D41DED"/>
    <w:rsid w:val="00D62EBA"/>
    <w:rsid w:val="00D667B3"/>
    <w:rsid w:val="00D718FB"/>
    <w:rsid w:val="00D77D00"/>
    <w:rsid w:val="00D835CB"/>
    <w:rsid w:val="00D8385E"/>
    <w:rsid w:val="00D83E63"/>
    <w:rsid w:val="00D86FAE"/>
    <w:rsid w:val="00D90C3E"/>
    <w:rsid w:val="00D95BB4"/>
    <w:rsid w:val="00D96FA0"/>
    <w:rsid w:val="00DA23AA"/>
    <w:rsid w:val="00DA3EB9"/>
    <w:rsid w:val="00DB2A73"/>
    <w:rsid w:val="00DB680F"/>
    <w:rsid w:val="00DB6ACA"/>
    <w:rsid w:val="00DC15AF"/>
    <w:rsid w:val="00DC4448"/>
    <w:rsid w:val="00DC4848"/>
    <w:rsid w:val="00DC6873"/>
    <w:rsid w:val="00DD234A"/>
    <w:rsid w:val="00DD2C40"/>
    <w:rsid w:val="00DD4F9E"/>
    <w:rsid w:val="00DD6C61"/>
    <w:rsid w:val="00DF223D"/>
    <w:rsid w:val="00DF74EF"/>
    <w:rsid w:val="00E00359"/>
    <w:rsid w:val="00E05246"/>
    <w:rsid w:val="00E077B3"/>
    <w:rsid w:val="00E12105"/>
    <w:rsid w:val="00E12AC0"/>
    <w:rsid w:val="00E1514E"/>
    <w:rsid w:val="00E21F18"/>
    <w:rsid w:val="00E32CE7"/>
    <w:rsid w:val="00E3577E"/>
    <w:rsid w:val="00E35F14"/>
    <w:rsid w:val="00E36D7D"/>
    <w:rsid w:val="00E44FF3"/>
    <w:rsid w:val="00E52085"/>
    <w:rsid w:val="00E5381C"/>
    <w:rsid w:val="00E56F35"/>
    <w:rsid w:val="00E57C3C"/>
    <w:rsid w:val="00E61402"/>
    <w:rsid w:val="00E636E0"/>
    <w:rsid w:val="00E67BB8"/>
    <w:rsid w:val="00E748E2"/>
    <w:rsid w:val="00E758FC"/>
    <w:rsid w:val="00E76D1D"/>
    <w:rsid w:val="00E8285F"/>
    <w:rsid w:val="00E951AA"/>
    <w:rsid w:val="00EA0CE1"/>
    <w:rsid w:val="00EA71B6"/>
    <w:rsid w:val="00EB5905"/>
    <w:rsid w:val="00EB6756"/>
    <w:rsid w:val="00EB7E92"/>
    <w:rsid w:val="00EC194B"/>
    <w:rsid w:val="00EC3E39"/>
    <w:rsid w:val="00EC54C6"/>
    <w:rsid w:val="00ED4670"/>
    <w:rsid w:val="00EE0A91"/>
    <w:rsid w:val="00EE1CA3"/>
    <w:rsid w:val="00EF3746"/>
    <w:rsid w:val="00F032CC"/>
    <w:rsid w:val="00F03A6E"/>
    <w:rsid w:val="00F0577A"/>
    <w:rsid w:val="00F117E3"/>
    <w:rsid w:val="00F14C02"/>
    <w:rsid w:val="00F22528"/>
    <w:rsid w:val="00F3300F"/>
    <w:rsid w:val="00F36D6A"/>
    <w:rsid w:val="00F431A1"/>
    <w:rsid w:val="00F542B1"/>
    <w:rsid w:val="00F55DFA"/>
    <w:rsid w:val="00F5797C"/>
    <w:rsid w:val="00F61A6E"/>
    <w:rsid w:val="00F70613"/>
    <w:rsid w:val="00F74B16"/>
    <w:rsid w:val="00F841C7"/>
    <w:rsid w:val="00F851DD"/>
    <w:rsid w:val="00F85EE8"/>
    <w:rsid w:val="00F87A74"/>
    <w:rsid w:val="00FA0297"/>
    <w:rsid w:val="00FA2D95"/>
    <w:rsid w:val="00FA381B"/>
    <w:rsid w:val="00FB1D2D"/>
    <w:rsid w:val="00FB58A9"/>
    <w:rsid w:val="00FC1272"/>
    <w:rsid w:val="00FC2E63"/>
    <w:rsid w:val="00FD1A1D"/>
    <w:rsid w:val="00FD2265"/>
    <w:rsid w:val="00FD343A"/>
    <w:rsid w:val="00FD74B6"/>
    <w:rsid w:val="00FE13FF"/>
    <w:rsid w:val="00FE36E3"/>
    <w:rsid w:val="00FE4513"/>
    <w:rsid w:val="00FE4AC1"/>
    <w:rsid w:val="00FE6042"/>
    <w:rsid w:val="00FF2223"/>
    <w:rsid w:val="00FF4FB3"/>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076EE-A197-4592-B17B-C8A331BF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2B8E"/>
    <w:rPr>
      <w:color w:val="0000FF"/>
      <w:u w:val="single"/>
    </w:rPr>
  </w:style>
  <w:style w:type="paragraph" w:styleId="ListParagraph">
    <w:name w:val="List Paragraph"/>
    <w:aliases w:val="Bullet List"/>
    <w:basedOn w:val="Normal"/>
    <w:uiPriority w:val="34"/>
    <w:qFormat/>
    <w:rsid w:val="008A2B8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1C6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1C68"/>
    <w:rPr>
      <w:color w:val="954F72" w:themeColor="followedHyperlink"/>
      <w:u w:val="single"/>
    </w:rPr>
  </w:style>
  <w:style w:type="character" w:styleId="Strong">
    <w:name w:val="Strong"/>
    <w:basedOn w:val="DefaultParagraphFont"/>
    <w:uiPriority w:val="22"/>
    <w:qFormat/>
    <w:rsid w:val="002F0409"/>
    <w:rPr>
      <w:b/>
      <w:bCs/>
    </w:rPr>
  </w:style>
  <w:style w:type="paragraph" w:styleId="NoSpacing">
    <w:name w:val="No Spacing"/>
    <w:uiPriority w:val="1"/>
    <w:qFormat/>
    <w:rsid w:val="00741382"/>
    <w:pPr>
      <w:spacing w:after="0" w:line="240" w:lineRule="auto"/>
    </w:pPr>
  </w:style>
  <w:style w:type="paragraph" w:styleId="PlainText">
    <w:name w:val="Plain Text"/>
    <w:basedOn w:val="Normal"/>
    <w:link w:val="PlainTextChar"/>
    <w:uiPriority w:val="99"/>
    <w:unhideWhenUsed/>
    <w:rsid w:val="000817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81715"/>
    <w:rPr>
      <w:rFonts w:ascii="Calibri" w:hAnsi="Calibri"/>
      <w:szCs w:val="21"/>
    </w:rPr>
  </w:style>
  <w:style w:type="paragraph" w:customStyle="1" w:styleId="Default">
    <w:name w:val="Default"/>
    <w:rsid w:val="00EF374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A0337"/>
    <w:rPr>
      <w:i/>
      <w:iCs/>
    </w:rPr>
  </w:style>
  <w:style w:type="paragraph" w:styleId="BalloonText">
    <w:name w:val="Balloon Text"/>
    <w:basedOn w:val="Normal"/>
    <w:link w:val="BalloonTextChar"/>
    <w:uiPriority w:val="99"/>
    <w:semiHidden/>
    <w:unhideWhenUsed/>
    <w:rsid w:val="008F4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A3"/>
    <w:rPr>
      <w:rFonts w:ascii="Segoe UI" w:hAnsi="Segoe UI" w:cs="Segoe UI"/>
      <w:sz w:val="18"/>
      <w:szCs w:val="18"/>
    </w:rPr>
  </w:style>
  <w:style w:type="table" w:styleId="TableGrid">
    <w:name w:val="Table Grid"/>
    <w:basedOn w:val="TableNormal"/>
    <w:uiPriority w:val="39"/>
    <w:rsid w:val="007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F85EE8"/>
    <w:rPr>
      <w:rFonts w:cs="Gotham HT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1885">
      <w:bodyDiv w:val="1"/>
      <w:marLeft w:val="0"/>
      <w:marRight w:val="0"/>
      <w:marTop w:val="0"/>
      <w:marBottom w:val="0"/>
      <w:divBdr>
        <w:top w:val="none" w:sz="0" w:space="0" w:color="auto"/>
        <w:left w:val="none" w:sz="0" w:space="0" w:color="auto"/>
        <w:bottom w:val="none" w:sz="0" w:space="0" w:color="auto"/>
        <w:right w:val="none" w:sz="0" w:space="0" w:color="auto"/>
      </w:divBdr>
    </w:div>
    <w:div w:id="18481281">
      <w:bodyDiv w:val="1"/>
      <w:marLeft w:val="0"/>
      <w:marRight w:val="0"/>
      <w:marTop w:val="0"/>
      <w:marBottom w:val="0"/>
      <w:divBdr>
        <w:top w:val="none" w:sz="0" w:space="0" w:color="auto"/>
        <w:left w:val="none" w:sz="0" w:space="0" w:color="auto"/>
        <w:bottom w:val="none" w:sz="0" w:space="0" w:color="auto"/>
        <w:right w:val="none" w:sz="0" w:space="0" w:color="auto"/>
      </w:divBdr>
    </w:div>
    <w:div w:id="23290622">
      <w:bodyDiv w:val="1"/>
      <w:marLeft w:val="0"/>
      <w:marRight w:val="0"/>
      <w:marTop w:val="0"/>
      <w:marBottom w:val="0"/>
      <w:divBdr>
        <w:top w:val="none" w:sz="0" w:space="0" w:color="auto"/>
        <w:left w:val="none" w:sz="0" w:space="0" w:color="auto"/>
        <w:bottom w:val="none" w:sz="0" w:space="0" w:color="auto"/>
        <w:right w:val="none" w:sz="0" w:space="0" w:color="auto"/>
      </w:divBdr>
    </w:div>
    <w:div w:id="53090263">
      <w:bodyDiv w:val="1"/>
      <w:marLeft w:val="0"/>
      <w:marRight w:val="0"/>
      <w:marTop w:val="0"/>
      <w:marBottom w:val="0"/>
      <w:divBdr>
        <w:top w:val="none" w:sz="0" w:space="0" w:color="auto"/>
        <w:left w:val="none" w:sz="0" w:space="0" w:color="auto"/>
        <w:bottom w:val="none" w:sz="0" w:space="0" w:color="auto"/>
        <w:right w:val="none" w:sz="0" w:space="0" w:color="auto"/>
      </w:divBdr>
    </w:div>
    <w:div w:id="61679913">
      <w:bodyDiv w:val="1"/>
      <w:marLeft w:val="0"/>
      <w:marRight w:val="0"/>
      <w:marTop w:val="0"/>
      <w:marBottom w:val="0"/>
      <w:divBdr>
        <w:top w:val="none" w:sz="0" w:space="0" w:color="auto"/>
        <w:left w:val="none" w:sz="0" w:space="0" w:color="auto"/>
        <w:bottom w:val="none" w:sz="0" w:space="0" w:color="auto"/>
        <w:right w:val="none" w:sz="0" w:space="0" w:color="auto"/>
      </w:divBdr>
      <w:divsChild>
        <w:div w:id="865482025">
          <w:marLeft w:val="0"/>
          <w:marRight w:val="0"/>
          <w:marTop w:val="0"/>
          <w:marBottom w:val="0"/>
          <w:divBdr>
            <w:top w:val="none" w:sz="0" w:space="0" w:color="auto"/>
            <w:left w:val="none" w:sz="0" w:space="0" w:color="auto"/>
            <w:bottom w:val="none" w:sz="0" w:space="0" w:color="auto"/>
            <w:right w:val="none" w:sz="0" w:space="0" w:color="auto"/>
          </w:divBdr>
          <w:divsChild>
            <w:div w:id="107050984">
              <w:marLeft w:val="0"/>
              <w:marRight w:val="0"/>
              <w:marTop w:val="0"/>
              <w:marBottom w:val="0"/>
              <w:divBdr>
                <w:top w:val="none" w:sz="0" w:space="0" w:color="auto"/>
                <w:left w:val="none" w:sz="0" w:space="0" w:color="auto"/>
                <w:bottom w:val="none" w:sz="0" w:space="0" w:color="auto"/>
                <w:right w:val="none" w:sz="0" w:space="0" w:color="auto"/>
              </w:divBdr>
              <w:divsChild>
                <w:div w:id="8956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457">
      <w:bodyDiv w:val="1"/>
      <w:marLeft w:val="0"/>
      <w:marRight w:val="0"/>
      <w:marTop w:val="0"/>
      <w:marBottom w:val="0"/>
      <w:divBdr>
        <w:top w:val="none" w:sz="0" w:space="0" w:color="auto"/>
        <w:left w:val="none" w:sz="0" w:space="0" w:color="auto"/>
        <w:bottom w:val="none" w:sz="0" w:space="0" w:color="auto"/>
        <w:right w:val="none" w:sz="0" w:space="0" w:color="auto"/>
      </w:divBdr>
    </w:div>
    <w:div w:id="124736761">
      <w:bodyDiv w:val="1"/>
      <w:marLeft w:val="0"/>
      <w:marRight w:val="0"/>
      <w:marTop w:val="0"/>
      <w:marBottom w:val="0"/>
      <w:divBdr>
        <w:top w:val="none" w:sz="0" w:space="0" w:color="auto"/>
        <w:left w:val="none" w:sz="0" w:space="0" w:color="auto"/>
        <w:bottom w:val="none" w:sz="0" w:space="0" w:color="auto"/>
        <w:right w:val="none" w:sz="0" w:space="0" w:color="auto"/>
      </w:divBdr>
    </w:div>
    <w:div w:id="129059978">
      <w:bodyDiv w:val="1"/>
      <w:marLeft w:val="0"/>
      <w:marRight w:val="0"/>
      <w:marTop w:val="0"/>
      <w:marBottom w:val="0"/>
      <w:divBdr>
        <w:top w:val="none" w:sz="0" w:space="0" w:color="auto"/>
        <w:left w:val="none" w:sz="0" w:space="0" w:color="auto"/>
        <w:bottom w:val="none" w:sz="0" w:space="0" w:color="auto"/>
        <w:right w:val="none" w:sz="0" w:space="0" w:color="auto"/>
      </w:divBdr>
    </w:div>
    <w:div w:id="165679438">
      <w:bodyDiv w:val="1"/>
      <w:marLeft w:val="0"/>
      <w:marRight w:val="0"/>
      <w:marTop w:val="0"/>
      <w:marBottom w:val="0"/>
      <w:divBdr>
        <w:top w:val="none" w:sz="0" w:space="0" w:color="auto"/>
        <w:left w:val="none" w:sz="0" w:space="0" w:color="auto"/>
        <w:bottom w:val="none" w:sz="0" w:space="0" w:color="auto"/>
        <w:right w:val="none" w:sz="0" w:space="0" w:color="auto"/>
      </w:divBdr>
    </w:div>
    <w:div w:id="168954508">
      <w:bodyDiv w:val="1"/>
      <w:marLeft w:val="0"/>
      <w:marRight w:val="0"/>
      <w:marTop w:val="0"/>
      <w:marBottom w:val="0"/>
      <w:divBdr>
        <w:top w:val="none" w:sz="0" w:space="0" w:color="auto"/>
        <w:left w:val="none" w:sz="0" w:space="0" w:color="auto"/>
        <w:bottom w:val="none" w:sz="0" w:space="0" w:color="auto"/>
        <w:right w:val="none" w:sz="0" w:space="0" w:color="auto"/>
      </w:divBdr>
    </w:div>
    <w:div w:id="186412952">
      <w:bodyDiv w:val="1"/>
      <w:marLeft w:val="0"/>
      <w:marRight w:val="0"/>
      <w:marTop w:val="0"/>
      <w:marBottom w:val="0"/>
      <w:divBdr>
        <w:top w:val="none" w:sz="0" w:space="0" w:color="auto"/>
        <w:left w:val="none" w:sz="0" w:space="0" w:color="auto"/>
        <w:bottom w:val="none" w:sz="0" w:space="0" w:color="auto"/>
        <w:right w:val="none" w:sz="0" w:space="0" w:color="auto"/>
      </w:divBdr>
    </w:div>
    <w:div w:id="238558007">
      <w:bodyDiv w:val="1"/>
      <w:marLeft w:val="0"/>
      <w:marRight w:val="0"/>
      <w:marTop w:val="0"/>
      <w:marBottom w:val="0"/>
      <w:divBdr>
        <w:top w:val="none" w:sz="0" w:space="0" w:color="auto"/>
        <w:left w:val="none" w:sz="0" w:space="0" w:color="auto"/>
        <w:bottom w:val="none" w:sz="0" w:space="0" w:color="auto"/>
        <w:right w:val="none" w:sz="0" w:space="0" w:color="auto"/>
      </w:divBdr>
    </w:div>
    <w:div w:id="268128752">
      <w:bodyDiv w:val="1"/>
      <w:marLeft w:val="0"/>
      <w:marRight w:val="0"/>
      <w:marTop w:val="0"/>
      <w:marBottom w:val="0"/>
      <w:divBdr>
        <w:top w:val="none" w:sz="0" w:space="0" w:color="auto"/>
        <w:left w:val="none" w:sz="0" w:space="0" w:color="auto"/>
        <w:bottom w:val="none" w:sz="0" w:space="0" w:color="auto"/>
        <w:right w:val="none" w:sz="0" w:space="0" w:color="auto"/>
      </w:divBdr>
    </w:div>
    <w:div w:id="281543194">
      <w:bodyDiv w:val="1"/>
      <w:marLeft w:val="0"/>
      <w:marRight w:val="0"/>
      <w:marTop w:val="0"/>
      <w:marBottom w:val="0"/>
      <w:divBdr>
        <w:top w:val="none" w:sz="0" w:space="0" w:color="auto"/>
        <w:left w:val="none" w:sz="0" w:space="0" w:color="auto"/>
        <w:bottom w:val="none" w:sz="0" w:space="0" w:color="auto"/>
        <w:right w:val="none" w:sz="0" w:space="0" w:color="auto"/>
      </w:divBdr>
    </w:div>
    <w:div w:id="303126232">
      <w:bodyDiv w:val="1"/>
      <w:marLeft w:val="0"/>
      <w:marRight w:val="0"/>
      <w:marTop w:val="0"/>
      <w:marBottom w:val="0"/>
      <w:divBdr>
        <w:top w:val="none" w:sz="0" w:space="0" w:color="auto"/>
        <w:left w:val="none" w:sz="0" w:space="0" w:color="auto"/>
        <w:bottom w:val="none" w:sz="0" w:space="0" w:color="auto"/>
        <w:right w:val="none" w:sz="0" w:space="0" w:color="auto"/>
      </w:divBdr>
    </w:div>
    <w:div w:id="315187006">
      <w:bodyDiv w:val="1"/>
      <w:marLeft w:val="0"/>
      <w:marRight w:val="0"/>
      <w:marTop w:val="0"/>
      <w:marBottom w:val="0"/>
      <w:divBdr>
        <w:top w:val="none" w:sz="0" w:space="0" w:color="auto"/>
        <w:left w:val="none" w:sz="0" w:space="0" w:color="auto"/>
        <w:bottom w:val="none" w:sz="0" w:space="0" w:color="auto"/>
        <w:right w:val="none" w:sz="0" w:space="0" w:color="auto"/>
      </w:divBdr>
      <w:divsChild>
        <w:div w:id="1021469550">
          <w:marLeft w:val="0"/>
          <w:marRight w:val="0"/>
          <w:marTop w:val="0"/>
          <w:marBottom w:val="0"/>
          <w:divBdr>
            <w:top w:val="none" w:sz="0" w:space="0" w:color="auto"/>
            <w:left w:val="none" w:sz="0" w:space="0" w:color="auto"/>
            <w:bottom w:val="none" w:sz="0" w:space="0" w:color="auto"/>
            <w:right w:val="none" w:sz="0" w:space="0" w:color="auto"/>
          </w:divBdr>
          <w:divsChild>
            <w:div w:id="532693075">
              <w:marLeft w:val="0"/>
              <w:marRight w:val="0"/>
              <w:marTop w:val="0"/>
              <w:marBottom w:val="0"/>
              <w:divBdr>
                <w:top w:val="none" w:sz="0" w:space="0" w:color="auto"/>
                <w:left w:val="none" w:sz="0" w:space="0" w:color="auto"/>
                <w:bottom w:val="none" w:sz="0" w:space="0" w:color="auto"/>
                <w:right w:val="none" w:sz="0" w:space="0" w:color="auto"/>
              </w:divBdr>
              <w:divsChild>
                <w:div w:id="785731637">
                  <w:marLeft w:val="0"/>
                  <w:marRight w:val="0"/>
                  <w:marTop w:val="0"/>
                  <w:marBottom w:val="0"/>
                  <w:divBdr>
                    <w:top w:val="none" w:sz="0" w:space="0" w:color="auto"/>
                    <w:left w:val="none" w:sz="0" w:space="0" w:color="auto"/>
                    <w:bottom w:val="none" w:sz="0" w:space="0" w:color="auto"/>
                    <w:right w:val="none" w:sz="0" w:space="0" w:color="auto"/>
                  </w:divBdr>
                  <w:divsChild>
                    <w:div w:id="1039160340">
                      <w:marLeft w:val="0"/>
                      <w:marRight w:val="0"/>
                      <w:marTop w:val="0"/>
                      <w:marBottom w:val="0"/>
                      <w:divBdr>
                        <w:top w:val="none" w:sz="0" w:space="0" w:color="auto"/>
                        <w:left w:val="none" w:sz="0" w:space="0" w:color="auto"/>
                        <w:bottom w:val="none" w:sz="0" w:space="0" w:color="auto"/>
                        <w:right w:val="none" w:sz="0" w:space="0" w:color="auto"/>
                      </w:divBdr>
                      <w:divsChild>
                        <w:div w:id="1434981709">
                          <w:marLeft w:val="0"/>
                          <w:marRight w:val="0"/>
                          <w:marTop w:val="0"/>
                          <w:marBottom w:val="0"/>
                          <w:divBdr>
                            <w:top w:val="none" w:sz="0" w:space="0" w:color="auto"/>
                            <w:left w:val="none" w:sz="0" w:space="0" w:color="auto"/>
                            <w:bottom w:val="none" w:sz="0" w:space="0" w:color="auto"/>
                            <w:right w:val="none" w:sz="0" w:space="0" w:color="auto"/>
                          </w:divBdr>
                          <w:divsChild>
                            <w:div w:id="1381327047">
                              <w:marLeft w:val="0"/>
                              <w:marRight w:val="0"/>
                              <w:marTop w:val="0"/>
                              <w:marBottom w:val="0"/>
                              <w:divBdr>
                                <w:top w:val="none" w:sz="0" w:space="0" w:color="auto"/>
                                <w:left w:val="none" w:sz="0" w:space="0" w:color="auto"/>
                                <w:bottom w:val="none" w:sz="0" w:space="0" w:color="auto"/>
                                <w:right w:val="none" w:sz="0" w:space="0" w:color="auto"/>
                              </w:divBdr>
                              <w:divsChild>
                                <w:div w:id="928778793">
                                  <w:marLeft w:val="0"/>
                                  <w:marRight w:val="0"/>
                                  <w:marTop w:val="0"/>
                                  <w:marBottom w:val="0"/>
                                  <w:divBdr>
                                    <w:top w:val="none" w:sz="0" w:space="0" w:color="auto"/>
                                    <w:left w:val="none" w:sz="0" w:space="0" w:color="auto"/>
                                    <w:bottom w:val="none" w:sz="0" w:space="0" w:color="auto"/>
                                    <w:right w:val="none" w:sz="0" w:space="0" w:color="auto"/>
                                  </w:divBdr>
                                  <w:divsChild>
                                    <w:div w:id="8938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558235">
      <w:bodyDiv w:val="1"/>
      <w:marLeft w:val="0"/>
      <w:marRight w:val="0"/>
      <w:marTop w:val="0"/>
      <w:marBottom w:val="0"/>
      <w:divBdr>
        <w:top w:val="none" w:sz="0" w:space="0" w:color="auto"/>
        <w:left w:val="none" w:sz="0" w:space="0" w:color="auto"/>
        <w:bottom w:val="none" w:sz="0" w:space="0" w:color="auto"/>
        <w:right w:val="none" w:sz="0" w:space="0" w:color="auto"/>
      </w:divBdr>
    </w:div>
    <w:div w:id="328794317">
      <w:bodyDiv w:val="1"/>
      <w:marLeft w:val="0"/>
      <w:marRight w:val="0"/>
      <w:marTop w:val="0"/>
      <w:marBottom w:val="0"/>
      <w:divBdr>
        <w:top w:val="none" w:sz="0" w:space="0" w:color="auto"/>
        <w:left w:val="none" w:sz="0" w:space="0" w:color="auto"/>
        <w:bottom w:val="none" w:sz="0" w:space="0" w:color="auto"/>
        <w:right w:val="none" w:sz="0" w:space="0" w:color="auto"/>
      </w:divBdr>
    </w:div>
    <w:div w:id="345324049">
      <w:bodyDiv w:val="1"/>
      <w:marLeft w:val="0"/>
      <w:marRight w:val="0"/>
      <w:marTop w:val="0"/>
      <w:marBottom w:val="0"/>
      <w:divBdr>
        <w:top w:val="none" w:sz="0" w:space="0" w:color="auto"/>
        <w:left w:val="none" w:sz="0" w:space="0" w:color="auto"/>
        <w:bottom w:val="none" w:sz="0" w:space="0" w:color="auto"/>
        <w:right w:val="none" w:sz="0" w:space="0" w:color="auto"/>
      </w:divBdr>
    </w:div>
    <w:div w:id="387187982">
      <w:bodyDiv w:val="1"/>
      <w:marLeft w:val="0"/>
      <w:marRight w:val="0"/>
      <w:marTop w:val="0"/>
      <w:marBottom w:val="0"/>
      <w:divBdr>
        <w:top w:val="none" w:sz="0" w:space="0" w:color="auto"/>
        <w:left w:val="none" w:sz="0" w:space="0" w:color="auto"/>
        <w:bottom w:val="none" w:sz="0" w:space="0" w:color="auto"/>
        <w:right w:val="none" w:sz="0" w:space="0" w:color="auto"/>
      </w:divBdr>
    </w:div>
    <w:div w:id="399258473">
      <w:bodyDiv w:val="1"/>
      <w:marLeft w:val="0"/>
      <w:marRight w:val="0"/>
      <w:marTop w:val="0"/>
      <w:marBottom w:val="0"/>
      <w:divBdr>
        <w:top w:val="none" w:sz="0" w:space="0" w:color="auto"/>
        <w:left w:val="none" w:sz="0" w:space="0" w:color="auto"/>
        <w:bottom w:val="none" w:sz="0" w:space="0" w:color="auto"/>
        <w:right w:val="none" w:sz="0" w:space="0" w:color="auto"/>
      </w:divBdr>
    </w:div>
    <w:div w:id="419759565">
      <w:bodyDiv w:val="1"/>
      <w:marLeft w:val="0"/>
      <w:marRight w:val="0"/>
      <w:marTop w:val="0"/>
      <w:marBottom w:val="0"/>
      <w:divBdr>
        <w:top w:val="none" w:sz="0" w:space="0" w:color="auto"/>
        <w:left w:val="none" w:sz="0" w:space="0" w:color="auto"/>
        <w:bottom w:val="none" w:sz="0" w:space="0" w:color="auto"/>
        <w:right w:val="none" w:sz="0" w:space="0" w:color="auto"/>
      </w:divBdr>
      <w:divsChild>
        <w:div w:id="479616734">
          <w:marLeft w:val="0"/>
          <w:marRight w:val="0"/>
          <w:marTop w:val="0"/>
          <w:marBottom w:val="0"/>
          <w:divBdr>
            <w:top w:val="none" w:sz="0" w:space="0" w:color="auto"/>
            <w:left w:val="none" w:sz="0" w:space="0" w:color="auto"/>
            <w:bottom w:val="none" w:sz="0" w:space="0" w:color="auto"/>
            <w:right w:val="none" w:sz="0" w:space="0" w:color="auto"/>
          </w:divBdr>
          <w:divsChild>
            <w:div w:id="534774708">
              <w:marLeft w:val="0"/>
              <w:marRight w:val="0"/>
              <w:marTop w:val="0"/>
              <w:marBottom w:val="0"/>
              <w:divBdr>
                <w:top w:val="none" w:sz="0" w:space="0" w:color="auto"/>
                <w:left w:val="none" w:sz="0" w:space="0" w:color="auto"/>
                <w:bottom w:val="none" w:sz="0" w:space="0" w:color="auto"/>
                <w:right w:val="none" w:sz="0" w:space="0" w:color="auto"/>
              </w:divBdr>
              <w:divsChild>
                <w:div w:id="268895400">
                  <w:marLeft w:val="0"/>
                  <w:marRight w:val="0"/>
                  <w:marTop w:val="0"/>
                  <w:marBottom w:val="0"/>
                  <w:divBdr>
                    <w:top w:val="none" w:sz="0" w:space="0" w:color="auto"/>
                    <w:left w:val="none" w:sz="0" w:space="0" w:color="auto"/>
                    <w:bottom w:val="none" w:sz="0" w:space="0" w:color="auto"/>
                    <w:right w:val="none" w:sz="0" w:space="0" w:color="auto"/>
                  </w:divBdr>
                  <w:divsChild>
                    <w:div w:id="20462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4710">
      <w:bodyDiv w:val="1"/>
      <w:marLeft w:val="0"/>
      <w:marRight w:val="0"/>
      <w:marTop w:val="0"/>
      <w:marBottom w:val="0"/>
      <w:divBdr>
        <w:top w:val="none" w:sz="0" w:space="0" w:color="auto"/>
        <w:left w:val="none" w:sz="0" w:space="0" w:color="auto"/>
        <w:bottom w:val="none" w:sz="0" w:space="0" w:color="auto"/>
        <w:right w:val="none" w:sz="0" w:space="0" w:color="auto"/>
      </w:divBdr>
    </w:div>
    <w:div w:id="427191628">
      <w:bodyDiv w:val="1"/>
      <w:marLeft w:val="0"/>
      <w:marRight w:val="0"/>
      <w:marTop w:val="0"/>
      <w:marBottom w:val="0"/>
      <w:divBdr>
        <w:top w:val="none" w:sz="0" w:space="0" w:color="auto"/>
        <w:left w:val="none" w:sz="0" w:space="0" w:color="auto"/>
        <w:bottom w:val="none" w:sz="0" w:space="0" w:color="auto"/>
        <w:right w:val="none" w:sz="0" w:space="0" w:color="auto"/>
      </w:divBdr>
    </w:div>
    <w:div w:id="431900197">
      <w:bodyDiv w:val="1"/>
      <w:marLeft w:val="0"/>
      <w:marRight w:val="0"/>
      <w:marTop w:val="0"/>
      <w:marBottom w:val="0"/>
      <w:divBdr>
        <w:top w:val="none" w:sz="0" w:space="0" w:color="auto"/>
        <w:left w:val="none" w:sz="0" w:space="0" w:color="auto"/>
        <w:bottom w:val="none" w:sz="0" w:space="0" w:color="auto"/>
        <w:right w:val="none" w:sz="0" w:space="0" w:color="auto"/>
      </w:divBdr>
    </w:div>
    <w:div w:id="462313484">
      <w:bodyDiv w:val="1"/>
      <w:marLeft w:val="0"/>
      <w:marRight w:val="0"/>
      <w:marTop w:val="0"/>
      <w:marBottom w:val="0"/>
      <w:divBdr>
        <w:top w:val="none" w:sz="0" w:space="0" w:color="auto"/>
        <w:left w:val="none" w:sz="0" w:space="0" w:color="auto"/>
        <w:bottom w:val="none" w:sz="0" w:space="0" w:color="auto"/>
        <w:right w:val="none" w:sz="0" w:space="0" w:color="auto"/>
      </w:divBdr>
    </w:div>
    <w:div w:id="463351168">
      <w:bodyDiv w:val="1"/>
      <w:marLeft w:val="0"/>
      <w:marRight w:val="0"/>
      <w:marTop w:val="0"/>
      <w:marBottom w:val="0"/>
      <w:divBdr>
        <w:top w:val="none" w:sz="0" w:space="0" w:color="auto"/>
        <w:left w:val="none" w:sz="0" w:space="0" w:color="auto"/>
        <w:bottom w:val="none" w:sz="0" w:space="0" w:color="auto"/>
        <w:right w:val="none" w:sz="0" w:space="0" w:color="auto"/>
      </w:divBdr>
    </w:div>
    <w:div w:id="497767534">
      <w:bodyDiv w:val="1"/>
      <w:marLeft w:val="0"/>
      <w:marRight w:val="0"/>
      <w:marTop w:val="0"/>
      <w:marBottom w:val="0"/>
      <w:divBdr>
        <w:top w:val="none" w:sz="0" w:space="0" w:color="auto"/>
        <w:left w:val="none" w:sz="0" w:space="0" w:color="auto"/>
        <w:bottom w:val="none" w:sz="0" w:space="0" w:color="auto"/>
        <w:right w:val="none" w:sz="0" w:space="0" w:color="auto"/>
      </w:divBdr>
    </w:div>
    <w:div w:id="505902660">
      <w:bodyDiv w:val="1"/>
      <w:marLeft w:val="0"/>
      <w:marRight w:val="0"/>
      <w:marTop w:val="0"/>
      <w:marBottom w:val="0"/>
      <w:divBdr>
        <w:top w:val="none" w:sz="0" w:space="0" w:color="auto"/>
        <w:left w:val="none" w:sz="0" w:space="0" w:color="auto"/>
        <w:bottom w:val="none" w:sz="0" w:space="0" w:color="auto"/>
        <w:right w:val="none" w:sz="0" w:space="0" w:color="auto"/>
      </w:divBdr>
    </w:div>
    <w:div w:id="513032019">
      <w:bodyDiv w:val="1"/>
      <w:marLeft w:val="0"/>
      <w:marRight w:val="0"/>
      <w:marTop w:val="0"/>
      <w:marBottom w:val="0"/>
      <w:divBdr>
        <w:top w:val="none" w:sz="0" w:space="0" w:color="auto"/>
        <w:left w:val="none" w:sz="0" w:space="0" w:color="auto"/>
        <w:bottom w:val="none" w:sz="0" w:space="0" w:color="auto"/>
        <w:right w:val="none" w:sz="0" w:space="0" w:color="auto"/>
      </w:divBdr>
    </w:div>
    <w:div w:id="543299823">
      <w:bodyDiv w:val="1"/>
      <w:marLeft w:val="0"/>
      <w:marRight w:val="0"/>
      <w:marTop w:val="0"/>
      <w:marBottom w:val="0"/>
      <w:divBdr>
        <w:top w:val="none" w:sz="0" w:space="0" w:color="auto"/>
        <w:left w:val="none" w:sz="0" w:space="0" w:color="auto"/>
        <w:bottom w:val="none" w:sz="0" w:space="0" w:color="auto"/>
        <w:right w:val="none" w:sz="0" w:space="0" w:color="auto"/>
      </w:divBdr>
    </w:div>
    <w:div w:id="544223014">
      <w:bodyDiv w:val="1"/>
      <w:marLeft w:val="0"/>
      <w:marRight w:val="0"/>
      <w:marTop w:val="0"/>
      <w:marBottom w:val="0"/>
      <w:divBdr>
        <w:top w:val="none" w:sz="0" w:space="0" w:color="auto"/>
        <w:left w:val="none" w:sz="0" w:space="0" w:color="auto"/>
        <w:bottom w:val="none" w:sz="0" w:space="0" w:color="auto"/>
        <w:right w:val="none" w:sz="0" w:space="0" w:color="auto"/>
      </w:divBdr>
    </w:div>
    <w:div w:id="545338027">
      <w:bodyDiv w:val="1"/>
      <w:marLeft w:val="0"/>
      <w:marRight w:val="0"/>
      <w:marTop w:val="0"/>
      <w:marBottom w:val="0"/>
      <w:divBdr>
        <w:top w:val="none" w:sz="0" w:space="0" w:color="auto"/>
        <w:left w:val="none" w:sz="0" w:space="0" w:color="auto"/>
        <w:bottom w:val="none" w:sz="0" w:space="0" w:color="auto"/>
        <w:right w:val="none" w:sz="0" w:space="0" w:color="auto"/>
      </w:divBdr>
    </w:div>
    <w:div w:id="569972840">
      <w:bodyDiv w:val="1"/>
      <w:marLeft w:val="0"/>
      <w:marRight w:val="0"/>
      <w:marTop w:val="0"/>
      <w:marBottom w:val="0"/>
      <w:divBdr>
        <w:top w:val="none" w:sz="0" w:space="0" w:color="auto"/>
        <w:left w:val="none" w:sz="0" w:space="0" w:color="auto"/>
        <w:bottom w:val="none" w:sz="0" w:space="0" w:color="auto"/>
        <w:right w:val="none" w:sz="0" w:space="0" w:color="auto"/>
      </w:divBdr>
    </w:div>
    <w:div w:id="619457477">
      <w:bodyDiv w:val="1"/>
      <w:marLeft w:val="0"/>
      <w:marRight w:val="0"/>
      <w:marTop w:val="0"/>
      <w:marBottom w:val="0"/>
      <w:divBdr>
        <w:top w:val="none" w:sz="0" w:space="0" w:color="auto"/>
        <w:left w:val="none" w:sz="0" w:space="0" w:color="auto"/>
        <w:bottom w:val="none" w:sz="0" w:space="0" w:color="auto"/>
        <w:right w:val="none" w:sz="0" w:space="0" w:color="auto"/>
      </w:divBdr>
    </w:div>
    <w:div w:id="621956611">
      <w:bodyDiv w:val="1"/>
      <w:marLeft w:val="0"/>
      <w:marRight w:val="0"/>
      <w:marTop w:val="0"/>
      <w:marBottom w:val="0"/>
      <w:divBdr>
        <w:top w:val="none" w:sz="0" w:space="0" w:color="auto"/>
        <w:left w:val="none" w:sz="0" w:space="0" w:color="auto"/>
        <w:bottom w:val="none" w:sz="0" w:space="0" w:color="auto"/>
        <w:right w:val="none" w:sz="0" w:space="0" w:color="auto"/>
      </w:divBdr>
      <w:divsChild>
        <w:div w:id="1489903786">
          <w:marLeft w:val="0"/>
          <w:marRight w:val="0"/>
          <w:marTop w:val="0"/>
          <w:marBottom w:val="0"/>
          <w:divBdr>
            <w:top w:val="none" w:sz="0" w:space="0" w:color="auto"/>
            <w:left w:val="none" w:sz="0" w:space="0" w:color="auto"/>
            <w:bottom w:val="none" w:sz="0" w:space="0" w:color="auto"/>
            <w:right w:val="none" w:sz="0" w:space="0" w:color="auto"/>
          </w:divBdr>
        </w:div>
      </w:divsChild>
    </w:div>
    <w:div w:id="627510743">
      <w:bodyDiv w:val="1"/>
      <w:marLeft w:val="0"/>
      <w:marRight w:val="0"/>
      <w:marTop w:val="0"/>
      <w:marBottom w:val="0"/>
      <w:divBdr>
        <w:top w:val="none" w:sz="0" w:space="0" w:color="auto"/>
        <w:left w:val="none" w:sz="0" w:space="0" w:color="auto"/>
        <w:bottom w:val="none" w:sz="0" w:space="0" w:color="auto"/>
        <w:right w:val="none" w:sz="0" w:space="0" w:color="auto"/>
      </w:divBdr>
    </w:div>
    <w:div w:id="637958988">
      <w:bodyDiv w:val="1"/>
      <w:marLeft w:val="0"/>
      <w:marRight w:val="0"/>
      <w:marTop w:val="0"/>
      <w:marBottom w:val="0"/>
      <w:divBdr>
        <w:top w:val="none" w:sz="0" w:space="0" w:color="auto"/>
        <w:left w:val="none" w:sz="0" w:space="0" w:color="auto"/>
        <w:bottom w:val="none" w:sz="0" w:space="0" w:color="auto"/>
        <w:right w:val="none" w:sz="0" w:space="0" w:color="auto"/>
      </w:divBdr>
      <w:divsChild>
        <w:div w:id="643196586">
          <w:marLeft w:val="0"/>
          <w:marRight w:val="0"/>
          <w:marTop w:val="0"/>
          <w:marBottom w:val="0"/>
          <w:divBdr>
            <w:top w:val="none" w:sz="0" w:space="0" w:color="auto"/>
            <w:left w:val="none" w:sz="0" w:space="0" w:color="auto"/>
            <w:bottom w:val="none" w:sz="0" w:space="0" w:color="auto"/>
            <w:right w:val="none" w:sz="0" w:space="0" w:color="auto"/>
          </w:divBdr>
          <w:divsChild>
            <w:div w:id="1845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1792">
      <w:bodyDiv w:val="1"/>
      <w:marLeft w:val="0"/>
      <w:marRight w:val="0"/>
      <w:marTop w:val="0"/>
      <w:marBottom w:val="0"/>
      <w:divBdr>
        <w:top w:val="none" w:sz="0" w:space="0" w:color="auto"/>
        <w:left w:val="none" w:sz="0" w:space="0" w:color="auto"/>
        <w:bottom w:val="none" w:sz="0" w:space="0" w:color="auto"/>
        <w:right w:val="none" w:sz="0" w:space="0" w:color="auto"/>
      </w:divBdr>
    </w:div>
    <w:div w:id="702829025">
      <w:bodyDiv w:val="1"/>
      <w:marLeft w:val="0"/>
      <w:marRight w:val="0"/>
      <w:marTop w:val="0"/>
      <w:marBottom w:val="0"/>
      <w:divBdr>
        <w:top w:val="none" w:sz="0" w:space="0" w:color="auto"/>
        <w:left w:val="none" w:sz="0" w:space="0" w:color="auto"/>
        <w:bottom w:val="none" w:sz="0" w:space="0" w:color="auto"/>
        <w:right w:val="none" w:sz="0" w:space="0" w:color="auto"/>
      </w:divBdr>
    </w:div>
    <w:div w:id="707291255">
      <w:bodyDiv w:val="1"/>
      <w:marLeft w:val="0"/>
      <w:marRight w:val="0"/>
      <w:marTop w:val="0"/>
      <w:marBottom w:val="0"/>
      <w:divBdr>
        <w:top w:val="none" w:sz="0" w:space="0" w:color="auto"/>
        <w:left w:val="none" w:sz="0" w:space="0" w:color="auto"/>
        <w:bottom w:val="none" w:sz="0" w:space="0" w:color="auto"/>
        <w:right w:val="none" w:sz="0" w:space="0" w:color="auto"/>
      </w:divBdr>
    </w:div>
    <w:div w:id="711880403">
      <w:bodyDiv w:val="1"/>
      <w:marLeft w:val="0"/>
      <w:marRight w:val="0"/>
      <w:marTop w:val="0"/>
      <w:marBottom w:val="0"/>
      <w:divBdr>
        <w:top w:val="none" w:sz="0" w:space="0" w:color="auto"/>
        <w:left w:val="none" w:sz="0" w:space="0" w:color="auto"/>
        <w:bottom w:val="none" w:sz="0" w:space="0" w:color="auto"/>
        <w:right w:val="none" w:sz="0" w:space="0" w:color="auto"/>
      </w:divBdr>
    </w:div>
    <w:div w:id="730923578">
      <w:bodyDiv w:val="1"/>
      <w:marLeft w:val="0"/>
      <w:marRight w:val="0"/>
      <w:marTop w:val="0"/>
      <w:marBottom w:val="0"/>
      <w:divBdr>
        <w:top w:val="none" w:sz="0" w:space="0" w:color="auto"/>
        <w:left w:val="none" w:sz="0" w:space="0" w:color="auto"/>
        <w:bottom w:val="none" w:sz="0" w:space="0" w:color="auto"/>
        <w:right w:val="none" w:sz="0" w:space="0" w:color="auto"/>
      </w:divBdr>
    </w:div>
    <w:div w:id="747993348">
      <w:bodyDiv w:val="1"/>
      <w:marLeft w:val="0"/>
      <w:marRight w:val="0"/>
      <w:marTop w:val="0"/>
      <w:marBottom w:val="0"/>
      <w:divBdr>
        <w:top w:val="none" w:sz="0" w:space="0" w:color="auto"/>
        <w:left w:val="none" w:sz="0" w:space="0" w:color="auto"/>
        <w:bottom w:val="none" w:sz="0" w:space="0" w:color="auto"/>
        <w:right w:val="none" w:sz="0" w:space="0" w:color="auto"/>
      </w:divBdr>
    </w:div>
    <w:div w:id="761488440">
      <w:bodyDiv w:val="1"/>
      <w:marLeft w:val="0"/>
      <w:marRight w:val="0"/>
      <w:marTop w:val="0"/>
      <w:marBottom w:val="0"/>
      <w:divBdr>
        <w:top w:val="none" w:sz="0" w:space="0" w:color="auto"/>
        <w:left w:val="none" w:sz="0" w:space="0" w:color="auto"/>
        <w:bottom w:val="none" w:sz="0" w:space="0" w:color="auto"/>
        <w:right w:val="none" w:sz="0" w:space="0" w:color="auto"/>
      </w:divBdr>
    </w:div>
    <w:div w:id="769475623">
      <w:bodyDiv w:val="1"/>
      <w:marLeft w:val="0"/>
      <w:marRight w:val="0"/>
      <w:marTop w:val="0"/>
      <w:marBottom w:val="0"/>
      <w:divBdr>
        <w:top w:val="none" w:sz="0" w:space="0" w:color="auto"/>
        <w:left w:val="none" w:sz="0" w:space="0" w:color="auto"/>
        <w:bottom w:val="none" w:sz="0" w:space="0" w:color="auto"/>
        <w:right w:val="none" w:sz="0" w:space="0" w:color="auto"/>
      </w:divBdr>
    </w:div>
    <w:div w:id="772751013">
      <w:bodyDiv w:val="1"/>
      <w:marLeft w:val="0"/>
      <w:marRight w:val="0"/>
      <w:marTop w:val="0"/>
      <w:marBottom w:val="0"/>
      <w:divBdr>
        <w:top w:val="none" w:sz="0" w:space="0" w:color="auto"/>
        <w:left w:val="none" w:sz="0" w:space="0" w:color="auto"/>
        <w:bottom w:val="none" w:sz="0" w:space="0" w:color="auto"/>
        <w:right w:val="none" w:sz="0" w:space="0" w:color="auto"/>
      </w:divBdr>
    </w:div>
    <w:div w:id="773748689">
      <w:bodyDiv w:val="1"/>
      <w:marLeft w:val="0"/>
      <w:marRight w:val="0"/>
      <w:marTop w:val="0"/>
      <w:marBottom w:val="0"/>
      <w:divBdr>
        <w:top w:val="none" w:sz="0" w:space="0" w:color="auto"/>
        <w:left w:val="none" w:sz="0" w:space="0" w:color="auto"/>
        <w:bottom w:val="none" w:sz="0" w:space="0" w:color="auto"/>
        <w:right w:val="none" w:sz="0" w:space="0" w:color="auto"/>
      </w:divBdr>
    </w:div>
    <w:div w:id="787050337">
      <w:bodyDiv w:val="1"/>
      <w:marLeft w:val="0"/>
      <w:marRight w:val="0"/>
      <w:marTop w:val="0"/>
      <w:marBottom w:val="0"/>
      <w:divBdr>
        <w:top w:val="none" w:sz="0" w:space="0" w:color="auto"/>
        <w:left w:val="none" w:sz="0" w:space="0" w:color="auto"/>
        <w:bottom w:val="none" w:sz="0" w:space="0" w:color="auto"/>
        <w:right w:val="none" w:sz="0" w:space="0" w:color="auto"/>
      </w:divBdr>
    </w:div>
    <w:div w:id="792403720">
      <w:bodyDiv w:val="1"/>
      <w:marLeft w:val="0"/>
      <w:marRight w:val="0"/>
      <w:marTop w:val="0"/>
      <w:marBottom w:val="0"/>
      <w:divBdr>
        <w:top w:val="none" w:sz="0" w:space="0" w:color="auto"/>
        <w:left w:val="none" w:sz="0" w:space="0" w:color="auto"/>
        <w:bottom w:val="none" w:sz="0" w:space="0" w:color="auto"/>
        <w:right w:val="none" w:sz="0" w:space="0" w:color="auto"/>
      </w:divBdr>
    </w:div>
    <w:div w:id="809902344">
      <w:bodyDiv w:val="1"/>
      <w:marLeft w:val="0"/>
      <w:marRight w:val="0"/>
      <w:marTop w:val="0"/>
      <w:marBottom w:val="0"/>
      <w:divBdr>
        <w:top w:val="none" w:sz="0" w:space="0" w:color="auto"/>
        <w:left w:val="none" w:sz="0" w:space="0" w:color="auto"/>
        <w:bottom w:val="none" w:sz="0" w:space="0" w:color="auto"/>
        <w:right w:val="none" w:sz="0" w:space="0" w:color="auto"/>
      </w:divBdr>
    </w:div>
    <w:div w:id="818612144">
      <w:bodyDiv w:val="1"/>
      <w:marLeft w:val="0"/>
      <w:marRight w:val="0"/>
      <w:marTop w:val="0"/>
      <w:marBottom w:val="0"/>
      <w:divBdr>
        <w:top w:val="none" w:sz="0" w:space="0" w:color="auto"/>
        <w:left w:val="none" w:sz="0" w:space="0" w:color="auto"/>
        <w:bottom w:val="none" w:sz="0" w:space="0" w:color="auto"/>
        <w:right w:val="none" w:sz="0" w:space="0" w:color="auto"/>
      </w:divBdr>
    </w:div>
    <w:div w:id="827942617">
      <w:bodyDiv w:val="1"/>
      <w:marLeft w:val="0"/>
      <w:marRight w:val="0"/>
      <w:marTop w:val="0"/>
      <w:marBottom w:val="0"/>
      <w:divBdr>
        <w:top w:val="none" w:sz="0" w:space="0" w:color="auto"/>
        <w:left w:val="none" w:sz="0" w:space="0" w:color="auto"/>
        <w:bottom w:val="none" w:sz="0" w:space="0" w:color="auto"/>
        <w:right w:val="none" w:sz="0" w:space="0" w:color="auto"/>
      </w:divBdr>
    </w:div>
    <w:div w:id="831456828">
      <w:bodyDiv w:val="1"/>
      <w:marLeft w:val="0"/>
      <w:marRight w:val="0"/>
      <w:marTop w:val="0"/>
      <w:marBottom w:val="0"/>
      <w:divBdr>
        <w:top w:val="none" w:sz="0" w:space="0" w:color="auto"/>
        <w:left w:val="none" w:sz="0" w:space="0" w:color="auto"/>
        <w:bottom w:val="none" w:sz="0" w:space="0" w:color="auto"/>
        <w:right w:val="none" w:sz="0" w:space="0" w:color="auto"/>
      </w:divBdr>
    </w:div>
    <w:div w:id="834077246">
      <w:bodyDiv w:val="1"/>
      <w:marLeft w:val="0"/>
      <w:marRight w:val="0"/>
      <w:marTop w:val="0"/>
      <w:marBottom w:val="0"/>
      <w:divBdr>
        <w:top w:val="none" w:sz="0" w:space="0" w:color="auto"/>
        <w:left w:val="none" w:sz="0" w:space="0" w:color="auto"/>
        <w:bottom w:val="none" w:sz="0" w:space="0" w:color="auto"/>
        <w:right w:val="none" w:sz="0" w:space="0" w:color="auto"/>
      </w:divBdr>
    </w:div>
    <w:div w:id="836387643">
      <w:bodyDiv w:val="1"/>
      <w:marLeft w:val="0"/>
      <w:marRight w:val="0"/>
      <w:marTop w:val="0"/>
      <w:marBottom w:val="0"/>
      <w:divBdr>
        <w:top w:val="none" w:sz="0" w:space="0" w:color="auto"/>
        <w:left w:val="none" w:sz="0" w:space="0" w:color="auto"/>
        <w:bottom w:val="none" w:sz="0" w:space="0" w:color="auto"/>
        <w:right w:val="none" w:sz="0" w:space="0" w:color="auto"/>
      </w:divBdr>
    </w:div>
    <w:div w:id="837161168">
      <w:bodyDiv w:val="1"/>
      <w:marLeft w:val="0"/>
      <w:marRight w:val="0"/>
      <w:marTop w:val="0"/>
      <w:marBottom w:val="0"/>
      <w:divBdr>
        <w:top w:val="none" w:sz="0" w:space="0" w:color="auto"/>
        <w:left w:val="none" w:sz="0" w:space="0" w:color="auto"/>
        <w:bottom w:val="none" w:sz="0" w:space="0" w:color="auto"/>
        <w:right w:val="none" w:sz="0" w:space="0" w:color="auto"/>
      </w:divBdr>
    </w:div>
    <w:div w:id="858012806">
      <w:bodyDiv w:val="1"/>
      <w:marLeft w:val="0"/>
      <w:marRight w:val="0"/>
      <w:marTop w:val="0"/>
      <w:marBottom w:val="0"/>
      <w:divBdr>
        <w:top w:val="none" w:sz="0" w:space="0" w:color="auto"/>
        <w:left w:val="none" w:sz="0" w:space="0" w:color="auto"/>
        <w:bottom w:val="none" w:sz="0" w:space="0" w:color="auto"/>
        <w:right w:val="none" w:sz="0" w:space="0" w:color="auto"/>
      </w:divBdr>
    </w:div>
    <w:div w:id="916327391">
      <w:bodyDiv w:val="1"/>
      <w:marLeft w:val="0"/>
      <w:marRight w:val="0"/>
      <w:marTop w:val="0"/>
      <w:marBottom w:val="0"/>
      <w:divBdr>
        <w:top w:val="none" w:sz="0" w:space="0" w:color="auto"/>
        <w:left w:val="none" w:sz="0" w:space="0" w:color="auto"/>
        <w:bottom w:val="none" w:sz="0" w:space="0" w:color="auto"/>
        <w:right w:val="none" w:sz="0" w:space="0" w:color="auto"/>
      </w:divBdr>
    </w:div>
    <w:div w:id="919170244">
      <w:bodyDiv w:val="1"/>
      <w:marLeft w:val="0"/>
      <w:marRight w:val="0"/>
      <w:marTop w:val="0"/>
      <w:marBottom w:val="0"/>
      <w:divBdr>
        <w:top w:val="none" w:sz="0" w:space="0" w:color="auto"/>
        <w:left w:val="none" w:sz="0" w:space="0" w:color="auto"/>
        <w:bottom w:val="none" w:sz="0" w:space="0" w:color="auto"/>
        <w:right w:val="none" w:sz="0" w:space="0" w:color="auto"/>
      </w:divBdr>
    </w:div>
    <w:div w:id="938679873">
      <w:bodyDiv w:val="1"/>
      <w:marLeft w:val="0"/>
      <w:marRight w:val="0"/>
      <w:marTop w:val="0"/>
      <w:marBottom w:val="0"/>
      <w:divBdr>
        <w:top w:val="none" w:sz="0" w:space="0" w:color="auto"/>
        <w:left w:val="none" w:sz="0" w:space="0" w:color="auto"/>
        <w:bottom w:val="none" w:sz="0" w:space="0" w:color="auto"/>
        <w:right w:val="none" w:sz="0" w:space="0" w:color="auto"/>
      </w:divBdr>
    </w:div>
    <w:div w:id="941299787">
      <w:bodyDiv w:val="1"/>
      <w:marLeft w:val="0"/>
      <w:marRight w:val="0"/>
      <w:marTop w:val="0"/>
      <w:marBottom w:val="0"/>
      <w:divBdr>
        <w:top w:val="none" w:sz="0" w:space="0" w:color="auto"/>
        <w:left w:val="none" w:sz="0" w:space="0" w:color="auto"/>
        <w:bottom w:val="none" w:sz="0" w:space="0" w:color="auto"/>
        <w:right w:val="none" w:sz="0" w:space="0" w:color="auto"/>
      </w:divBdr>
    </w:div>
    <w:div w:id="974531359">
      <w:bodyDiv w:val="1"/>
      <w:marLeft w:val="0"/>
      <w:marRight w:val="0"/>
      <w:marTop w:val="0"/>
      <w:marBottom w:val="0"/>
      <w:divBdr>
        <w:top w:val="none" w:sz="0" w:space="0" w:color="auto"/>
        <w:left w:val="none" w:sz="0" w:space="0" w:color="auto"/>
        <w:bottom w:val="none" w:sz="0" w:space="0" w:color="auto"/>
        <w:right w:val="none" w:sz="0" w:space="0" w:color="auto"/>
      </w:divBdr>
    </w:div>
    <w:div w:id="1000891846">
      <w:bodyDiv w:val="1"/>
      <w:marLeft w:val="0"/>
      <w:marRight w:val="0"/>
      <w:marTop w:val="0"/>
      <w:marBottom w:val="0"/>
      <w:divBdr>
        <w:top w:val="none" w:sz="0" w:space="0" w:color="auto"/>
        <w:left w:val="none" w:sz="0" w:space="0" w:color="auto"/>
        <w:bottom w:val="none" w:sz="0" w:space="0" w:color="auto"/>
        <w:right w:val="none" w:sz="0" w:space="0" w:color="auto"/>
      </w:divBdr>
    </w:div>
    <w:div w:id="1009454652">
      <w:bodyDiv w:val="1"/>
      <w:marLeft w:val="0"/>
      <w:marRight w:val="0"/>
      <w:marTop w:val="0"/>
      <w:marBottom w:val="0"/>
      <w:divBdr>
        <w:top w:val="none" w:sz="0" w:space="0" w:color="auto"/>
        <w:left w:val="none" w:sz="0" w:space="0" w:color="auto"/>
        <w:bottom w:val="none" w:sz="0" w:space="0" w:color="auto"/>
        <w:right w:val="none" w:sz="0" w:space="0" w:color="auto"/>
      </w:divBdr>
    </w:div>
    <w:div w:id="1015425106">
      <w:bodyDiv w:val="1"/>
      <w:marLeft w:val="0"/>
      <w:marRight w:val="0"/>
      <w:marTop w:val="0"/>
      <w:marBottom w:val="0"/>
      <w:divBdr>
        <w:top w:val="none" w:sz="0" w:space="0" w:color="auto"/>
        <w:left w:val="none" w:sz="0" w:space="0" w:color="auto"/>
        <w:bottom w:val="none" w:sz="0" w:space="0" w:color="auto"/>
        <w:right w:val="none" w:sz="0" w:space="0" w:color="auto"/>
      </w:divBdr>
    </w:div>
    <w:div w:id="1015809783">
      <w:bodyDiv w:val="1"/>
      <w:marLeft w:val="0"/>
      <w:marRight w:val="0"/>
      <w:marTop w:val="0"/>
      <w:marBottom w:val="0"/>
      <w:divBdr>
        <w:top w:val="none" w:sz="0" w:space="0" w:color="auto"/>
        <w:left w:val="none" w:sz="0" w:space="0" w:color="auto"/>
        <w:bottom w:val="none" w:sz="0" w:space="0" w:color="auto"/>
        <w:right w:val="none" w:sz="0" w:space="0" w:color="auto"/>
      </w:divBdr>
    </w:div>
    <w:div w:id="1023702441">
      <w:bodyDiv w:val="1"/>
      <w:marLeft w:val="0"/>
      <w:marRight w:val="0"/>
      <w:marTop w:val="0"/>
      <w:marBottom w:val="0"/>
      <w:divBdr>
        <w:top w:val="none" w:sz="0" w:space="0" w:color="auto"/>
        <w:left w:val="none" w:sz="0" w:space="0" w:color="auto"/>
        <w:bottom w:val="none" w:sz="0" w:space="0" w:color="auto"/>
        <w:right w:val="none" w:sz="0" w:space="0" w:color="auto"/>
      </w:divBdr>
    </w:div>
    <w:div w:id="1045058317">
      <w:bodyDiv w:val="1"/>
      <w:marLeft w:val="0"/>
      <w:marRight w:val="0"/>
      <w:marTop w:val="0"/>
      <w:marBottom w:val="0"/>
      <w:divBdr>
        <w:top w:val="none" w:sz="0" w:space="0" w:color="auto"/>
        <w:left w:val="none" w:sz="0" w:space="0" w:color="auto"/>
        <w:bottom w:val="none" w:sz="0" w:space="0" w:color="auto"/>
        <w:right w:val="none" w:sz="0" w:space="0" w:color="auto"/>
      </w:divBdr>
    </w:div>
    <w:div w:id="1045058681">
      <w:bodyDiv w:val="1"/>
      <w:marLeft w:val="0"/>
      <w:marRight w:val="0"/>
      <w:marTop w:val="0"/>
      <w:marBottom w:val="0"/>
      <w:divBdr>
        <w:top w:val="none" w:sz="0" w:space="0" w:color="auto"/>
        <w:left w:val="none" w:sz="0" w:space="0" w:color="auto"/>
        <w:bottom w:val="none" w:sz="0" w:space="0" w:color="auto"/>
        <w:right w:val="none" w:sz="0" w:space="0" w:color="auto"/>
      </w:divBdr>
    </w:div>
    <w:div w:id="1048603194">
      <w:bodyDiv w:val="1"/>
      <w:marLeft w:val="0"/>
      <w:marRight w:val="0"/>
      <w:marTop w:val="0"/>
      <w:marBottom w:val="0"/>
      <w:divBdr>
        <w:top w:val="none" w:sz="0" w:space="0" w:color="auto"/>
        <w:left w:val="none" w:sz="0" w:space="0" w:color="auto"/>
        <w:bottom w:val="none" w:sz="0" w:space="0" w:color="auto"/>
        <w:right w:val="none" w:sz="0" w:space="0" w:color="auto"/>
      </w:divBdr>
    </w:div>
    <w:div w:id="1051150200">
      <w:bodyDiv w:val="1"/>
      <w:marLeft w:val="0"/>
      <w:marRight w:val="0"/>
      <w:marTop w:val="0"/>
      <w:marBottom w:val="0"/>
      <w:divBdr>
        <w:top w:val="none" w:sz="0" w:space="0" w:color="auto"/>
        <w:left w:val="none" w:sz="0" w:space="0" w:color="auto"/>
        <w:bottom w:val="none" w:sz="0" w:space="0" w:color="auto"/>
        <w:right w:val="none" w:sz="0" w:space="0" w:color="auto"/>
      </w:divBdr>
    </w:div>
    <w:div w:id="1067806807">
      <w:bodyDiv w:val="1"/>
      <w:marLeft w:val="0"/>
      <w:marRight w:val="0"/>
      <w:marTop w:val="0"/>
      <w:marBottom w:val="0"/>
      <w:divBdr>
        <w:top w:val="none" w:sz="0" w:space="0" w:color="auto"/>
        <w:left w:val="none" w:sz="0" w:space="0" w:color="auto"/>
        <w:bottom w:val="none" w:sz="0" w:space="0" w:color="auto"/>
        <w:right w:val="none" w:sz="0" w:space="0" w:color="auto"/>
      </w:divBdr>
    </w:div>
    <w:div w:id="1085877639">
      <w:bodyDiv w:val="1"/>
      <w:marLeft w:val="0"/>
      <w:marRight w:val="0"/>
      <w:marTop w:val="0"/>
      <w:marBottom w:val="0"/>
      <w:divBdr>
        <w:top w:val="none" w:sz="0" w:space="0" w:color="auto"/>
        <w:left w:val="none" w:sz="0" w:space="0" w:color="auto"/>
        <w:bottom w:val="none" w:sz="0" w:space="0" w:color="auto"/>
        <w:right w:val="none" w:sz="0" w:space="0" w:color="auto"/>
      </w:divBdr>
    </w:div>
    <w:div w:id="1090736009">
      <w:bodyDiv w:val="1"/>
      <w:marLeft w:val="0"/>
      <w:marRight w:val="0"/>
      <w:marTop w:val="0"/>
      <w:marBottom w:val="0"/>
      <w:divBdr>
        <w:top w:val="none" w:sz="0" w:space="0" w:color="auto"/>
        <w:left w:val="none" w:sz="0" w:space="0" w:color="auto"/>
        <w:bottom w:val="none" w:sz="0" w:space="0" w:color="auto"/>
        <w:right w:val="none" w:sz="0" w:space="0" w:color="auto"/>
      </w:divBdr>
    </w:div>
    <w:div w:id="1107192157">
      <w:bodyDiv w:val="1"/>
      <w:marLeft w:val="0"/>
      <w:marRight w:val="0"/>
      <w:marTop w:val="0"/>
      <w:marBottom w:val="0"/>
      <w:divBdr>
        <w:top w:val="none" w:sz="0" w:space="0" w:color="auto"/>
        <w:left w:val="none" w:sz="0" w:space="0" w:color="auto"/>
        <w:bottom w:val="none" w:sz="0" w:space="0" w:color="auto"/>
        <w:right w:val="none" w:sz="0" w:space="0" w:color="auto"/>
      </w:divBdr>
    </w:div>
    <w:div w:id="1109469682">
      <w:bodyDiv w:val="1"/>
      <w:marLeft w:val="0"/>
      <w:marRight w:val="0"/>
      <w:marTop w:val="0"/>
      <w:marBottom w:val="0"/>
      <w:divBdr>
        <w:top w:val="none" w:sz="0" w:space="0" w:color="auto"/>
        <w:left w:val="none" w:sz="0" w:space="0" w:color="auto"/>
        <w:bottom w:val="none" w:sz="0" w:space="0" w:color="auto"/>
        <w:right w:val="none" w:sz="0" w:space="0" w:color="auto"/>
      </w:divBdr>
    </w:div>
    <w:div w:id="1142193688">
      <w:bodyDiv w:val="1"/>
      <w:marLeft w:val="0"/>
      <w:marRight w:val="0"/>
      <w:marTop w:val="0"/>
      <w:marBottom w:val="0"/>
      <w:divBdr>
        <w:top w:val="none" w:sz="0" w:space="0" w:color="auto"/>
        <w:left w:val="none" w:sz="0" w:space="0" w:color="auto"/>
        <w:bottom w:val="none" w:sz="0" w:space="0" w:color="auto"/>
        <w:right w:val="none" w:sz="0" w:space="0" w:color="auto"/>
      </w:divBdr>
      <w:divsChild>
        <w:div w:id="2007055139">
          <w:marLeft w:val="0"/>
          <w:marRight w:val="0"/>
          <w:marTop w:val="0"/>
          <w:marBottom w:val="0"/>
          <w:divBdr>
            <w:top w:val="none" w:sz="0" w:space="0" w:color="auto"/>
            <w:left w:val="none" w:sz="0" w:space="0" w:color="auto"/>
            <w:bottom w:val="none" w:sz="0" w:space="0" w:color="auto"/>
            <w:right w:val="none" w:sz="0" w:space="0" w:color="auto"/>
          </w:divBdr>
          <w:divsChild>
            <w:div w:id="769931214">
              <w:marLeft w:val="0"/>
              <w:marRight w:val="0"/>
              <w:marTop w:val="0"/>
              <w:marBottom w:val="0"/>
              <w:divBdr>
                <w:top w:val="none" w:sz="0" w:space="0" w:color="auto"/>
                <w:left w:val="none" w:sz="0" w:space="0" w:color="auto"/>
                <w:bottom w:val="none" w:sz="0" w:space="0" w:color="auto"/>
                <w:right w:val="none" w:sz="0" w:space="0" w:color="auto"/>
              </w:divBdr>
              <w:divsChild>
                <w:div w:id="1225721968">
                  <w:marLeft w:val="0"/>
                  <w:marRight w:val="0"/>
                  <w:marTop w:val="0"/>
                  <w:marBottom w:val="0"/>
                  <w:divBdr>
                    <w:top w:val="none" w:sz="0" w:space="0" w:color="auto"/>
                    <w:left w:val="none" w:sz="0" w:space="0" w:color="auto"/>
                    <w:bottom w:val="none" w:sz="0" w:space="0" w:color="auto"/>
                    <w:right w:val="none" w:sz="0" w:space="0" w:color="auto"/>
                  </w:divBdr>
                  <w:divsChild>
                    <w:div w:id="1943144303">
                      <w:marLeft w:val="0"/>
                      <w:marRight w:val="0"/>
                      <w:marTop w:val="0"/>
                      <w:marBottom w:val="0"/>
                      <w:divBdr>
                        <w:top w:val="none" w:sz="0" w:space="0" w:color="auto"/>
                        <w:left w:val="none" w:sz="0" w:space="0" w:color="auto"/>
                        <w:bottom w:val="none" w:sz="0" w:space="0" w:color="auto"/>
                        <w:right w:val="none" w:sz="0" w:space="0" w:color="auto"/>
                      </w:divBdr>
                      <w:divsChild>
                        <w:div w:id="110057758">
                          <w:marLeft w:val="0"/>
                          <w:marRight w:val="0"/>
                          <w:marTop w:val="0"/>
                          <w:marBottom w:val="0"/>
                          <w:divBdr>
                            <w:top w:val="none" w:sz="0" w:space="0" w:color="auto"/>
                            <w:left w:val="none" w:sz="0" w:space="0" w:color="auto"/>
                            <w:bottom w:val="none" w:sz="0" w:space="0" w:color="auto"/>
                            <w:right w:val="none" w:sz="0" w:space="0" w:color="auto"/>
                          </w:divBdr>
                          <w:divsChild>
                            <w:div w:id="493032733">
                              <w:marLeft w:val="0"/>
                              <w:marRight w:val="0"/>
                              <w:marTop w:val="0"/>
                              <w:marBottom w:val="0"/>
                              <w:divBdr>
                                <w:top w:val="none" w:sz="0" w:space="0" w:color="auto"/>
                                <w:left w:val="none" w:sz="0" w:space="0" w:color="auto"/>
                                <w:bottom w:val="none" w:sz="0" w:space="0" w:color="auto"/>
                                <w:right w:val="none" w:sz="0" w:space="0" w:color="auto"/>
                              </w:divBdr>
                              <w:divsChild>
                                <w:div w:id="772827274">
                                  <w:marLeft w:val="0"/>
                                  <w:marRight w:val="0"/>
                                  <w:marTop w:val="0"/>
                                  <w:marBottom w:val="0"/>
                                  <w:divBdr>
                                    <w:top w:val="none" w:sz="0" w:space="0" w:color="auto"/>
                                    <w:left w:val="none" w:sz="0" w:space="0" w:color="auto"/>
                                    <w:bottom w:val="none" w:sz="0" w:space="0" w:color="auto"/>
                                    <w:right w:val="none" w:sz="0" w:space="0" w:color="auto"/>
                                  </w:divBdr>
                                  <w:divsChild>
                                    <w:div w:id="18505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412057">
      <w:bodyDiv w:val="1"/>
      <w:marLeft w:val="0"/>
      <w:marRight w:val="0"/>
      <w:marTop w:val="0"/>
      <w:marBottom w:val="0"/>
      <w:divBdr>
        <w:top w:val="none" w:sz="0" w:space="0" w:color="auto"/>
        <w:left w:val="none" w:sz="0" w:space="0" w:color="auto"/>
        <w:bottom w:val="none" w:sz="0" w:space="0" w:color="auto"/>
        <w:right w:val="none" w:sz="0" w:space="0" w:color="auto"/>
      </w:divBdr>
    </w:div>
    <w:div w:id="1174299993">
      <w:bodyDiv w:val="1"/>
      <w:marLeft w:val="0"/>
      <w:marRight w:val="0"/>
      <w:marTop w:val="0"/>
      <w:marBottom w:val="0"/>
      <w:divBdr>
        <w:top w:val="none" w:sz="0" w:space="0" w:color="auto"/>
        <w:left w:val="none" w:sz="0" w:space="0" w:color="auto"/>
        <w:bottom w:val="none" w:sz="0" w:space="0" w:color="auto"/>
        <w:right w:val="none" w:sz="0" w:space="0" w:color="auto"/>
      </w:divBdr>
    </w:div>
    <w:div w:id="1197349259">
      <w:bodyDiv w:val="1"/>
      <w:marLeft w:val="0"/>
      <w:marRight w:val="0"/>
      <w:marTop w:val="0"/>
      <w:marBottom w:val="0"/>
      <w:divBdr>
        <w:top w:val="none" w:sz="0" w:space="0" w:color="auto"/>
        <w:left w:val="none" w:sz="0" w:space="0" w:color="auto"/>
        <w:bottom w:val="none" w:sz="0" w:space="0" w:color="auto"/>
        <w:right w:val="none" w:sz="0" w:space="0" w:color="auto"/>
      </w:divBdr>
    </w:div>
    <w:div w:id="1206989087">
      <w:bodyDiv w:val="1"/>
      <w:marLeft w:val="0"/>
      <w:marRight w:val="0"/>
      <w:marTop w:val="0"/>
      <w:marBottom w:val="0"/>
      <w:divBdr>
        <w:top w:val="none" w:sz="0" w:space="0" w:color="auto"/>
        <w:left w:val="none" w:sz="0" w:space="0" w:color="auto"/>
        <w:bottom w:val="none" w:sz="0" w:space="0" w:color="auto"/>
        <w:right w:val="none" w:sz="0" w:space="0" w:color="auto"/>
      </w:divBdr>
    </w:div>
    <w:div w:id="1217622275">
      <w:bodyDiv w:val="1"/>
      <w:marLeft w:val="0"/>
      <w:marRight w:val="0"/>
      <w:marTop w:val="0"/>
      <w:marBottom w:val="0"/>
      <w:divBdr>
        <w:top w:val="none" w:sz="0" w:space="0" w:color="auto"/>
        <w:left w:val="none" w:sz="0" w:space="0" w:color="auto"/>
        <w:bottom w:val="none" w:sz="0" w:space="0" w:color="auto"/>
        <w:right w:val="none" w:sz="0" w:space="0" w:color="auto"/>
      </w:divBdr>
    </w:div>
    <w:div w:id="1218666826">
      <w:bodyDiv w:val="1"/>
      <w:marLeft w:val="0"/>
      <w:marRight w:val="0"/>
      <w:marTop w:val="0"/>
      <w:marBottom w:val="0"/>
      <w:divBdr>
        <w:top w:val="none" w:sz="0" w:space="0" w:color="auto"/>
        <w:left w:val="none" w:sz="0" w:space="0" w:color="auto"/>
        <w:bottom w:val="none" w:sz="0" w:space="0" w:color="auto"/>
        <w:right w:val="none" w:sz="0" w:space="0" w:color="auto"/>
      </w:divBdr>
    </w:div>
    <w:div w:id="1225868935">
      <w:bodyDiv w:val="1"/>
      <w:marLeft w:val="0"/>
      <w:marRight w:val="0"/>
      <w:marTop w:val="0"/>
      <w:marBottom w:val="0"/>
      <w:divBdr>
        <w:top w:val="none" w:sz="0" w:space="0" w:color="auto"/>
        <w:left w:val="none" w:sz="0" w:space="0" w:color="auto"/>
        <w:bottom w:val="none" w:sz="0" w:space="0" w:color="auto"/>
        <w:right w:val="none" w:sz="0" w:space="0" w:color="auto"/>
      </w:divBdr>
      <w:divsChild>
        <w:div w:id="1748379759">
          <w:marLeft w:val="0"/>
          <w:marRight w:val="0"/>
          <w:marTop w:val="0"/>
          <w:marBottom w:val="0"/>
          <w:divBdr>
            <w:top w:val="none" w:sz="0" w:space="0" w:color="auto"/>
            <w:left w:val="none" w:sz="0" w:space="0" w:color="auto"/>
            <w:bottom w:val="none" w:sz="0" w:space="0" w:color="auto"/>
            <w:right w:val="none" w:sz="0" w:space="0" w:color="auto"/>
          </w:divBdr>
          <w:divsChild>
            <w:div w:id="398092998">
              <w:marLeft w:val="0"/>
              <w:marRight w:val="0"/>
              <w:marTop w:val="0"/>
              <w:marBottom w:val="0"/>
              <w:divBdr>
                <w:top w:val="none" w:sz="0" w:space="0" w:color="auto"/>
                <w:left w:val="none" w:sz="0" w:space="0" w:color="auto"/>
                <w:bottom w:val="none" w:sz="0" w:space="0" w:color="auto"/>
                <w:right w:val="none" w:sz="0" w:space="0" w:color="auto"/>
              </w:divBdr>
              <w:divsChild>
                <w:div w:id="16306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1039">
      <w:bodyDiv w:val="1"/>
      <w:marLeft w:val="0"/>
      <w:marRight w:val="0"/>
      <w:marTop w:val="0"/>
      <w:marBottom w:val="0"/>
      <w:divBdr>
        <w:top w:val="none" w:sz="0" w:space="0" w:color="auto"/>
        <w:left w:val="none" w:sz="0" w:space="0" w:color="auto"/>
        <w:bottom w:val="none" w:sz="0" w:space="0" w:color="auto"/>
        <w:right w:val="none" w:sz="0" w:space="0" w:color="auto"/>
      </w:divBdr>
    </w:div>
    <w:div w:id="1243636924">
      <w:bodyDiv w:val="1"/>
      <w:marLeft w:val="0"/>
      <w:marRight w:val="0"/>
      <w:marTop w:val="0"/>
      <w:marBottom w:val="0"/>
      <w:divBdr>
        <w:top w:val="none" w:sz="0" w:space="0" w:color="auto"/>
        <w:left w:val="none" w:sz="0" w:space="0" w:color="auto"/>
        <w:bottom w:val="none" w:sz="0" w:space="0" w:color="auto"/>
        <w:right w:val="none" w:sz="0" w:space="0" w:color="auto"/>
      </w:divBdr>
    </w:div>
    <w:div w:id="1259370930">
      <w:bodyDiv w:val="1"/>
      <w:marLeft w:val="0"/>
      <w:marRight w:val="0"/>
      <w:marTop w:val="0"/>
      <w:marBottom w:val="0"/>
      <w:divBdr>
        <w:top w:val="none" w:sz="0" w:space="0" w:color="auto"/>
        <w:left w:val="none" w:sz="0" w:space="0" w:color="auto"/>
        <w:bottom w:val="none" w:sz="0" w:space="0" w:color="auto"/>
        <w:right w:val="none" w:sz="0" w:space="0" w:color="auto"/>
      </w:divBdr>
    </w:div>
    <w:div w:id="1264604345">
      <w:bodyDiv w:val="1"/>
      <w:marLeft w:val="0"/>
      <w:marRight w:val="0"/>
      <w:marTop w:val="0"/>
      <w:marBottom w:val="0"/>
      <w:divBdr>
        <w:top w:val="none" w:sz="0" w:space="0" w:color="auto"/>
        <w:left w:val="none" w:sz="0" w:space="0" w:color="auto"/>
        <w:bottom w:val="none" w:sz="0" w:space="0" w:color="auto"/>
        <w:right w:val="none" w:sz="0" w:space="0" w:color="auto"/>
      </w:divBdr>
    </w:div>
    <w:div w:id="1273435448">
      <w:bodyDiv w:val="1"/>
      <w:marLeft w:val="0"/>
      <w:marRight w:val="0"/>
      <w:marTop w:val="0"/>
      <w:marBottom w:val="0"/>
      <w:divBdr>
        <w:top w:val="none" w:sz="0" w:space="0" w:color="auto"/>
        <w:left w:val="none" w:sz="0" w:space="0" w:color="auto"/>
        <w:bottom w:val="none" w:sz="0" w:space="0" w:color="auto"/>
        <w:right w:val="none" w:sz="0" w:space="0" w:color="auto"/>
      </w:divBdr>
      <w:divsChild>
        <w:div w:id="360782898">
          <w:marLeft w:val="0"/>
          <w:marRight w:val="0"/>
          <w:marTop w:val="0"/>
          <w:marBottom w:val="0"/>
          <w:divBdr>
            <w:top w:val="none" w:sz="0" w:space="0" w:color="auto"/>
            <w:left w:val="none" w:sz="0" w:space="0" w:color="auto"/>
            <w:bottom w:val="none" w:sz="0" w:space="0" w:color="auto"/>
            <w:right w:val="none" w:sz="0" w:space="0" w:color="auto"/>
          </w:divBdr>
          <w:divsChild>
            <w:div w:id="1900481944">
              <w:marLeft w:val="0"/>
              <w:marRight w:val="0"/>
              <w:marTop w:val="0"/>
              <w:marBottom w:val="0"/>
              <w:divBdr>
                <w:top w:val="none" w:sz="0" w:space="0" w:color="auto"/>
                <w:left w:val="none" w:sz="0" w:space="0" w:color="auto"/>
                <w:bottom w:val="none" w:sz="0" w:space="0" w:color="auto"/>
                <w:right w:val="none" w:sz="0" w:space="0" w:color="auto"/>
              </w:divBdr>
              <w:divsChild>
                <w:div w:id="1049959872">
                  <w:marLeft w:val="0"/>
                  <w:marRight w:val="0"/>
                  <w:marTop w:val="0"/>
                  <w:marBottom w:val="0"/>
                  <w:divBdr>
                    <w:top w:val="none" w:sz="0" w:space="0" w:color="auto"/>
                    <w:left w:val="none" w:sz="0" w:space="0" w:color="auto"/>
                    <w:bottom w:val="none" w:sz="0" w:space="0" w:color="auto"/>
                    <w:right w:val="none" w:sz="0" w:space="0" w:color="auto"/>
                  </w:divBdr>
                  <w:divsChild>
                    <w:div w:id="1976181447">
                      <w:marLeft w:val="0"/>
                      <w:marRight w:val="0"/>
                      <w:marTop w:val="0"/>
                      <w:marBottom w:val="0"/>
                      <w:divBdr>
                        <w:top w:val="none" w:sz="0" w:space="0" w:color="auto"/>
                        <w:left w:val="none" w:sz="0" w:space="0" w:color="auto"/>
                        <w:bottom w:val="none" w:sz="0" w:space="0" w:color="auto"/>
                        <w:right w:val="none" w:sz="0" w:space="0" w:color="auto"/>
                      </w:divBdr>
                      <w:divsChild>
                        <w:div w:id="578173285">
                          <w:marLeft w:val="0"/>
                          <w:marRight w:val="0"/>
                          <w:marTop w:val="0"/>
                          <w:marBottom w:val="0"/>
                          <w:divBdr>
                            <w:top w:val="none" w:sz="0" w:space="0" w:color="auto"/>
                            <w:left w:val="none" w:sz="0" w:space="0" w:color="auto"/>
                            <w:bottom w:val="none" w:sz="0" w:space="0" w:color="auto"/>
                            <w:right w:val="none" w:sz="0" w:space="0" w:color="auto"/>
                          </w:divBdr>
                          <w:divsChild>
                            <w:div w:id="1084256952">
                              <w:marLeft w:val="0"/>
                              <w:marRight w:val="0"/>
                              <w:marTop w:val="0"/>
                              <w:marBottom w:val="0"/>
                              <w:divBdr>
                                <w:top w:val="none" w:sz="0" w:space="0" w:color="auto"/>
                                <w:left w:val="none" w:sz="0" w:space="0" w:color="auto"/>
                                <w:bottom w:val="none" w:sz="0" w:space="0" w:color="auto"/>
                                <w:right w:val="none" w:sz="0" w:space="0" w:color="auto"/>
                              </w:divBdr>
                              <w:divsChild>
                                <w:div w:id="1697273747">
                                  <w:marLeft w:val="0"/>
                                  <w:marRight w:val="0"/>
                                  <w:marTop w:val="0"/>
                                  <w:marBottom w:val="0"/>
                                  <w:divBdr>
                                    <w:top w:val="none" w:sz="0" w:space="0" w:color="auto"/>
                                    <w:left w:val="none" w:sz="0" w:space="0" w:color="auto"/>
                                    <w:bottom w:val="none" w:sz="0" w:space="0" w:color="auto"/>
                                    <w:right w:val="none" w:sz="0" w:space="0" w:color="auto"/>
                                  </w:divBdr>
                                  <w:divsChild>
                                    <w:div w:id="2001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782112">
      <w:bodyDiv w:val="1"/>
      <w:marLeft w:val="0"/>
      <w:marRight w:val="0"/>
      <w:marTop w:val="0"/>
      <w:marBottom w:val="0"/>
      <w:divBdr>
        <w:top w:val="none" w:sz="0" w:space="0" w:color="auto"/>
        <w:left w:val="none" w:sz="0" w:space="0" w:color="auto"/>
        <w:bottom w:val="none" w:sz="0" w:space="0" w:color="auto"/>
        <w:right w:val="none" w:sz="0" w:space="0" w:color="auto"/>
      </w:divBdr>
      <w:divsChild>
        <w:div w:id="1117914681">
          <w:marLeft w:val="0"/>
          <w:marRight w:val="0"/>
          <w:marTop w:val="0"/>
          <w:marBottom w:val="0"/>
          <w:divBdr>
            <w:top w:val="none" w:sz="0" w:space="0" w:color="auto"/>
            <w:left w:val="none" w:sz="0" w:space="0" w:color="auto"/>
            <w:bottom w:val="none" w:sz="0" w:space="0" w:color="auto"/>
            <w:right w:val="none" w:sz="0" w:space="0" w:color="auto"/>
          </w:divBdr>
          <w:divsChild>
            <w:div w:id="836530602">
              <w:marLeft w:val="0"/>
              <w:marRight w:val="0"/>
              <w:marTop w:val="0"/>
              <w:marBottom w:val="0"/>
              <w:divBdr>
                <w:top w:val="none" w:sz="0" w:space="0" w:color="auto"/>
                <w:left w:val="none" w:sz="0" w:space="0" w:color="auto"/>
                <w:bottom w:val="none" w:sz="0" w:space="0" w:color="auto"/>
                <w:right w:val="none" w:sz="0" w:space="0" w:color="auto"/>
              </w:divBdr>
              <w:divsChild>
                <w:div w:id="1693453998">
                  <w:marLeft w:val="0"/>
                  <w:marRight w:val="0"/>
                  <w:marTop w:val="0"/>
                  <w:marBottom w:val="0"/>
                  <w:divBdr>
                    <w:top w:val="none" w:sz="0" w:space="0" w:color="auto"/>
                    <w:left w:val="none" w:sz="0" w:space="0" w:color="auto"/>
                    <w:bottom w:val="none" w:sz="0" w:space="0" w:color="auto"/>
                    <w:right w:val="none" w:sz="0" w:space="0" w:color="auto"/>
                  </w:divBdr>
                  <w:divsChild>
                    <w:div w:id="544759407">
                      <w:marLeft w:val="0"/>
                      <w:marRight w:val="0"/>
                      <w:marTop w:val="0"/>
                      <w:marBottom w:val="0"/>
                      <w:divBdr>
                        <w:top w:val="none" w:sz="0" w:space="0" w:color="auto"/>
                        <w:left w:val="none" w:sz="0" w:space="0" w:color="auto"/>
                        <w:bottom w:val="none" w:sz="0" w:space="0" w:color="auto"/>
                        <w:right w:val="none" w:sz="0" w:space="0" w:color="auto"/>
                      </w:divBdr>
                      <w:divsChild>
                        <w:div w:id="749694614">
                          <w:marLeft w:val="0"/>
                          <w:marRight w:val="0"/>
                          <w:marTop w:val="0"/>
                          <w:marBottom w:val="0"/>
                          <w:divBdr>
                            <w:top w:val="none" w:sz="0" w:space="0" w:color="auto"/>
                            <w:left w:val="none" w:sz="0" w:space="0" w:color="auto"/>
                            <w:bottom w:val="none" w:sz="0" w:space="0" w:color="auto"/>
                            <w:right w:val="none" w:sz="0" w:space="0" w:color="auto"/>
                          </w:divBdr>
                          <w:divsChild>
                            <w:div w:id="1332021867">
                              <w:marLeft w:val="0"/>
                              <w:marRight w:val="0"/>
                              <w:marTop w:val="0"/>
                              <w:marBottom w:val="0"/>
                              <w:divBdr>
                                <w:top w:val="none" w:sz="0" w:space="0" w:color="auto"/>
                                <w:left w:val="none" w:sz="0" w:space="0" w:color="auto"/>
                                <w:bottom w:val="none" w:sz="0" w:space="0" w:color="auto"/>
                                <w:right w:val="none" w:sz="0" w:space="0" w:color="auto"/>
                              </w:divBdr>
                              <w:divsChild>
                                <w:div w:id="1684353710">
                                  <w:marLeft w:val="0"/>
                                  <w:marRight w:val="0"/>
                                  <w:marTop w:val="0"/>
                                  <w:marBottom w:val="0"/>
                                  <w:divBdr>
                                    <w:top w:val="none" w:sz="0" w:space="0" w:color="auto"/>
                                    <w:left w:val="none" w:sz="0" w:space="0" w:color="auto"/>
                                    <w:bottom w:val="none" w:sz="0" w:space="0" w:color="auto"/>
                                    <w:right w:val="none" w:sz="0" w:space="0" w:color="auto"/>
                                  </w:divBdr>
                                  <w:divsChild>
                                    <w:div w:id="41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885261">
      <w:bodyDiv w:val="1"/>
      <w:marLeft w:val="0"/>
      <w:marRight w:val="0"/>
      <w:marTop w:val="0"/>
      <w:marBottom w:val="0"/>
      <w:divBdr>
        <w:top w:val="none" w:sz="0" w:space="0" w:color="auto"/>
        <w:left w:val="none" w:sz="0" w:space="0" w:color="auto"/>
        <w:bottom w:val="none" w:sz="0" w:space="0" w:color="auto"/>
        <w:right w:val="none" w:sz="0" w:space="0" w:color="auto"/>
      </w:divBdr>
    </w:div>
    <w:div w:id="1299459254">
      <w:bodyDiv w:val="1"/>
      <w:marLeft w:val="0"/>
      <w:marRight w:val="0"/>
      <w:marTop w:val="0"/>
      <w:marBottom w:val="0"/>
      <w:divBdr>
        <w:top w:val="none" w:sz="0" w:space="0" w:color="auto"/>
        <w:left w:val="none" w:sz="0" w:space="0" w:color="auto"/>
        <w:bottom w:val="none" w:sz="0" w:space="0" w:color="auto"/>
        <w:right w:val="none" w:sz="0" w:space="0" w:color="auto"/>
      </w:divBdr>
    </w:div>
    <w:div w:id="1302267094">
      <w:bodyDiv w:val="1"/>
      <w:marLeft w:val="0"/>
      <w:marRight w:val="0"/>
      <w:marTop w:val="0"/>
      <w:marBottom w:val="0"/>
      <w:divBdr>
        <w:top w:val="none" w:sz="0" w:space="0" w:color="auto"/>
        <w:left w:val="none" w:sz="0" w:space="0" w:color="auto"/>
        <w:bottom w:val="none" w:sz="0" w:space="0" w:color="auto"/>
        <w:right w:val="none" w:sz="0" w:space="0" w:color="auto"/>
      </w:divBdr>
    </w:div>
    <w:div w:id="1351222387">
      <w:bodyDiv w:val="1"/>
      <w:marLeft w:val="0"/>
      <w:marRight w:val="0"/>
      <w:marTop w:val="0"/>
      <w:marBottom w:val="0"/>
      <w:divBdr>
        <w:top w:val="none" w:sz="0" w:space="0" w:color="auto"/>
        <w:left w:val="none" w:sz="0" w:space="0" w:color="auto"/>
        <w:bottom w:val="none" w:sz="0" w:space="0" w:color="auto"/>
        <w:right w:val="none" w:sz="0" w:space="0" w:color="auto"/>
      </w:divBdr>
    </w:div>
    <w:div w:id="1388605222">
      <w:bodyDiv w:val="1"/>
      <w:marLeft w:val="0"/>
      <w:marRight w:val="0"/>
      <w:marTop w:val="0"/>
      <w:marBottom w:val="0"/>
      <w:divBdr>
        <w:top w:val="none" w:sz="0" w:space="0" w:color="auto"/>
        <w:left w:val="none" w:sz="0" w:space="0" w:color="auto"/>
        <w:bottom w:val="none" w:sz="0" w:space="0" w:color="auto"/>
        <w:right w:val="none" w:sz="0" w:space="0" w:color="auto"/>
      </w:divBdr>
    </w:div>
    <w:div w:id="1403062333">
      <w:bodyDiv w:val="1"/>
      <w:marLeft w:val="0"/>
      <w:marRight w:val="0"/>
      <w:marTop w:val="0"/>
      <w:marBottom w:val="0"/>
      <w:divBdr>
        <w:top w:val="none" w:sz="0" w:space="0" w:color="auto"/>
        <w:left w:val="none" w:sz="0" w:space="0" w:color="auto"/>
        <w:bottom w:val="none" w:sz="0" w:space="0" w:color="auto"/>
        <w:right w:val="none" w:sz="0" w:space="0" w:color="auto"/>
      </w:divBdr>
      <w:divsChild>
        <w:div w:id="2143033494">
          <w:marLeft w:val="0"/>
          <w:marRight w:val="0"/>
          <w:marTop w:val="0"/>
          <w:marBottom w:val="0"/>
          <w:divBdr>
            <w:top w:val="none" w:sz="0" w:space="0" w:color="auto"/>
            <w:left w:val="none" w:sz="0" w:space="0" w:color="auto"/>
            <w:bottom w:val="none" w:sz="0" w:space="0" w:color="auto"/>
            <w:right w:val="none" w:sz="0" w:space="0" w:color="auto"/>
          </w:divBdr>
          <w:divsChild>
            <w:div w:id="507720394">
              <w:marLeft w:val="0"/>
              <w:marRight w:val="0"/>
              <w:marTop w:val="0"/>
              <w:marBottom w:val="0"/>
              <w:divBdr>
                <w:top w:val="none" w:sz="0" w:space="0" w:color="auto"/>
                <w:left w:val="none" w:sz="0" w:space="0" w:color="auto"/>
                <w:bottom w:val="none" w:sz="0" w:space="0" w:color="auto"/>
                <w:right w:val="none" w:sz="0" w:space="0" w:color="auto"/>
              </w:divBdr>
              <w:divsChild>
                <w:div w:id="489297642">
                  <w:marLeft w:val="0"/>
                  <w:marRight w:val="0"/>
                  <w:marTop w:val="0"/>
                  <w:marBottom w:val="0"/>
                  <w:divBdr>
                    <w:top w:val="none" w:sz="0" w:space="0" w:color="auto"/>
                    <w:left w:val="none" w:sz="0" w:space="0" w:color="auto"/>
                    <w:bottom w:val="none" w:sz="0" w:space="0" w:color="auto"/>
                    <w:right w:val="none" w:sz="0" w:space="0" w:color="auto"/>
                  </w:divBdr>
                  <w:divsChild>
                    <w:div w:id="136538557">
                      <w:marLeft w:val="0"/>
                      <w:marRight w:val="0"/>
                      <w:marTop w:val="0"/>
                      <w:marBottom w:val="0"/>
                      <w:divBdr>
                        <w:top w:val="none" w:sz="0" w:space="0" w:color="auto"/>
                        <w:left w:val="none" w:sz="0" w:space="0" w:color="auto"/>
                        <w:bottom w:val="none" w:sz="0" w:space="0" w:color="auto"/>
                        <w:right w:val="none" w:sz="0" w:space="0" w:color="auto"/>
                      </w:divBdr>
                      <w:divsChild>
                        <w:div w:id="2047245074">
                          <w:marLeft w:val="0"/>
                          <w:marRight w:val="0"/>
                          <w:marTop w:val="0"/>
                          <w:marBottom w:val="0"/>
                          <w:divBdr>
                            <w:top w:val="none" w:sz="0" w:space="0" w:color="auto"/>
                            <w:left w:val="none" w:sz="0" w:space="0" w:color="auto"/>
                            <w:bottom w:val="none" w:sz="0" w:space="0" w:color="auto"/>
                            <w:right w:val="none" w:sz="0" w:space="0" w:color="auto"/>
                          </w:divBdr>
                          <w:divsChild>
                            <w:div w:id="316883692">
                              <w:marLeft w:val="0"/>
                              <w:marRight w:val="0"/>
                              <w:marTop w:val="0"/>
                              <w:marBottom w:val="0"/>
                              <w:divBdr>
                                <w:top w:val="none" w:sz="0" w:space="0" w:color="auto"/>
                                <w:left w:val="none" w:sz="0" w:space="0" w:color="auto"/>
                                <w:bottom w:val="none" w:sz="0" w:space="0" w:color="auto"/>
                                <w:right w:val="none" w:sz="0" w:space="0" w:color="auto"/>
                              </w:divBdr>
                              <w:divsChild>
                                <w:div w:id="266812911">
                                  <w:marLeft w:val="0"/>
                                  <w:marRight w:val="0"/>
                                  <w:marTop w:val="0"/>
                                  <w:marBottom w:val="0"/>
                                  <w:divBdr>
                                    <w:top w:val="none" w:sz="0" w:space="0" w:color="auto"/>
                                    <w:left w:val="none" w:sz="0" w:space="0" w:color="auto"/>
                                    <w:bottom w:val="none" w:sz="0" w:space="0" w:color="auto"/>
                                    <w:right w:val="none" w:sz="0" w:space="0" w:color="auto"/>
                                  </w:divBdr>
                                  <w:divsChild>
                                    <w:div w:id="8506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225131">
      <w:bodyDiv w:val="1"/>
      <w:marLeft w:val="0"/>
      <w:marRight w:val="0"/>
      <w:marTop w:val="0"/>
      <w:marBottom w:val="0"/>
      <w:divBdr>
        <w:top w:val="none" w:sz="0" w:space="0" w:color="auto"/>
        <w:left w:val="none" w:sz="0" w:space="0" w:color="auto"/>
        <w:bottom w:val="none" w:sz="0" w:space="0" w:color="auto"/>
        <w:right w:val="none" w:sz="0" w:space="0" w:color="auto"/>
      </w:divBdr>
    </w:div>
    <w:div w:id="1417089359">
      <w:bodyDiv w:val="1"/>
      <w:marLeft w:val="0"/>
      <w:marRight w:val="0"/>
      <w:marTop w:val="0"/>
      <w:marBottom w:val="0"/>
      <w:divBdr>
        <w:top w:val="none" w:sz="0" w:space="0" w:color="auto"/>
        <w:left w:val="none" w:sz="0" w:space="0" w:color="auto"/>
        <w:bottom w:val="none" w:sz="0" w:space="0" w:color="auto"/>
        <w:right w:val="none" w:sz="0" w:space="0" w:color="auto"/>
      </w:divBdr>
    </w:div>
    <w:div w:id="1436098634">
      <w:bodyDiv w:val="1"/>
      <w:marLeft w:val="0"/>
      <w:marRight w:val="0"/>
      <w:marTop w:val="0"/>
      <w:marBottom w:val="0"/>
      <w:divBdr>
        <w:top w:val="none" w:sz="0" w:space="0" w:color="auto"/>
        <w:left w:val="none" w:sz="0" w:space="0" w:color="auto"/>
        <w:bottom w:val="none" w:sz="0" w:space="0" w:color="auto"/>
        <w:right w:val="none" w:sz="0" w:space="0" w:color="auto"/>
      </w:divBdr>
    </w:div>
    <w:div w:id="1466892693">
      <w:bodyDiv w:val="1"/>
      <w:marLeft w:val="0"/>
      <w:marRight w:val="0"/>
      <w:marTop w:val="0"/>
      <w:marBottom w:val="0"/>
      <w:divBdr>
        <w:top w:val="none" w:sz="0" w:space="0" w:color="auto"/>
        <w:left w:val="none" w:sz="0" w:space="0" w:color="auto"/>
        <w:bottom w:val="none" w:sz="0" w:space="0" w:color="auto"/>
        <w:right w:val="none" w:sz="0" w:space="0" w:color="auto"/>
      </w:divBdr>
    </w:div>
    <w:div w:id="1505166030">
      <w:bodyDiv w:val="1"/>
      <w:marLeft w:val="0"/>
      <w:marRight w:val="0"/>
      <w:marTop w:val="0"/>
      <w:marBottom w:val="0"/>
      <w:divBdr>
        <w:top w:val="none" w:sz="0" w:space="0" w:color="auto"/>
        <w:left w:val="none" w:sz="0" w:space="0" w:color="auto"/>
        <w:bottom w:val="none" w:sz="0" w:space="0" w:color="auto"/>
        <w:right w:val="none" w:sz="0" w:space="0" w:color="auto"/>
      </w:divBdr>
    </w:div>
    <w:div w:id="1521047044">
      <w:bodyDiv w:val="1"/>
      <w:marLeft w:val="0"/>
      <w:marRight w:val="0"/>
      <w:marTop w:val="0"/>
      <w:marBottom w:val="0"/>
      <w:divBdr>
        <w:top w:val="none" w:sz="0" w:space="0" w:color="auto"/>
        <w:left w:val="none" w:sz="0" w:space="0" w:color="auto"/>
        <w:bottom w:val="none" w:sz="0" w:space="0" w:color="auto"/>
        <w:right w:val="none" w:sz="0" w:space="0" w:color="auto"/>
      </w:divBdr>
      <w:divsChild>
        <w:div w:id="1370256745">
          <w:marLeft w:val="0"/>
          <w:marRight w:val="0"/>
          <w:marTop w:val="0"/>
          <w:marBottom w:val="0"/>
          <w:divBdr>
            <w:top w:val="none" w:sz="0" w:space="0" w:color="auto"/>
            <w:left w:val="none" w:sz="0" w:space="0" w:color="auto"/>
            <w:bottom w:val="none" w:sz="0" w:space="0" w:color="auto"/>
            <w:right w:val="none" w:sz="0" w:space="0" w:color="auto"/>
          </w:divBdr>
          <w:divsChild>
            <w:div w:id="1748192490">
              <w:marLeft w:val="0"/>
              <w:marRight w:val="0"/>
              <w:marTop w:val="0"/>
              <w:marBottom w:val="0"/>
              <w:divBdr>
                <w:top w:val="none" w:sz="0" w:space="0" w:color="auto"/>
                <w:left w:val="none" w:sz="0" w:space="0" w:color="auto"/>
                <w:bottom w:val="none" w:sz="0" w:space="0" w:color="auto"/>
                <w:right w:val="none" w:sz="0" w:space="0" w:color="auto"/>
              </w:divBdr>
              <w:divsChild>
                <w:div w:id="1461220573">
                  <w:marLeft w:val="0"/>
                  <w:marRight w:val="0"/>
                  <w:marTop w:val="0"/>
                  <w:marBottom w:val="0"/>
                  <w:divBdr>
                    <w:top w:val="none" w:sz="0" w:space="0" w:color="auto"/>
                    <w:left w:val="none" w:sz="0" w:space="0" w:color="auto"/>
                    <w:bottom w:val="none" w:sz="0" w:space="0" w:color="auto"/>
                    <w:right w:val="none" w:sz="0" w:space="0" w:color="auto"/>
                  </w:divBdr>
                  <w:divsChild>
                    <w:div w:id="193003962">
                      <w:marLeft w:val="0"/>
                      <w:marRight w:val="0"/>
                      <w:marTop w:val="0"/>
                      <w:marBottom w:val="0"/>
                      <w:divBdr>
                        <w:top w:val="none" w:sz="0" w:space="0" w:color="auto"/>
                        <w:left w:val="none" w:sz="0" w:space="0" w:color="auto"/>
                        <w:bottom w:val="none" w:sz="0" w:space="0" w:color="auto"/>
                        <w:right w:val="none" w:sz="0" w:space="0" w:color="auto"/>
                      </w:divBdr>
                      <w:divsChild>
                        <w:div w:id="1704745564">
                          <w:marLeft w:val="0"/>
                          <w:marRight w:val="0"/>
                          <w:marTop w:val="0"/>
                          <w:marBottom w:val="0"/>
                          <w:divBdr>
                            <w:top w:val="none" w:sz="0" w:space="0" w:color="auto"/>
                            <w:left w:val="none" w:sz="0" w:space="0" w:color="auto"/>
                            <w:bottom w:val="none" w:sz="0" w:space="0" w:color="auto"/>
                            <w:right w:val="none" w:sz="0" w:space="0" w:color="auto"/>
                          </w:divBdr>
                          <w:divsChild>
                            <w:div w:id="7219088">
                              <w:marLeft w:val="0"/>
                              <w:marRight w:val="0"/>
                              <w:marTop w:val="0"/>
                              <w:marBottom w:val="0"/>
                              <w:divBdr>
                                <w:top w:val="none" w:sz="0" w:space="0" w:color="auto"/>
                                <w:left w:val="none" w:sz="0" w:space="0" w:color="auto"/>
                                <w:bottom w:val="none" w:sz="0" w:space="0" w:color="auto"/>
                                <w:right w:val="none" w:sz="0" w:space="0" w:color="auto"/>
                              </w:divBdr>
                              <w:divsChild>
                                <w:div w:id="574899562">
                                  <w:marLeft w:val="0"/>
                                  <w:marRight w:val="0"/>
                                  <w:marTop w:val="0"/>
                                  <w:marBottom w:val="0"/>
                                  <w:divBdr>
                                    <w:top w:val="none" w:sz="0" w:space="0" w:color="auto"/>
                                    <w:left w:val="none" w:sz="0" w:space="0" w:color="auto"/>
                                    <w:bottom w:val="none" w:sz="0" w:space="0" w:color="auto"/>
                                    <w:right w:val="none" w:sz="0" w:space="0" w:color="auto"/>
                                  </w:divBdr>
                                  <w:divsChild>
                                    <w:div w:id="7774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772140">
      <w:bodyDiv w:val="1"/>
      <w:marLeft w:val="0"/>
      <w:marRight w:val="0"/>
      <w:marTop w:val="0"/>
      <w:marBottom w:val="0"/>
      <w:divBdr>
        <w:top w:val="none" w:sz="0" w:space="0" w:color="auto"/>
        <w:left w:val="none" w:sz="0" w:space="0" w:color="auto"/>
        <w:bottom w:val="none" w:sz="0" w:space="0" w:color="auto"/>
        <w:right w:val="none" w:sz="0" w:space="0" w:color="auto"/>
      </w:divBdr>
    </w:div>
    <w:div w:id="1550532258">
      <w:bodyDiv w:val="1"/>
      <w:marLeft w:val="0"/>
      <w:marRight w:val="0"/>
      <w:marTop w:val="0"/>
      <w:marBottom w:val="0"/>
      <w:divBdr>
        <w:top w:val="none" w:sz="0" w:space="0" w:color="auto"/>
        <w:left w:val="none" w:sz="0" w:space="0" w:color="auto"/>
        <w:bottom w:val="none" w:sz="0" w:space="0" w:color="auto"/>
        <w:right w:val="none" w:sz="0" w:space="0" w:color="auto"/>
      </w:divBdr>
      <w:divsChild>
        <w:div w:id="1675262553">
          <w:marLeft w:val="45"/>
          <w:marRight w:val="45"/>
          <w:marTop w:val="0"/>
          <w:marBottom w:val="0"/>
          <w:divBdr>
            <w:top w:val="none" w:sz="0" w:space="0" w:color="auto"/>
            <w:left w:val="none" w:sz="0" w:space="0" w:color="auto"/>
            <w:bottom w:val="none" w:sz="0" w:space="0" w:color="auto"/>
            <w:right w:val="none" w:sz="0" w:space="0" w:color="auto"/>
          </w:divBdr>
          <w:divsChild>
            <w:div w:id="895429828">
              <w:marLeft w:val="0"/>
              <w:marRight w:val="0"/>
              <w:marTop w:val="0"/>
              <w:marBottom w:val="0"/>
              <w:divBdr>
                <w:top w:val="none" w:sz="0" w:space="0" w:color="auto"/>
                <w:left w:val="none" w:sz="0" w:space="0" w:color="auto"/>
                <w:bottom w:val="none" w:sz="0" w:space="0" w:color="auto"/>
                <w:right w:val="none" w:sz="0" w:space="0" w:color="auto"/>
              </w:divBdr>
              <w:divsChild>
                <w:div w:id="1311977019">
                  <w:marLeft w:val="0"/>
                  <w:marRight w:val="0"/>
                  <w:marTop w:val="0"/>
                  <w:marBottom w:val="0"/>
                  <w:divBdr>
                    <w:top w:val="none" w:sz="0" w:space="0" w:color="auto"/>
                    <w:left w:val="none" w:sz="0" w:space="0" w:color="auto"/>
                    <w:bottom w:val="none" w:sz="0" w:space="0" w:color="auto"/>
                    <w:right w:val="none" w:sz="0" w:space="0" w:color="auto"/>
                  </w:divBdr>
                  <w:divsChild>
                    <w:div w:id="753087347">
                      <w:marLeft w:val="0"/>
                      <w:marRight w:val="0"/>
                      <w:marTop w:val="0"/>
                      <w:marBottom w:val="0"/>
                      <w:divBdr>
                        <w:top w:val="none" w:sz="0" w:space="0" w:color="auto"/>
                        <w:left w:val="none" w:sz="0" w:space="0" w:color="auto"/>
                        <w:bottom w:val="none" w:sz="0" w:space="0" w:color="auto"/>
                        <w:right w:val="none" w:sz="0" w:space="0" w:color="auto"/>
                      </w:divBdr>
                      <w:divsChild>
                        <w:div w:id="1011448678">
                          <w:marLeft w:val="0"/>
                          <w:marRight w:val="0"/>
                          <w:marTop w:val="0"/>
                          <w:marBottom w:val="0"/>
                          <w:divBdr>
                            <w:top w:val="none" w:sz="0" w:space="0" w:color="auto"/>
                            <w:left w:val="none" w:sz="0" w:space="0" w:color="auto"/>
                            <w:bottom w:val="none" w:sz="0" w:space="0" w:color="auto"/>
                            <w:right w:val="none" w:sz="0" w:space="0" w:color="auto"/>
                          </w:divBdr>
                          <w:divsChild>
                            <w:div w:id="1039740139">
                              <w:marLeft w:val="0"/>
                              <w:marRight w:val="0"/>
                              <w:marTop w:val="0"/>
                              <w:marBottom w:val="0"/>
                              <w:divBdr>
                                <w:top w:val="none" w:sz="0" w:space="0" w:color="auto"/>
                                <w:left w:val="none" w:sz="0" w:space="0" w:color="auto"/>
                                <w:bottom w:val="none" w:sz="0" w:space="0" w:color="auto"/>
                                <w:right w:val="none" w:sz="0" w:space="0" w:color="auto"/>
                              </w:divBdr>
                              <w:divsChild>
                                <w:div w:id="260375751">
                                  <w:marLeft w:val="0"/>
                                  <w:marRight w:val="0"/>
                                  <w:marTop w:val="0"/>
                                  <w:marBottom w:val="0"/>
                                  <w:divBdr>
                                    <w:top w:val="none" w:sz="0" w:space="0" w:color="auto"/>
                                    <w:left w:val="none" w:sz="0" w:space="0" w:color="auto"/>
                                    <w:bottom w:val="none" w:sz="0" w:space="0" w:color="auto"/>
                                    <w:right w:val="none" w:sz="0" w:space="0" w:color="auto"/>
                                  </w:divBdr>
                                  <w:divsChild>
                                    <w:div w:id="795369499">
                                      <w:marLeft w:val="0"/>
                                      <w:marRight w:val="0"/>
                                      <w:marTop w:val="0"/>
                                      <w:marBottom w:val="0"/>
                                      <w:divBdr>
                                        <w:top w:val="none" w:sz="0" w:space="0" w:color="auto"/>
                                        <w:left w:val="none" w:sz="0" w:space="0" w:color="auto"/>
                                        <w:bottom w:val="none" w:sz="0" w:space="0" w:color="auto"/>
                                        <w:right w:val="none" w:sz="0" w:space="0" w:color="auto"/>
                                      </w:divBdr>
                                      <w:divsChild>
                                        <w:div w:id="674380602">
                                          <w:marLeft w:val="0"/>
                                          <w:marRight w:val="0"/>
                                          <w:marTop w:val="0"/>
                                          <w:marBottom w:val="0"/>
                                          <w:divBdr>
                                            <w:top w:val="none" w:sz="0" w:space="0" w:color="auto"/>
                                            <w:left w:val="none" w:sz="0" w:space="0" w:color="auto"/>
                                            <w:bottom w:val="none" w:sz="0" w:space="0" w:color="auto"/>
                                            <w:right w:val="none" w:sz="0" w:space="0" w:color="auto"/>
                                          </w:divBdr>
                                          <w:divsChild>
                                            <w:div w:id="1149788091">
                                              <w:marLeft w:val="0"/>
                                              <w:marRight w:val="0"/>
                                              <w:marTop w:val="0"/>
                                              <w:marBottom w:val="0"/>
                                              <w:divBdr>
                                                <w:top w:val="none" w:sz="0" w:space="0" w:color="auto"/>
                                                <w:left w:val="none" w:sz="0" w:space="0" w:color="auto"/>
                                                <w:bottom w:val="none" w:sz="0" w:space="0" w:color="auto"/>
                                                <w:right w:val="none" w:sz="0" w:space="0" w:color="auto"/>
                                              </w:divBdr>
                                              <w:divsChild>
                                                <w:div w:id="1255745674">
                                                  <w:marLeft w:val="0"/>
                                                  <w:marRight w:val="0"/>
                                                  <w:marTop w:val="0"/>
                                                  <w:marBottom w:val="0"/>
                                                  <w:divBdr>
                                                    <w:top w:val="none" w:sz="0" w:space="0" w:color="auto"/>
                                                    <w:left w:val="none" w:sz="0" w:space="0" w:color="auto"/>
                                                    <w:bottom w:val="none" w:sz="0" w:space="0" w:color="auto"/>
                                                    <w:right w:val="none" w:sz="0" w:space="0" w:color="auto"/>
                                                  </w:divBdr>
                                                  <w:divsChild>
                                                    <w:div w:id="455566175">
                                                      <w:marLeft w:val="0"/>
                                                      <w:marRight w:val="0"/>
                                                      <w:marTop w:val="0"/>
                                                      <w:marBottom w:val="0"/>
                                                      <w:divBdr>
                                                        <w:top w:val="none" w:sz="0" w:space="0" w:color="auto"/>
                                                        <w:left w:val="none" w:sz="0" w:space="0" w:color="auto"/>
                                                        <w:bottom w:val="none" w:sz="0" w:space="0" w:color="auto"/>
                                                        <w:right w:val="none" w:sz="0" w:space="0" w:color="auto"/>
                                                      </w:divBdr>
                                                      <w:divsChild>
                                                        <w:div w:id="171141098">
                                                          <w:marLeft w:val="0"/>
                                                          <w:marRight w:val="0"/>
                                                          <w:marTop w:val="0"/>
                                                          <w:marBottom w:val="0"/>
                                                          <w:divBdr>
                                                            <w:top w:val="none" w:sz="0" w:space="0" w:color="auto"/>
                                                            <w:left w:val="none" w:sz="0" w:space="0" w:color="auto"/>
                                                            <w:bottom w:val="none" w:sz="0" w:space="0" w:color="auto"/>
                                                            <w:right w:val="none" w:sz="0" w:space="0" w:color="auto"/>
                                                          </w:divBdr>
                                                          <w:divsChild>
                                                            <w:div w:id="1737166576">
                                                              <w:marLeft w:val="0"/>
                                                              <w:marRight w:val="0"/>
                                                              <w:marTop w:val="0"/>
                                                              <w:marBottom w:val="0"/>
                                                              <w:divBdr>
                                                                <w:top w:val="none" w:sz="0" w:space="0" w:color="auto"/>
                                                                <w:left w:val="none" w:sz="0" w:space="0" w:color="auto"/>
                                                                <w:bottom w:val="none" w:sz="0" w:space="0" w:color="auto"/>
                                                                <w:right w:val="none" w:sz="0" w:space="0" w:color="auto"/>
                                                              </w:divBdr>
                                                              <w:divsChild>
                                                                <w:div w:id="489098967">
                                                                  <w:marLeft w:val="480"/>
                                                                  <w:marRight w:val="0"/>
                                                                  <w:marTop w:val="0"/>
                                                                  <w:marBottom w:val="0"/>
                                                                  <w:divBdr>
                                                                    <w:top w:val="none" w:sz="0" w:space="0" w:color="auto"/>
                                                                    <w:left w:val="none" w:sz="0" w:space="0" w:color="auto"/>
                                                                    <w:bottom w:val="none" w:sz="0" w:space="0" w:color="auto"/>
                                                                    <w:right w:val="none" w:sz="0" w:space="0" w:color="auto"/>
                                                                  </w:divBdr>
                                                                  <w:divsChild>
                                                                    <w:div w:id="782767777">
                                                                      <w:marLeft w:val="0"/>
                                                                      <w:marRight w:val="0"/>
                                                                      <w:marTop w:val="0"/>
                                                                      <w:marBottom w:val="0"/>
                                                                      <w:divBdr>
                                                                        <w:top w:val="none" w:sz="0" w:space="0" w:color="auto"/>
                                                                        <w:left w:val="none" w:sz="0" w:space="0" w:color="auto"/>
                                                                        <w:bottom w:val="none" w:sz="0" w:space="0" w:color="auto"/>
                                                                        <w:right w:val="none" w:sz="0" w:space="0" w:color="auto"/>
                                                                      </w:divBdr>
                                                                      <w:divsChild>
                                                                        <w:div w:id="159778034">
                                                                          <w:marLeft w:val="0"/>
                                                                          <w:marRight w:val="0"/>
                                                                          <w:marTop w:val="0"/>
                                                                          <w:marBottom w:val="0"/>
                                                                          <w:divBdr>
                                                                            <w:top w:val="none" w:sz="0" w:space="0" w:color="auto"/>
                                                                            <w:left w:val="none" w:sz="0" w:space="0" w:color="auto"/>
                                                                            <w:bottom w:val="none" w:sz="0" w:space="0" w:color="auto"/>
                                                                            <w:right w:val="none" w:sz="0" w:space="0" w:color="auto"/>
                                                                          </w:divBdr>
                                                                          <w:divsChild>
                                                                            <w:div w:id="1621959666">
                                                                              <w:marLeft w:val="0"/>
                                                                              <w:marRight w:val="0"/>
                                                                              <w:marTop w:val="0"/>
                                                                              <w:marBottom w:val="0"/>
                                                                              <w:divBdr>
                                                                                <w:top w:val="none" w:sz="0" w:space="0" w:color="auto"/>
                                                                                <w:left w:val="none" w:sz="0" w:space="0" w:color="auto"/>
                                                                                <w:bottom w:val="none" w:sz="0" w:space="0" w:color="auto"/>
                                                                                <w:right w:val="none" w:sz="0" w:space="0" w:color="auto"/>
                                                                              </w:divBdr>
                                                                              <w:divsChild>
                                                                                <w:div w:id="985355826">
                                                                                  <w:marLeft w:val="0"/>
                                                                                  <w:marRight w:val="0"/>
                                                                                  <w:marTop w:val="0"/>
                                                                                  <w:marBottom w:val="0"/>
                                                                                  <w:divBdr>
                                                                                    <w:top w:val="none" w:sz="0" w:space="0" w:color="auto"/>
                                                                                    <w:left w:val="none" w:sz="0" w:space="0" w:color="auto"/>
                                                                                    <w:bottom w:val="none" w:sz="0" w:space="0" w:color="auto"/>
                                                                                    <w:right w:val="none" w:sz="0" w:space="0" w:color="auto"/>
                                                                                  </w:divBdr>
                                                                                  <w:divsChild>
                                                                                    <w:div w:id="1072242525">
                                                                                      <w:marLeft w:val="0"/>
                                                                                      <w:marRight w:val="0"/>
                                                                                      <w:marTop w:val="0"/>
                                                                                      <w:marBottom w:val="0"/>
                                                                                      <w:divBdr>
                                                                                        <w:top w:val="none" w:sz="0" w:space="0" w:color="auto"/>
                                                                                        <w:left w:val="none" w:sz="0" w:space="0" w:color="auto"/>
                                                                                        <w:bottom w:val="none" w:sz="0" w:space="0" w:color="auto"/>
                                                                                        <w:right w:val="none" w:sz="0" w:space="0" w:color="auto"/>
                                                                                      </w:divBdr>
                                                                                      <w:divsChild>
                                                                                        <w:div w:id="678846702">
                                                                                          <w:marLeft w:val="0"/>
                                                                                          <w:marRight w:val="0"/>
                                                                                          <w:marTop w:val="0"/>
                                                                                          <w:marBottom w:val="0"/>
                                                                                          <w:divBdr>
                                                                                            <w:top w:val="none" w:sz="0" w:space="0" w:color="auto"/>
                                                                                            <w:left w:val="none" w:sz="0" w:space="0" w:color="auto"/>
                                                                                            <w:bottom w:val="single" w:sz="6" w:space="23" w:color="auto"/>
                                                                                            <w:right w:val="none" w:sz="0" w:space="0" w:color="auto"/>
                                                                                          </w:divBdr>
                                                                                          <w:divsChild>
                                                                                            <w:div w:id="1184395553">
                                                                                              <w:marLeft w:val="0"/>
                                                                                              <w:marRight w:val="0"/>
                                                                                              <w:marTop w:val="0"/>
                                                                                              <w:marBottom w:val="0"/>
                                                                                              <w:divBdr>
                                                                                                <w:top w:val="none" w:sz="0" w:space="0" w:color="auto"/>
                                                                                                <w:left w:val="none" w:sz="0" w:space="0" w:color="auto"/>
                                                                                                <w:bottom w:val="none" w:sz="0" w:space="0" w:color="auto"/>
                                                                                                <w:right w:val="none" w:sz="0" w:space="0" w:color="auto"/>
                                                                                              </w:divBdr>
                                                                                              <w:divsChild>
                                                                                                <w:div w:id="1657299293">
                                                                                                  <w:marLeft w:val="0"/>
                                                                                                  <w:marRight w:val="0"/>
                                                                                                  <w:marTop w:val="0"/>
                                                                                                  <w:marBottom w:val="0"/>
                                                                                                  <w:divBdr>
                                                                                                    <w:top w:val="none" w:sz="0" w:space="0" w:color="auto"/>
                                                                                                    <w:left w:val="none" w:sz="0" w:space="0" w:color="auto"/>
                                                                                                    <w:bottom w:val="none" w:sz="0" w:space="0" w:color="auto"/>
                                                                                                    <w:right w:val="none" w:sz="0" w:space="0" w:color="auto"/>
                                                                                                  </w:divBdr>
                                                                                                  <w:divsChild>
                                                                                                    <w:div w:id="235238697">
                                                                                                      <w:marLeft w:val="0"/>
                                                                                                      <w:marRight w:val="0"/>
                                                                                                      <w:marTop w:val="0"/>
                                                                                                      <w:marBottom w:val="0"/>
                                                                                                      <w:divBdr>
                                                                                                        <w:top w:val="none" w:sz="0" w:space="0" w:color="auto"/>
                                                                                                        <w:left w:val="none" w:sz="0" w:space="0" w:color="auto"/>
                                                                                                        <w:bottom w:val="none" w:sz="0" w:space="0" w:color="auto"/>
                                                                                                        <w:right w:val="none" w:sz="0" w:space="0" w:color="auto"/>
                                                                                                      </w:divBdr>
                                                                                                      <w:divsChild>
                                                                                                        <w:div w:id="2062748256">
                                                                                                          <w:marLeft w:val="0"/>
                                                                                                          <w:marRight w:val="0"/>
                                                                                                          <w:marTop w:val="0"/>
                                                                                                          <w:marBottom w:val="120"/>
                                                                                                          <w:divBdr>
                                                                                                            <w:top w:val="single" w:sz="6" w:space="2" w:color="D3D3D3"/>
                                                                                                            <w:left w:val="single" w:sz="6" w:space="2" w:color="D3D3D3"/>
                                                                                                            <w:bottom w:val="single" w:sz="6" w:space="2" w:color="D3D3D3"/>
                                                                                                            <w:right w:val="single" w:sz="6" w:space="2" w:color="D3D3D3"/>
                                                                                                          </w:divBdr>
                                                                                                          <w:divsChild>
                                                                                                            <w:div w:id="1642999351">
                                                                                                              <w:marLeft w:val="0"/>
                                                                                                              <w:marRight w:val="0"/>
                                                                                                              <w:marTop w:val="0"/>
                                                                                                              <w:marBottom w:val="0"/>
                                                                                                              <w:divBdr>
                                                                                                                <w:top w:val="none" w:sz="0" w:space="0" w:color="auto"/>
                                                                                                                <w:left w:val="none" w:sz="0" w:space="0" w:color="auto"/>
                                                                                                                <w:bottom w:val="none" w:sz="0" w:space="0" w:color="auto"/>
                                                                                                                <w:right w:val="none" w:sz="0" w:space="0" w:color="auto"/>
                                                                                                              </w:divBdr>
                                                                                                              <w:divsChild>
                                                                                                                <w:div w:id="124592833">
                                                                                                                  <w:marLeft w:val="0"/>
                                                                                                                  <w:marRight w:val="0"/>
                                                                                                                  <w:marTop w:val="0"/>
                                                                                                                  <w:marBottom w:val="0"/>
                                                                                                                  <w:divBdr>
                                                                                                                    <w:top w:val="none" w:sz="0" w:space="0" w:color="auto"/>
                                                                                                                    <w:left w:val="none" w:sz="0" w:space="0" w:color="auto"/>
                                                                                                                    <w:bottom w:val="none" w:sz="0" w:space="0" w:color="auto"/>
                                                                                                                    <w:right w:val="none" w:sz="0" w:space="0" w:color="auto"/>
                                                                                                                  </w:divBdr>
                                                                                                                  <w:divsChild>
                                                                                                                    <w:div w:id="1718385092">
                                                                                                                      <w:marLeft w:val="0"/>
                                                                                                                      <w:marRight w:val="0"/>
                                                                                                                      <w:marTop w:val="0"/>
                                                                                                                      <w:marBottom w:val="0"/>
                                                                                                                      <w:divBdr>
                                                                                                                        <w:top w:val="none" w:sz="0" w:space="0" w:color="auto"/>
                                                                                                                        <w:left w:val="none" w:sz="0" w:space="0" w:color="auto"/>
                                                                                                                        <w:bottom w:val="none" w:sz="0" w:space="0" w:color="auto"/>
                                                                                                                        <w:right w:val="none" w:sz="0" w:space="0" w:color="auto"/>
                                                                                                                      </w:divBdr>
                                                                                                                      <w:divsChild>
                                                                                                                        <w:div w:id="877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259772">
      <w:bodyDiv w:val="1"/>
      <w:marLeft w:val="0"/>
      <w:marRight w:val="0"/>
      <w:marTop w:val="0"/>
      <w:marBottom w:val="0"/>
      <w:divBdr>
        <w:top w:val="none" w:sz="0" w:space="0" w:color="auto"/>
        <w:left w:val="none" w:sz="0" w:space="0" w:color="auto"/>
        <w:bottom w:val="none" w:sz="0" w:space="0" w:color="auto"/>
        <w:right w:val="none" w:sz="0" w:space="0" w:color="auto"/>
      </w:divBdr>
    </w:div>
    <w:div w:id="1567497161">
      <w:bodyDiv w:val="1"/>
      <w:marLeft w:val="0"/>
      <w:marRight w:val="0"/>
      <w:marTop w:val="0"/>
      <w:marBottom w:val="0"/>
      <w:divBdr>
        <w:top w:val="none" w:sz="0" w:space="0" w:color="auto"/>
        <w:left w:val="none" w:sz="0" w:space="0" w:color="auto"/>
        <w:bottom w:val="none" w:sz="0" w:space="0" w:color="auto"/>
        <w:right w:val="none" w:sz="0" w:space="0" w:color="auto"/>
      </w:divBdr>
    </w:div>
    <w:div w:id="1572423086">
      <w:bodyDiv w:val="1"/>
      <w:marLeft w:val="0"/>
      <w:marRight w:val="0"/>
      <w:marTop w:val="0"/>
      <w:marBottom w:val="0"/>
      <w:divBdr>
        <w:top w:val="none" w:sz="0" w:space="0" w:color="auto"/>
        <w:left w:val="none" w:sz="0" w:space="0" w:color="auto"/>
        <w:bottom w:val="none" w:sz="0" w:space="0" w:color="auto"/>
        <w:right w:val="none" w:sz="0" w:space="0" w:color="auto"/>
      </w:divBdr>
    </w:div>
    <w:div w:id="1594435665">
      <w:bodyDiv w:val="1"/>
      <w:marLeft w:val="0"/>
      <w:marRight w:val="0"/>
      <w:marTop w:val="0"/>
      <w:marBottom w:val="0"/>
      <w:divBdr>
        <w:top w:val="none" w:sz="0" w:space="0" w:color="auto"/>
        <w:left w:val="none" w:sz="0" w:space="0" w:color="auto"/>
        <w:bottom w:val="none" w:sz="0" w:space="0" w:color="auto"/>
        <w:right w:val="none" w:sz="0" w:space="0" w:color="auto"/>
      </w:divBdr>
    </w:div>
    <w:div w:id="1595671408">
      <w:bodyDiv w:val="1"/>
      <w:marLeft w:val="0"/>
      <w:marRight w:val="0"/>
      <w:marTop w:val="0"/>
      <w:marBottom w:val="0"/>
      <w:divBdr>
        <w:top w:val="none" w:sz="0" w:space="0" w:color="auto"/>
        <w:left w:val="none" w:sz="0" w:space="0" w:color="auto"/>
        <w:bottom w:val="none" w:sz="0" w:space="0" w:color="auto"/>
        <w:right w:val="none" w:sz="0" w:space="0" w:color="auto"/>
      </w:divBdr>
      <w:divsChild>
        <w:div w:id="1424690593">
          <w:marLeft w:val="0"/>
          <w:marRight w:val="0"/>
          <w:marTop w:val="0"/>
          <w:marBottom w:val="0"/>
          <w:divBdr>
            <w:top w:val="none" w:sz="0" w:space="0" w:color="auto"/>
            <w:left w:val="none" w:sz="0" w:space="0" w:color="auto"/>
            <w:bottom w:val="none" w:sz="0" w:space="0" w:color="auto"/>
            <w:right w:val="none" w:sz="0" w:space="0" w:color="auto"/>
          </w:divBdr>
          <w:divsChild>
            <w:div w:id="906767752">
              <w:marLeft w:val="0"/>
              <w:marRight w:val="0"/>
              <w:marTop w:val="0"/>
              <w:marBottom w:val="0"/>
              <w:divBdr>
                <w:top w:val="none" w:sz="0" w:space="0" w:color="auto"/>
                <w:left w:val="none" w:sz="0" w:space="0" w:color="auto"/>
                <w:bottom w:val="none" w:sz="0" w:space="0" w:color="auto"/>
                <w:right w:val="none" w:sz="0" w:space="0" w:color="auto"/>
              </w:divBdr>
              <w:divsChild>
                <w:div w:id="21397030">
                  <w:marLeft w:val="0"/>
                  <w:marRight w:val="0"/>
                  <w:marTop w:val="0"/>
                  <w:marBottom w:val="0"/>
                  <w:divBdr>
                    <w:top w:val="none" w:sz="0" w:space="0" w:color="auto"/>
                    <w:left w:val="none" w:sz="0" w:space="0" w:color="auto"/>
                    <w:bottom w:val="none" w:sz="0" w:space="0" w:color="auto"/>
                    <w:right w:val="none" w:sz="0" w:space="0" w:color="auto"/>
                  </w:divBdr>
                  <w:divsChild>
                    <w:div w:id="1436244975">
                      <w:marLeft w:val="0"/>
                      <w:marRight w:val="0"/>
                      <w:marTop w:val="0"/>
                      <w:marBottom w:val="0"/>
                      <w:divBdr>
                        <w:top w:val="none" w:sz="0" w:space="0" w:color="auto"/>
                        <w:left w:val="none" w:sz="0" w:space="0" w:color="auto"/>
                        <w:bottom w:val="none" w:sz="0" w:space="0" w:color="auto"/>
                        <w:right w:val="none" w:sz="0" w:space="0" w:color="auto"/>
                      </w:divBdr>
                      <w:divsChild>
                        <w:div w:id="733092364">
                          <w:marLeft w:val="0"/>
                          <w:marRight w:val="0"/>
                          <w:marTop w:val="0"/>
                          <w:marBottom w:val="0"/>
                          <w:divBdr>
                            <w:top w:val="none" w:sz="0" w:space="0" w:color="auto"/>
                            <w:left w:val="none" w:sz="0" w:space="0" w:color="auto"/>
                            <w:bottom w:val="none" w:sz="0" w:space="0" w:color="auto"/>
                            <w:right w:val="none" w:sz="0" w:space="0" w:color="auto"/>
                          </w:divBdr>
                          <w:divsChild>
                            <w:div w:id="1733044121">
                              <w:marLeft w:val="0"/>
                              <w:marRight w:val="0"/>
                              <w:marTop w:val="0"/>
                              <w:marBottom w:val="0"/>
                              <w:divBdr>
                                <w:top w:val="none" w:sz="0" w:space="0" w:color="auto"/>
                                <w:left w:val="none" w:sz="0" w:space="0" w:color="auto"/>
                                <w:bottom w:val="none" w:sz="0" w:space="0" w:color="auto"/>
                                <w:right w:val="none" w:sz="0" w:space="0" w:color="auto"/>
                              </w:divBdr>
                              <w:divsChild>
                                <w:div w:id="1625961572">
                                  <w:marLeft w:val="0"/>
                                  <w:marRight w:val="0"/>
                                  <w:marTop w:val="0"/>
                                  <w:marBottom w:val="0"/>
                                  <w:divBdr>
                                    <w:top w:val="none" w:sz="0" w:space="0" w:color="auto"/>
                                    <w:left w:val="none" w:sz="0" w:space="0" w:color="auto"/>
                                    <w:bottom w:val="none" w:sz="0" w:space="0" w:color="auto"/>
                                    <w:right w:val="none" w:sz="0" w:space="0" w:color="auto"/>
                                  </w:divBdr>
                                  <w:divsChild>
                                    <w:div w:id="3648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113403">
      <w:bodyDiv w:val="1"/>
      <w:marLeft w:val="0"/>
      <w:marRight w:val="0"/>
      <w:marTop w:val="0"/>
      <w:marBottom w:val="0"/>
      <w:divBdr>
        <w:top w:val="none" w:sz="0" w:space="0" w:color="auto"/>
        <w:left w:val="none" w:sz="0" w:space="0" w:color="auto"/>
        <w:bottom w:val="none" w:sz="0" w:space="0" w:color="auto"/>
        <w:right w:val="none" w:sz="0" w:space="0" w:color="auto"/>
      </w:divBdr>
    </w:div>
    <w:div w:id="1643657298">
      <w:bodyDiv w:val="1"/>
      <w:marLeft w:val="0"/>
      <w:marRight w:val="0"/>
      <w:marTop w:val="0"/>
      <w:marBottom w:val="0"/>
      <w:divBdr>
        <w:top w:val="none" w:sz="0" w:space="0" w:color="auto"/>
        <w:left w:val="none" w:sz="0" w:space="0" w:color="auto"/>
        <w:bottom w:val="none" w:sz="0" w:space="0" w:color="auto"/>
        <w:right w:val="none" w:sz="0" w:space="0" w:color="auto"/>
      </w:divBdr>
    </w:div>
    <w:div w:id="1670525918">
      <w:bodyDiv w:val="1"/>
      <w:marLeft w:val="0"/>
      <w:marRight w:val="0"/>
      <w:marTop w:val="0"/>
      <w:marBottom w:val="0"/>
      <w:divBdr>
        <w:top w:val="none" w:sz="0" w:space="0" w:color="auto"/>
        <w:left w:val="none" w:sz="0" w:space="0" w:color="auto"/>
        <w:bottom w:val="none" w:sz="0" w:space="0" w:color="auto"/>
        <w:right w:val="none" w:sz="0" w:space="0" w:color="auto"/>
      </w:divBdr>
      <w:divsChild>
        <w:div w:id="557740202">
          <w:marLeft w:val="0"/>
          <w:marRight w:val="0"/>
          <w:marTop w:val="0"/>
          <w:marBottom w:val="0"/>
          <w:divBdr>
            <w:top w:val="none" w:sz="0" w:space="0" w:color="auto"/>
            <w:left w:val="none" w:sz="0" w:space="0" w:color="auto"/>
            <w:bottom w:val="none" w:sz="0" w:space="0" w:color="auto"/>
            <w:right w:val="none" w:sz="0" w:space="0" w:color="auto"/>
          </w:divBdr>
          <w:divsChild>
            <w:div w:id="1449858667">
              <w:marLeft w:val="0"/>
              <w:marRight w:val="0"/>
              <w:marTop w:val="0"/>
              <w:marBottom w:val="0"/>
              <w:divBdr>
                <w:top w:val="none" w:sz="0" w:space="0" w:color="auto"/>
                <w:left w:val="none" w:sz="0" w:space="0" w:color="auto"/>
                <w:bottom w:val="none" w:sz="0" w:space="0" w:color="auto"/>
                <w:right w:val="none" w:sz="0" w:space="0" w:color="auto"/>
              </w:divBdr>
              <w:divsChild>
                <w:div w:id="119033310">
                  <w:marLeft w:val="0"/>
                  <w:marRight w:val="0"/>
                  <w:marTop w:val="0"/>
                  <w:marBottom w:val="0"/>
                  <w:divBdr>
                    <w:top w:val="none" w:sz="0" w:space="0" w:color="auto"/>
                    <w:left w:val="none" w:sz="0" w:space="0" w:color="auto"/>
                    <w:bottom w:val="none" w:sz="0" w:space="0" w:color="auto"/>
                    <w:right w:val="none" w:sz="0" w:space="0" w:color="auto"/>
                  </w:divBdr>
                  <w:divsChild>
                    <w:div w:id="20727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696">
      <w:bodyDiv w:val="1"/>
      <w:marLeft w:val="0"/>
      <w:marRight w:val="0"/>
      <w:marTop w:val="0"/>
      <w:marBottom w:val="0"/>
      <w:divBdr>
        <w:top w:val="none" w:sz="0" w:space="0" w:color="auto"/>
        <w:left w:val="none" w:sz="0" w:space="0" w:color="auto"/>
        <w:bottom w:val="none" w:sz="0" w:space="0" w:color="auto"/>
        <w:right w:val="none" w:sz="0" w:space="0" w:color="auto"/>
      </w:divBdr>
    </w:div>
    <w:div w:id="1676109810">
      <w:bodyDiv w:val="1"/>
      <w:marLeft w:val="0"/>
      <w:marRight w:val="0"/>
      <w:marTop w:val="0"/>
      <w:marBottom w:val="0"/>
      <w:divBdr>
        <w:top w:val="none" w:sz="0" w:space="0" w:color="auto"/>
        <w:left w:val="none" w:sz="0" w:space="0" w:color="auto"/>
        <w:bottom w:val="none" w:sz="0" w:space="0" w:color="auto"/>
        <w:right w:val="none" w:sz="0" w:space="0" w:color="auto"/>
      </w:divBdr>
    </w:div>
    <w:div w:id="1676109926">
      <w:bodyDiv w:val="1"/>
      <w:marLeft w:val="0"/>
      <w:marRight w:val="0"/>
      <w:marTop w:val="0"/>
      <w:marBottom w:val="0"/>
      <w:divBdr>
        <w:top w:val="none" w:sz="0" w:space="0" w:color="auto"/>
        <w:left w:val="none" w:sz="0" w:space="0" w:color="auto"/>
        <w:bottom w:val="none" w:sz="0" w:space="0" w:color="auto"/>
        <w:right w:val="none" w:sz="0" w:space="0" w:color="auto"/>
      </w:divBdr>
    </w:div>
    <w:div w:id="1683630177">
      <w:bodyDiv w:val="1"/>
      <w:marLeft w:val="0"/>
      <w:marRight w:val="0"/>
      <w:marTop w:val="0"/>
      <w:marBottom w:val="0"/>
      <w:divBdr>
        <w:top w:val="none" w:sz="0" w:space="0" w:color="auto"/>
        <w:left w:val="none" w:sz="0" w:space="0" w:color="auto"/>
        <w:bottom w:val="none" w:sz="0" w:space="0" w:color="auto"/>
        <w:right w:val="none" w:sz="0" w:space="0" w:color="auto"/>
      </w:divBdr>
    </w:div>
    <w:div w:id="1698237229">
      <w:bodyDiv w:val="1"/>
      <w:marLeft w:val="0"/>
      <w:marRight w:val="0"/>
      <w:marTop w:val="0"/>
      <w:marBottom w:val="0"/>
      <w:divBdr>
        <w:top w:val="none" w:sz="0" w:space="0" w:color="auto"/>
        <w:left w:val="none" w:sz="0" w:space="0" w:color="auto"/>
        <w:bottom w:val="none" w:sz="0" w:space="0" w:color="auto"/>
        <w:right w:val="none" w:sz="0" w:space="0" w:color="auto"/>
      </w:divBdr>
      <w:divsChild>
        <w:div w:id="1147091538">
          <w:marLeft w:val="0"/>
          <w:marRight w:val="0"/>
          <w:marTop w:val="0"/>
          <w:marBottom w:val="0"/>
          <w:divBdr>
            <w:top w:val="none" w:sz="0" w:space="0" w:color="auto"/>
            <w:left w:val="none" w:sz="0" w:space="0" w:color="auto"/>
            <w:bottom w:val="none" w:sz="0" w:space="0" w:color="auto"/>
            <w:right w:val="none" w:sz="0" w:space="0" w:color="auto"/>
          </w:divBdr>
          <w:divsChild>
            <w:div w:id="1963002312">
              <w:marLeft w:val="0"/>
              <w:marRight w:val="0"/>
              <w:marTop w:val="0"/>
              <w:marBottom w:val="0"/>
              <w:divBdr>
                <w:top w:val="none" w:sz="0" w:space="0" w:color="auto"/>
                <w:left w:val="none" w:sz="0" w:space="0" w:color="auto"/>
                <w:bottom w:val="none" w:sz="0" w:space="0" w:color="auto"/>
                <w:right w:val="none" w:sz="0" w:space="0" w:color="auto"/>
              </w:divBdr>
              <w:divsChild>
                <w:div w:id="114835323">
                  <w:marLeft w:val="0"/>
                  <w:marRight w:val="0"/>
                  <w:marTop w:val="0"/>
                  <w:marBottom w:val="0"/>
                  <w:divBdr>
                    <w:top w:val="none" w:sz="0" w:space="0" w:color="auto"/>
                    <w:left w:val="none" w:sz="0" w:space="0" w:color="auto"/>
                    <w:bottom w:val="none" w:sz="0" w:space="0" w:color="auto"/>
                    <w:right w:val="none" w:sz="0" w:space="0" w:color="auto"/>
                  </w:divBdr>
                  <w:divsChild>
                    <w:div w:id="372005944">
                      <w:marLeft w:val="0"/>
                      <w:marRight w:val="0"/>
                      <w:marTop w:val="0"/>
                      <w:marBottom w:val="0"/>
                      <w:divBdr>
                        <w:top w:val="none" w:sz="0" w:space="0" w:color="auto"/>
                        <w:left w:val="none" w:sz="0" w:space="0" w:color="auto"/>
                        <w:bottom w:val="none" w:sz="0" w:space="0" w:color="auto"/>
                        <w:right w:val="none" w:sz="0" w:space="0" w:color="auto"/>
                      </w:divBdr>
                      <w:divsChild>
                        <w:div w:id="2126197183">
                          <w:marLeft w:val="0"/>
                          <w:marRight w:val="0"/>
                          <w:marTop w:val="0"/>
                          <w:marBottom w:val="0"/>
                          <w:divBdr>
                            <w:top w:val="none" w:sz="0" w:space="0" w:color="auto"/>
                            <w:left w:val="none" w:sz="0" w:space="0" w:color="auto"/>
                            <w:bottom w:val="none" w:sz="0" w:space="0" w:color="auto"/>
                            <w:right w:val="none" w:sz="0" w:space="0" w:color="auto"/>
                          </w:divBdr>
                          <w:divsChild>
                            <w:div w:id="943222802">
                              <w:marLeft w:val="0"/>
                              <w:marRight w:val="0"/>
                              <w:marTop w:val="0"/>
                              <w:marBottom w:val="0"/>
                              <w:divBdr>
                                <w:top w:val="none" w:sz="0" w:space="0" w:color="auto"/>
                                <w:left w:val="none" w:sz="0" w:space="0" w:color="auto"/>
                                <w:bottom w:val="none" w:sz="0" w:space="0" w:color="auto"/>
                                <w:right w:val="none" w:sz="0" w:space="0" w:color="auto"/>
                              </w:divBdr>
                              <w:divsChild>
                                <w:div w:id="1115170927">
                                  <w:marLeft w:val="0"/>
                                  <w:marRight w:val="0"/>
                                  <w:marTop w:val="0"/>
                                  <w:marBottom w:val="0"/>
                                  <w:divBdr>
                                    <w:top w:val="none" w:sz="0" w:space="0" w:color="auto"/>
                                    <w:left w:val="none" w:sz="0" w:space="0" w:color="auto"/>
                                    <w:bottom w:val="none" w:sz="0" w:space="0" w:color="auto"/>
                                    <w:right w:val="none" w:sz="0" w:space="0" w:color="auto"/>
                                  </w:divBdr>
                                  <w:divsChild>
                                    <w:div w:id="444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319788">
      <w:bodyDiv w:val="1"/>
      <w:marLeft w:val="0"/>
      <w:marRight w:val="0"/>
      <w:marTop w:val="0"/>
      <w:marBottom w:val="0"/>
      <w:divBdr>
        <w:top w:val="none" w:sz="0" w:space="0" w:color="auto"/>
        <w:left w:val="none" w:sz="0" w:space="0" w:color="auto"/>
        <w:bottom w:val="none" w:sz="0" w:space="0" w:color="auto"/>
        <w:right w:val="none" w:sz="0" w:space="0" w:color="auto"/>
      </w:divBdr>
    </w:div>
    <w:div w:id="1747728385">
      <w:bodyDiv w:val="1"/>
      <w:marLeft w:val="0"/>
      <w:marRight w:val="0"/>
      <w:marTop w:val="0"/>
      <w:marBottom w:val="0"/>
      <w:divBdr>
        <w:top w:val="none" w:sz="0" w:space="0" w:color="auto"/>
        <w:left w:val="none" w:sz="0" w:space="0" w:color="auto"/>
        <w:bottom w:val="none" w:sz="0" w:space="0" w:color="auto"/>
        <w:right w:val="none" w:sz="0" w:space="0" w:color="auto"/>
      </w:divBdr>
    </w:div>
    <w:div w:id="1771391690">
      <w:bodyDiv w:val="1"/>
      <w:marLeft w:val="0"/>
      <w:marRight w:val="0"/>
      <w:marTop w:val="0"/>
      <w:marBottom w:val="0"/>
      <w:divBdr>
        <w:top w:val="none" w:sz="0" w:space="0" w:color="auto"/>
        <w:left w:val="none" w:sz="0" w:space="0" w:color="auto"/>
        <w:bottom w:val="none" w:sz="0" w:space="0" w:color="auto"/>
        <w:right w:val="none" w:sz="0" w:space="0" w:color="auto"/>
      </w:divBdr>
    </w:div>
    <w:div w:id="1775518931">
      <w:bodyDiv w:val="1"/>
      <w:marLeft w:val="0"/>
      <w:marRight w:val="0"/>
      <w:marTop w:val="0"/>
      <w:marBottom w:val="0"/>
      <w:divBdr>
        <w:top w:val="none" w:sz="0" w:space="0" w:color="auto"/>
        <w:left w:val="none" w:sz="0" w:space="0" w:color="auto"/>
        <w:bottom w:val="none" w:sz="0" w:space="0" w:color="auto"/>
        <w:right w:val="none" w:sz="0" w:space="0" w:color="auto"/>
      </w:divBdr>
    </w:div>
    <w:div w:id="1794520786">
      <w:bodyDiv w:val="1"/>
      <w:marLeft w:val="0"/>
      <w:marRight w:val="0"/>
      <w:marTop w:val="0"/>
      <w:marBottom w:val="0"/>
      <w:divBdr>
        <w:top w:val="none" w:sz="0" w:space="0" w:color="auto"/>
        <w:left w:val="none" w:sz="0" w:space="0" w:color="auto"/>
        <w:bottom w:val="none" w:sz="0" w:space="0" w:color="auto"/>
        <w:right w:val="none" w:sz="0" w:space="0" w:color="auto"/>
      </w:divBdr>
    </w:div>
    <w:div w:id="1849753924">
      <w:bodyDiv w:val="1"/>
      <w:marLeft w:val="0"/>
      <w:marRight w:val="0"/>
      <w:marTop w:val="0"/>
      <w:marBottom w:val="0"/>
      <w:divBdr>
        <w:top w:val="none" w:sz="0" w:space="0" w:color="auto"/>
        <w:left w:val="none" w:sz="0" w:space="0" w:color="auto"/>
        <w:bottom w:val="none" w:sz="0" w:space="0" w:color="auto"/>
        <w:right w:val="none" w:sz="0" w:space="0" w:color="auto"/>
      </w:divBdr>
    </w:div>
    <w:div w:id="1863086312">
      <w:bodyDiv w:val="1"/>
      <w:marLeft w:val="0"/>
      <w:marRight w:val="0"/>
      <w:marTop w:val="0"/>
      <w:marBottom w:val="0"/>
      <w:divBdr>
        <w:top w:val="none" w:sz="0" w:space="0" w:color="auto"/>
        <w:left w:val="none" w:sz="0" w:space="0" w:color="auto"/>
        <w:bottom w:val="none" w:sz="0" w:space="0" w:color="auto"/>
        <w:right w:val="none" w:sz="0" w:space="0" w:color="auto"/>
      </w:divBdr>
    </w:div>
    <w:div w:id="1874541500">
      <w:bodyDiv w:val="1"/>
      <w:marLeft w:val="0"/>
      <w:marRight w:val="0"/>
      <w:marTop w:val="0"/>
      <w:marBottom w:val="0"/>
      <w:divBdr>
        <w:top w:val="none" w:sz="0" w:space="0" w:color="auto"/>
        <w:left w:val="none" w:sz="0" w:space="0" w:color="auto"/>
        <w:bottom w:val="none" w:sz="0" w:space="0" w:color="auto"/>
        <w:right w:val="none" w:sz="0" w:space="0" w:color="auto"/>
      </w:divBdr>
    </w:div>
    <w:div w:id="1895696517">
      <w:bodyDiv w:val="1"/>
      <w:marLeft w:val="0"/>
      <w:marRight w:val="0"/>
      <w:marTop w:val="0"/>
      <w:marBottom w:val="0"/>
      <w:divBdr>
        <w:top w:val="none" w:sz="0" w:space="0" w:color="auto"/>
        <w:left w:val="none" w:sz="0" w:space="0" w:color="auto"/>
        <w:bottom w:val="none" w:sz="0" w:space="0" w:color="auto"/>
        <w:right w:val="none" w:sz="0" w:space="0" w:color="auto"/>
      </w:divBdr>
    </w:div>
    <w:div w:id="1999844209">
      <w:bodyDiv w:val="1"/>
      <w:marLeft w:val="0"/>
      <w:marRight w:val="0"/>
      <w:marTop w:val="0"/>
      <w:marBottom w:val="0"/>
      <w:divBdr>
        <w:top w:val="none" w:sz="0" w:space="0" w:color="auto"/>
        <w:left w:val="none" w:sz="0" w:space="0" w:color="auto"/>
        <w:bottom w:val="none" w:sz="0" w:space="0" w:color="auto"/>
        <w:right w:val="none" w:sz="0" w:space="0" w:color="auto"/>
      </w:divBdr>
    </w:div>
    <w:div w:id="2002270945">
      <w:bodyDiv w:val="1"/>
      <w:marLeft w:val="0"/>
      <w:marRight w:val="0"/>
      <w:marTop w:val="0"/>
      <w:marBottom w:val="0"/>
      <w:divBdr>
        <w:top w:val="none" w:sz="0" w:space="0" w:color="auto"/>
        <w:left w:val="none" w:sz="0" w:space="0" w:color="auto"/>
        <w:bottom w:val="none" w:sz="0" w:space="0" w:color="auto"/>
        <w:right w:val="none" w:sz="0" w:space="0" w:color="auto"/>
      </w:divBdr>
    </w:div>
    <w:div w:id="2004430087">
      <w:bodyDiv w:val="1"/>
      <w:marLeft w:val="0"/>
      <w:marRight w:val="0"/>
      <w:marTop w:val="0"/>
      <w:marBottom w:val="0"/>
      <w:divBdr>
        <w:top w:val="none" w:sz="0" w:space="0" w:color="auto"/>
        <w:left w:val="none" w:sz="0" w:space="0" w:color="auto"/>
        <w:bottom w:val="none" w:sz="0" w:space="0" w:color="auto"/>
        <w:right w:val="none" w:sz="0" w:space="0" w:color="auto"/>
      </w:divBdr>
    </w:div>
    <w:div w:id="2013337942">
      <w:bodyDiv w:val="1"/>
      <w:marLeft w:val="0"/>
      <w:marRight w:val="0"/>
      <w:marTop w:val="0"/>
      <w:marBottom w:val="0"/>
      <w:divBdr>
        <w:top w:val="none" w:sz="0" w:space="0" w:color="auto"/>
        <w:left w:val="none" w:sz="0" w:space="0" w:color="auto"/>
        <w:bottom w:val="none" w:sz="0" w:space="0" w:color="auto"/>
        <w:right w:val="none" w:sz="0" w:space="0" w:color="auto"/>
      </w:divBdr>
    </w:div>
    <w:div w:id="2020741016">
      <w:bodyDiv w:val="1"/>
      <w:marLeft w:val="0"/>
      <w:marRight w:val="0"/>
      <w:marTop w:val="0"/>
      <w:marBottom w:val="0"/>
      <w:divBdr>
        <w:top w:val="none" w:sz="0" w:space="0" w:color="auto"/>
        <w:left w:val="none" w:sz="0" w:space="0" w:color="auto"/>
        <w:bottom w:val="none" w:sz="0" w:space="0" w:color="auto"/>
        <w:right w:val="none" w:sz="0" w:space="0" w:color="auto"/>
      </w:divBdr>
    </w:div>
    <w:div w:id="2030791778">
      <w:bodyDiv w:val="1"/>
      <w:marLeft w:val="0"/>
      <w:marRight w:val="0"/>
      <w:marTop w:val="0"/>
      <w:marBottom w:val="0"/>
      <w:divBdr>
        <w:top w:val="none" w:sz="0" w:space="0" w:color="auto"/>
        <w:left w:val="none" w:sz="0" w:space="0" w:color="auto"/>
        <w:bottom w:val="none" w:sz="0" w:space="0" w:color="auto"/>
        <w:right w:val="none" w:sz="0" w:space="0" w:color="auto"/>
      </w:divBdr>
    </w:div>
    <w:div w:id="2032876289">
      <w:bodyDiv w:val="1"/>
      <w:marLeft w:val="0"/>
      <w:marRight w:val="0"/>
      <w:marTop w:val="0"/>
      <w:marBottom w:val="0"/>
      <w:divBdr>
        <w:top w:val="none" w:sz="0" w:space="0" w:color="auto"/>
        <w:left w:val="none" w:sz="0" w:space="0" w:color="auto"/>
        <w:bottom w:val="none" w:sz="0" w:space="0" w:color="auto"/>
        <w:right w:val="none" w:sz="0" w:space="0" w:color="auto"/>
      </w:divBdr>
      <w:divsChild>
        <w:div w:id="305743153">
          <w:marLeft w:val="0"/>
          <w:marRight w:val="0"/>
          <w:marTop w:val="0"/>
          <w:marBottom w:val="0"/>
          <w:divBdr>
            <w:top w:val="none" w:sz="0" w:space="0" w:color="auto"/>
            <w:left w:val="none" w:sz="0" w:space="0" w:color="auto"/>
            <w:bottom w:val="none" w:sz="0" w:space="0" w:color="auto"/>
            <w:right w:val="none" w:sz="0" w:space="0" w:color="auto"/>
          </w:divBdr>
          <w:divsChild>
            <w:div w:id="603266150">
              <w:marLeft w:val="0"/>
              <w:marRight w:val="0"/>
              <w:marTop w:val="0"/>
              <w:marBottom w:val="0"/>
              <w:divBdr>
                <w:top w:val="none" w:sz="0" w:space="0" w:color="auto"/>
                <w:left w:val="none" w:sz="0" w:space="0" w:color="auto"/>
                <w:bottom w:val="none" w:sz="0" w:space="0" w:color="auto"/>
                <w:right w:val="none" w:sz="0" w:space="0" w:color="auto"/>
              </w:divBdr>
              <w:divsChild>
                <w:div w:id="1026490626">
                  <w:marLeft w:val="0"/>
                  <w:marRight w:val="0"/>
                  <w:marTop w:val="0"/>
                  <w:marBottom w:val="0"/>
                  <w:divBdr>
                    <w:top w:val="none" w:sz="0" w:space="0" w:color="auto"/>
                    <w:left w:val="none" w:sz="0" w:space="0" w:color="auto"/>
                    <w:bottom w:val="none" w:sz="0" w:space="0" w:color="auto"/>
                    <w:right w:val="none" w:sz="0" w:space="0" w:color="auto"/>
                  </w:divBdr>
                  <w:divsChild>
                    <w:div w:id="362681700">
                      <w:marLeft w:val="0"/>
                      <w:marRight w:val="0"/>
                      <w:marTop w:val="0"/>
                      <w:marBottom w:val="0"/>
                      <w:divBdr>
                        <w:top w:val="none" w:sz="0" w:space="0" w:color="auto"/>
                        <w:left w:val="none" w:sz="0" w:space="0" w:color="auto"/>
                        <w:bottom w:val="none" w:sz="0" w:space="0" w:color="auto"/>
                        <w:right w:val="none" w:sz="0" w:space="0" w:color="auto"/>
                      </w:divBdr>
                      <w:divsChild>
                        <w:div w:id="577979671">
                          <w:marLeft w:val="0"/>
                          <w:marRight w:val="0"/>
                          <w:marTop w:val="0"/>
                          <w:marBottom w:val="0"/>
                          <w:divBdr>
                            <w:top w:val="none" w:sz="0" w:space="0" w:color="auto"/>
                            <w:left w:val="none" w:sz="0" w:space="0" w:color="auto"/>
                            <w:bottom w:val="none" w:sz="0" w:space="0" w:color="auto"/>
                            <w:right w:val="none" w:sz="0" w:space="0" w:color="auto"/>
                          </w:divBdr>
                          <w:divsChild>
                            <w:div w:id="1191799262">
                              <w:marLeft w:val="0"/>
                              <w:marRight w:val="0"/>
                              <w:marTop w:val="0"/>
                              <w:marBottom w:val="0"/>
                              <w:divBdr>
                                <w:top w:val="none" w:sz="0" w:space="0" w:color="auto"/>
                                <w:left w:val="none" w:sz="0" w:space="0" w:color="auto"/>
                                <w:bottom w:val="none" w:sz="0" w:space="0" w:color="auto"/>
                                <w:right w:val="none" w:sz="0" w:space="0" w:color="auto"/>
                              </w:divBdr>
                              <w:divsChild>
                                <w:div w:id="368771451">
                                  <w:marLeft w:val="0"/>
                                  <w:marRight w:val="0"/>
                                  <w:marTop w:val="0"/>
                                  <w:marBottom w:val="0"/>
                                  <w:divBdr>
                                    <w:top w:val="none" w:sz="0" w:space="0" w:color="auto"/>
                                    <w:left w:val="none" w:sz="0" w:space="0" w:color="auto"/>
                                    <w:bottom w:val="none" w:sz="0" w:space="0" w:color="auto"/>
                                    <w:right w:val="none" w:sz="0" w:space="0" w:color="auto"/>
                                  </w:divBdr>
                                  <w:divsChild>
                                    <w:div w:id="14483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651535">
      <w:bodyDiv w:val="1"/>
      <w:marLeft w:val="0"/>
      <w:marRight w:val="0"/>
      <w:marTop w:val="0"/>
      <w:marBottom w:val="0"/>
      <w:divBdr>
        <w:top w:val="none" w:sz="0" w:space="0" w:color="auto"/>
        <w:left w:val="none" w:sz="0" w:space="0" w:color="auto"/>
        <w:bottom w:val="none" w:sz="0" w:space="0" w:color="auto"/>
        <w:right w:val="none" w:sz="0" w:space="0" w:color="auto"/>
      </w:divBdr>
    </w:div>
    <w:div w:id="2046296597">
      <w:bodyDiv w:val="1"/>
      <w:marLeft w:val="0"/>
      <w:marRight w:val="0"/>
      <w:marTop w:val="0"/>
      <w:marBottom w:val="0"/>
      <w:divBdr>
        <w:top w:val="none" w:sz="0" w:space="0" w:color="auto"/>
        <w:left w:val="none" w:sz="0" w:space="0" w:color="auto"/>
        <w:bottom w:val="none" w:sz="0" w:space="0" w:color="auto"/>
        <w:right w:val="none" w:sz="0" w:space="0" w:color="auto"/>
      </w:divBdr>
    </w:div>
    <w:div w:id="2057389532">
      <w:bodyDiv w:val="1"/>
      <w:marLeft w:val="0"/>
      <w:marRight w:val="0"/>
      <w:marTop w:val="0"/>
      <w:marBottom w:val="0"/>
      <w:divBdr>
        <w:top w:val="none" w:sz="0" w:space="0" w:color="auto"/>
        <w:left w:val="none" w:sz="0" w:space="0" w:color="auto"/>
        <w:bottom w:val="none" w:sz="0" w:space="0" w:color="auto"/>
        <w:right w:val="none" w:sz="0" w:space="0" w:color="auto"/>
      </w:divBdr>
    </w:div>
    <w:div w:id="2062510999">
      <w:bodyDiv w:val="1"/>
      <w:marLeft w:val="0"/>
      <w:marRight w:val="0"/>
      <w:marTop w:val="0"/>
      <w:marBottom w:val="0"/>
      <w:divBdr>
        <w:top w:val="none" w:sz="0" w:space="0" w:color="auto"/>
        <w:left w:val="none" w:sz="0" w:space="0" w:color="auto"/>
        <w:bottom w:val="none" w:sz="0" w:space="0" w:color="auto"/>
        <w:right w:val="none" w:sz="0" w:space="0" w:color="auto"/>
      </w:divBdr>
    </w:div>
    <w:div w:id="2068600871">
      <w:bodyDiv w:val="1"/>
      <w:marLeft w:val="0"/>
      <w:marRight w:val="0"/>
      <w:marTop w:val="0"/>
      <w:marBottom w:val="0"/>
      <w:divBdr>
        <w:top w:val="none" w:sz="0" w:space="0" w:color="auto"/>
        <w:left w:val="none" w:sz="0" w:space="0" w:color="auto"/>
        <w:bottom w:val="none" w:sz="0" w:space="0" w:color="auto"/>
        <w:right w:val="none" w:sz="0" w:space="0" w:color="auto"/>
      </w:divBdr>
    </w:div>
    <w:div w:id="2101438843">
      <w:bodyDiv w:val="1"/>
      <w:marLeft w:val="0"/>
      <w:marRight w:val="0"/>
      <w:marTop w:val="0"/>
      <w:marBottom w:val="0"/>
      <w:divBdr>
        <w:top w:val="none" w:sz="0" w:space="0" w:color="auto"/>
        <w:left w:val="none" w:sz="0" w:space="0" w:color="auto"/>
        <w:bottom w:val="none" w:sz="0" w:space="0" w:color="auto"/>
        <w:right w:val="none" w:sz="0" w:space="0" w:color="auto"/>
      </w:divBdr>
    </w:div>
    <w:div w:id="2135250859">
      <w:bodyDiv w:val="1"/>
      <w:marLeft w:val="0"/>
      <w:marRight w:val="0"/>
      <w:marTop w:val="0"/>
      <w:marBottom w:val="0"/>
      <w:divBdr>
        <w:top w:val="none" w:sz="0" w:space="0" w:color="auto"/>
        <w:left w:val="none" w:sz="0" w:space="0" w:color="auto"/>
        <w:bottom w:val="none" w:sz="0" w:space="0" w:color="auto"/>
        <w:right w:val="none" w:sz="0" w:space="0" w:color="auto"/>
      </w:divBdr>
    </w:div>
    <w:div w:id="21404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ecutiveorder.chesapeakebay.net" TargetMode="External"/><Relationship Id="rId13" Type="http://schemas.openxmlformats.org/officeDocument/2006/relationships/hyperlink" Target="http://www.sciencedirect.com/science/article/pii/S0147651315301093" TargetMode="External"/><Relationship Id="rId18" Type="http://schemas.openxmlformats.org/officeDocument/2006/relationships/hyperlink" Target="mailto:kellyr@si.edu" TargetMode="External"/><Relationship Id="rId26" Type="http://schemas.openxmlformats.org/officeDocument/2006/relationships/hyperlink" Target="http://www.chesapeakebay.net/channel_files/23179/3_buchheister_git_meeting_12-14-15_final.pdf" TargetMode="External"/><Relationship Id="rId39" Type="http://schemas.openxmlformats.org/officeDocument/2006/relationships/hyperlink" Target="http://www.chesapeakebay.net/documents/CBP_Governance_Document_7-14-15.pdf" TargetMode="External"/><Relationship Id="rId3" Type="http://schemas.openxmlformats.org/officeDocument/2006/relationships/settings" Target="settings.xml"/><Relationship Id="rId21" Type="http://schemas.openxmlformats.org/officeDocument/2006/relationships/hyperlink" Target="mailto:gardnern@si.edu" TargetMode="External"/><Relationship Id="rId34" Type="http://schemas.openxmlformats.org/officeDocument/2006/relationships/hyperlink" Target="mailto:Phillips.tuana@epa.gov" TargetMode="External"/><Relationship Id="rId42" Type="http://schemas.openxmlformats.org/officeDocument/2006/relationships/hyperlink" Target="mailto:ptango@chesapeakebay.net" TargetMode="External"/><Relationship Id="rId7" Type="http://schemas.openxmlformats.org/officeDocument/2006/relationships/hyperlink" Target="mailto:antos.katherine@epa.gov" TargetMode="External"/><Relationship Id="rId12" Type="http://schemas.openxmlformats.org/officeDocument/2006/relationships/hyperlink" Target="mailto:batiuk.richard@epa.gov" TargetMode="External"/><Relationship Id="rId17" Type="http://schemas.openxmlformats.org/officeDocument/2006/relationships/hyperlink" Target="mailto:jblackburn@allianceforthebay.org" TargetMode="External"/><Relationship Id="rId25" Type="http://schemas.openxmlformats.org/officeDocument/2006/relationships/hyperlink" Target="http://www.chesapeakebay.net/calendar/event/23179/" TargetMode="External"/><Relationship Id="rId33" Type="http://schemas.openxmlformats.org/officeDocument/2006/relationships/hyperlink" Target="mailto:allen.greg@epa.gov" TargetMode="External"/><Relationship Id="rId38" Type="http://schemas.openxmlformats.org/officeDocument/2006/relationships/hyperlink" Target="mailto:kbaker@chesapeakeconservancy.org" TargetMode="External"/><Relationship Id="rId2" Type="http://schemas.openxmlformats.org/officeDocument/2006/relationships/styles" Target="styles.xml"/><Relationship Id="rId16" Type="http://schemas.openxmlformats.org/officeDocument/2006/relationships/hyperlink" Target="mailto:mgattis@allianceforthebay.org" TargetMode="External"/><Relationship Id="rId20" Type="http://schemas.openxmlformats.org/officeDocument/2006/relationships/hyperlink" Target="http://www.chesapeake.org/stac/stac_ws.php" TargetMode="External"/><Relationship Id="rId29" Type="http://schemas.openxmlformats.org/officeDocument/2006/relationships/hyperlink" Target="mailto:Jennifer_greiner@fws.gov" TargetMode="External"/><Relationship Id="rId41" Type="http://schemas.openxmlformats.org/officeDocument/2006/relationships/hyperlink" Target="mailto:allen.greg@epa.gov" TargetMode="External"/><Relationship Id="rId1" Type="http://schemas.openxmlformats.org/officeDocument/2006/relationships/numbering" Target="numbering.xml"/><Relationship Id="rId6" Type="http://schemas.openxmlformats.org/officeDocument/2006/relationships/hyperlink" Target="http://www.epa.gov/chesapeake-bay-tmdl" TargetMode="External"/><Relationship Id="rId11" Type="http://schemas.openxmlformats.org/officeDocument/2006/relationships/hyperlink" Target="http://binational.net/" TargetMode="External"/><Relationship Id="rId24" Type="http://schemas.openxmlformats.org/officeDocument/2006/relationships/hyperlink" Target="http://www.chesapeakebay.net/channel_files/23141/cnr_findings_chart_final_2.pdf" TargetMode="External"/><Relationship Id="rId32" Type="http://schemas.openxmlformats.org/officeDocument/2006/relationships/hyperlink" Target="mailto:lehmer.nicole@epa.gov" TargetMode="External"/><Relationship Id="rId37" Type="http://schemas.openxmlformats.org/officeDocument/2006/relationships/hyperlink" Target="mailto:John_Davy@nps.gov" TargetMode="External"/><Relationship Id="rId40" Type="http://schemas.openxmlformats.org/officeDocument/2006/relationships/hyperlink" Target="mailto:Watterson.samantha@epa.gov"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mgattis@allianceforthebay.org" TargetMode="External"/><Relationship Id="rId23" Type="http://schemas.openxmlformats.org/officeDocument/2006/relationships/hyperlink" Target="file:///C:\Users\gbarranc\AppData\Local\Microsoft\Windows\Temporary%20Internet%20Files\Content.Outlook\D0G80XMY\gardnern@si.edu" TargetMode="External"/><Relationship Id="rId28" Type="http://schemas.openxmlformats.org/officeDocument/2006/relationships/hyperlink" Target="mailto:bruce.vogt@noaa.gov" TargetMode="External"/><Relationship Id="rId36" Type="http://schemas.openxmlformats.org/officeDocument/2006/relationships/hyperlink" Target="mailto:Shannon.Sprague@noaa.gov" TargetMode="External"/><Relationship Id="rId10" Type="http://schemas.openxmlformats.org/officeDocument/2006/relationships/hyperlink" Target="http://www.americanrivers.org/newsroom/resources/urban-agriculture-report/" TargetMode="External"/><Relationship Id="rId19" Type="http://schemas.openxmlformats.org/officeDocument/2006/relationships/hyperlink" Target="mailto:dixonra@si.edu" TargetMode="External"/><Relationship Id="rId31" Type="http://schemas.openxmlformats.org/officeDocument/2006/relationships/hyperlink" Target="mailto:allen.greg@epa.gov"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ward.james@epa.gov" TargetMode="External"/><Relationship Id="rId14" Type="http://schemas.openxmlformats.org/officeDocument/2006/relationships/hyperlink" Target="http://www.sciencedirect.com/science/article/pii/S0147651315301093" TargetMode="External"/><Relationship Id="rId22" Type="http://schemas.openxmlformats.org/officeDocument/2006/relationships/hyperlink" Target="http://www.chesapeake.org/stac/stac_rev.php" TargetMode="External"/><Relationship Id="rId27" Type="http://schemas.openxmlformats.org/officeDocument/2006/relationships/hyperlink" Target="http://www.chesapeakebay.net/channel_files/23179/6_analysis_of_blue_crab_survey_data_and_reproductive_fisheries_git.pdf" TargetMode="External"/><Relationship Id="rId30" Type="http://schemas.openxmlformats.org/officeDocument/2006/relationships/hyperlink" Target="mailto:power.lucinda@epa.gov" TargetMode="External"/><Relationship Id="rId35" Type="http://schemas.openxmlformats.org/officeDocument/2006/relationships/hyperlink" Target="mailto:Amy_Handen@nps.gov" TargetMode="External"/><Relationship Id="rId43" Type="http://schemas.openxmlformats.org/officeDocument/2006/relationships/hyperlink" Target="mailto:jsmedinghoff@chesapeakeba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5906</Words>
  <Characters>33667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39495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Taneyhill, Lauren</dc:creator>
  <cp:keywords/>
  <dc:description/>
  <cp:lastModifiedBy>Lehmer, Nicole</cp:lastModifiedBy>
  <cp:revision>2</cp:revision>
  <cp:lastPrinted>2015-11-06T18:25:00Z</cp:lastPrinted>
  <dcterms:created xsi:type="dcterms:W3CDTF">2016-01-14T13:19:00Z</dcterms:created>
  <dcterms:modified xsi:type="dcterms:W3CDTF">2016-01-14T13:19:00Z</dcterms:modified>
</cp:coreProperties>
</file>